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377E8" w14:textId="566D39B9" w:rsidR="00B75B67" w:rsidRPr="00476441" w:rsidRDefault="00B75B67" w:rsidP="008468F6">
      <w:pPr>
        <w:pStyle w:val="a9"/>
        <w:widowControl/>
        <w:spacing w:after="120" w:line="276" w:lineRule="auto"/>
        <w:jc w:val="center"/>
        <w:rPr>
          <w:b/>
          <w:color w:val="auto"/>
          <w:szCs w:val="22"/>
        </w:rPr>
      </w:pPr>
      <w:r w:rsidRPr="00476441">
        <w:rPr>
          <w:b/>
          <w:color w:val="auto"/>
          <w:szCs w:val="22"/>
        </w:rPr>
        <w:t>Контракт №</w:t>
      </w:r>
      <w:r w:rsidR="003C0563">
        <w:rPr>
          <w:b/>
          <w:color w:val="auto"/>
          <w:szCs w:val="22"/>
        </w:rPr>
        <w:t xml:space="preserve"> </w:t>
      </w:r>
    </w:p>
    <w:p w14:paraId="107BFC91" w14:textId="11B772A7" w:rsidR="00B75B67" w:rsidRPr="00476441" w:rsidRDefault="00B75B67" w:rsidP="008468F6">
      <w:pPr>
        <w:widowControl w:val="0"/>
        <w:autoSpaceDE w:val="0"/>
        <w:autoSpaceDN w:val="0"/>
        <w:adjustRightInd w:val="0"/>
        <w:spacing w:line="276" w:lineRule="auto"/>
        <w:jc w:val="left"/>
        <w:rPr>
          <w:b/>
          <w:color w:val="auto"/>
          <w:szCs w:val="22"/>
        </w:rPr>
      </w:pPr>
      <w:r w:rsidRPr="00476441">
        <w:rPr>
          <w:b/>
          <w:color w:val="auto"/>
          <w:szCs w:val="22"/>
        </w:rPr>
        <w:t xml:space="preserve">г.  Санкт-Петербург                </w:t>
      </w:r>
      <w:r w:rsidRPr="00476441">
        <w:rPr>
          <w:b/>
          <w:color w:val="auto"/>
          <w:szCs w:val="22"/>
        </w:rPr>
        <w:tab/>
        <w:t xml:space="preserve">            </w:t>
      </w:r>
      <w:r w:rsidRPr="00476441">
        <w:rPr>
          <w:b/>
          <w:color w:val="auto"/>
          <w:szCs w:val="22"/>
        </w:rPr>
        <w:tab/>
        <w:t xml:space="preserve">          </w:t>
      </w:r>
      <w:r w:rsidR="00AA7195">
        <w:rPr>
          <w:b/>
          <w:color w:val="auto"/>
          <w:szCs w:val="22"/>
        </w:rPr>
        <w:t xml:space="preserve">   </w:t>
      </w:r>
      <w:r w:rsidRPr="00476441">
        <w:rPr>
          <w:b/>
          <w:color w:val="auto"/>
          <w:szCs w:val="22"/>
        </w:rPr>
        <w:t xml:space="preserve">  </w:t>
      </w:r>
      <w:r w:rsidR="00476441" w:rsidRPr="00476441">
        <w:rPr>
          <w:b/>
          <w:color w:val="auto"/>
          <w:szCs w:val="22"/>
        </w:rPr>
        <w:tab/>
      </w:r>
      <w:r w:rsidR="00476441" w:rsidRPr="00476441">
        <w:rPr>
          <w:b/>
          <w:color w:val="auto"/>
          <w:szCs w:val="22"/>
        </w:rPr>
        <w:tab/>
        <w:t xml:space="preserve">    </w:t>
      </w:r>
      <w:proofErr w:type="gramStart"/>
      <w:r w:rsidR="00476441" w:rsidRPr="00476441">
        <w:rPr>
          <w:b/>
          <w:color w:val="auto"/>
          <w:szCs w:val="22"/>
        </w:rPr>
        <w:t xml:space="preserve">   «</w:t>
      </w:r>
      <w:proofErr w:type="gramEnd"/>
      <w:r w:rsidR="00476441" w:rsidRPr="00476441">
        <w:rPr>
          <w:b/>
          <w:color w:val="auto"/>
          <w:szCs w:val="22"/>
        </w:rPr>
        <w:t>____» ___________ 202</w:t>
      </w:r>
      <w:r w:rsidR="00476441">
        <w:rPr>
          <w:b/>
          <w:color w:val="auto"/>
          <w:szCs w:val="22"/>
        </w:rPr>
        <w:t>_</w:t>
      </w:r>
      <w:r w:rsidRPr="00476441">
        <w:rPr>
          <w:b/>
          <w:color w:val="auto"/>
          <w:szCs w:val="22"/>
        </w:rPr>
        <w:t xml:space="preserve"> г.</w:t>
      </w:r>
    </w:p>
    <w:p w14:paraId="7F94EEC2" w14:textId="77777777" w:rsidR="00B75B67" w:rsidRPr="00476441" w:rsidRDefault="00B75B67" w:rsidP="008468F6">
      <w:pPr>
        <w:widowControl w:val="0"/>
        <w:autoSpaceDE w:val="0"/>
        <w:autoSpaceDN w:val="0"/>
        <w:adjustRightInd w:val="0"/>
        <w:spacing w:line="276" w:lineRule="auto"/>
        <w:jc w:val="left"/>
        <w:rPr>
          <w:color w:val="auto"/>
          <w:szCs w:val="22"/>
        </w:rPr>
      </w:pPr>
    </w:p>
    <w:p w14:paraId="6AC5E143" w14:textId="6257E5EF" w:rsidR="00B75B67" w:rsidRPr="00476441" w:rsidRDefault="00B75B67" w:rsidP="00795C54">
      <w:pPr>
        <w:widowControl w:val="0"/>
        <w:autoSpaceDE w:val="0"/>
        <w:autoSpaceDN w:val="0"/>
        <w:spacing w:line="276" w:lineRule="auto"/>
        <w:rPr>
          <w:color w:val="auto"/>
          <w:szCs w:val="22"/>
        </w:rPr>
      </w:pPr>
      <w:r w:rsidRPr="00476441">
        <w:rPr>
          <w:noProof/>
          <w:color w:val="auto"/>
          <w:szCs w:val="22"/>
        </w:rPr>
        <w:t xml:space="preserve">      </w:t>
      </w:r>
      <w:r w:rsidR="00795C54" w:rsidRPr="00795C54">
        <w:rPr>
          <w:rFonts w:eastAsia="Calibri"/>
          <w:color w:val="auto"/>
          <w:szCs w:val="22"/>
          <w:lang w:eastAsia="en-US"/>
        </w:rPr>
        <w:t>Государственное бюджетное общеобразовательное учреждение средняя общеобразовательная школа № 371 с углубленным изучением русского, английского и французского языков имени Героя Российской Федерации Е. Н. Зиничева Московского района Санкт-Петербурга, именуемый в дальнейшем "</w:t>
      </w:r>
      <w:proofErr w:type="spellStart"/>
      <w:r w:rsidR="00795C54">
        <w:rPr>
          <w:rFonts w:eastAsia="Calibri"/>
          <w:color w:val="auto"/>
          <w:szCs w:val="22"/>
          <w:lang w:eastAsia="en-US"/>
        </w:rPr>
        <w:t>Арендатель</w:t>
      </w:r>
      <w:proofErr w:type="spellEnd"/>
      <w:r w:rsidR="00795C54" w:rsidRPr="00795C54">
        <w:rPr>
          <w:rFonts w:eastAsia="Calibri"/>
          <w:color w:val="auto"/>
          <w:szCs w:val="22"/>
          <w:lang w:eastAsia="en-US"/>
        </w:rPr>
        <w:t xml:space="preserve">", в лице директора </w:t>
      </w:r>
      <w:r w:rsidR="00A60BFC">
        <w:rPr>
          <w:rFonts w:eastAsia="Calibri"/>
          <w:color w:val="auto"/>
          <w:szCs w:val="22"/>
          <w:lang w:eastAsia="en-US"/>
        </w:rPr>
        <w:t>Акчурина Тимура Рашидовича</w:t>
      </w:r>
      <w:r w:rsidR="00795C54" w:rsidRPr="00795C54">
        <w:rPr>
          <w:rFonts w:eastAsia="Calibri"/>
          <w:color w:val="auto"/>
          <w:szCs w:val="22"/>
          <w:lang w:eastAsia="en-US"/>
        </w:rPr>
        <w:t xml:space="preserve">, действующего на основании Устава, </w:t>
      </w:r>
      <w:r w:rsidRPr="00476441">
        <w:rPr>
          <w:color w:val="auto"/>
          <w:szCs w:val="22"/>
        </w:rPr>
        <w:t>и</w:t>
      </w:r>
      <w:r w:rsidR="00795C54">
        <w:rPr>
          <w:color w:val="auto"/>
          <w:szCs w:val="22"/>
        </w:rPr>
        <w:t xml:space="preserve"> </w:t>
      </w:r>
      <w:r w:rsidR="004879C0" w:rsidRPr="004879C0">
        <w:rPr>
          <w:b/>
          <w:color w:val="auto"/>
          <w:szCs w:val="22"/>
        </w:rPr>
        <w:t xml:space="preserve">Общество с ограниченной ответственностью «ОМЕГАЦЕНТР» (ООО «ОМЕГАЦЕНТР»), </w:t>
      </w:r>
      <w:r w:rsidR="004879C0" w:rsidRPr="004879C0">
        <w:rPr>
          <w:bCs/>
          <w:color w:val="auto"/>
          <w:szCs w:val="22"/>
        </w:rPr>
        <w:t>в лице Генерального директора Гончарова Сергея Анатольевича, действующего на основании Устава</w:t>
      </w:r>
      <w:r w:rsidRPr="00476441">
        <w:rPr>
          <w:color w:val="auto"/>
          <w:szCs w:val="22"/>
        </w:rPr>
        <w:t xml:space="preserve">, именуемое в дальнейшем «Арендодатель» с другой стороны, вместе именуемые   в  дальнейшем  «Стороны»,   в   соответствии   с   требованиями Федерального  </w:t>
      </w:r>
      <w:hyperlink r:id="rId8" w:history="1">
        <w:r w:rsidRPr="00476441">
          <w:rPr>
            <w:color w:val="auto"/>
            <w:szCs w:val="22"/>
          </w:rPr>
          <w:t>закона</w:t>
        </w:r>
      </w:hyperlink>
      <w:r w:rsidRPr="00476441">
        <w:rPr>
          <w:color w:val="auto"/>
          <w:szCs w:val="22"/>
        </w:rPr>
        <w:t xml:space="preserve">  от  5 апреля </w:t>
      </w:r>
      <w:smartTag w:uri="urn:schemas-microsoft-com:office:smarttags" w:element="metricconverter">
        <w:smartTagPr>
          <w:attr w:name="ProductID" w:val="2013 г"/>
        </w:smartTagPr>
        <w:r w:rsidRPr="00476441">
          <w:rPr>
            <w:color w:val="auto"/>
            <w:szCs w:val="22"/>
          </w:rPr>
          <w:t>2013 г</w:t>
        </w:r>
      </w:smartTag>
      <w:r w:rsidRPr="00476441">
        <w:rPr>
          <w:color w:val="auto"/>
          <w:szCs w:val="22"/>
        </w:rPr>
        <w:t>. N 44-ФЗ «О контрактной системе в сфере  закупок  товаров,  работ,  услуг  для  обеспечения государственных и муниципальных нужд»  (далее - Федеральный  закон  N 44-ФЗ)  заключили  настоящий Контракт о нижеследующем</w:t>
      </w:r>
      <w:r w:rsidRPr="00476441">
        <w:rPr>
          <w:noProof/>
          <w:color w:val="auto"/>
          <w:szCs w:val="22"/>
        </w:rPr>
        <w:t>:</w:t>
      </w:r>
    </w:p>
    <w:p w14:paraId="445FB748" w14:textId="77777777" w:rsidR="00B75B67" w:rsidRPr="00476441" w:rsidRDefault="00B75B67" w:rsidP="008468F6">
      <w:pPr>
        <w:widowControl w:val="0"/>
        <w:adjustRightInd w:val="0"/>
        <w:spacing w:line="276" w:lineRule="auto"/>
        <w:ind w:right="198" w:firstLine="720"/>
        <w:textAlignment w:val="baseline"/>
        <w:rPr>
          <w:noProof/>
          <w:color w:val="auto"/>
          <w:szCs w:val="22"/>
        </w:rPr>
      </w:pPr>
    </w:p>
    <w:p w14:paraId="27072D62" w14:textId="77777777" w:rsidR="00B75B67" w:rsidRPr="00476441" w:rsidRDefault="00B75B67" w:rsidP="008468F6">
      <w:pPr>
        <w:widowControl w:val="0"/>
        <w:adjustRightInd w:val="0"/>
        <w:spacing w:line="276" w:lineRule="auto"/>
        <w:ind w:right="198" w:firstLine="720"/>
        <w:textAlignment w:val="baseline"/>
        <w:rPr>
          <w:noProof/>
          <w:color w:val="auto"/>
          <w:szCs w:val="22"/>
        </w:rPr>
      </w:pPr>
    </w:p>
    <w:p w14:paraId="5964D57A"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b/>
          <w:color w:val="auto"/>
          <w:szCs w:val="22"/>
          <w:lang w:eastAsia="en-US"/>
        </w:rPr>
      </w:pPr>
      <w:r w:rsidRPr="00476441">
        <w:rPr>
          <w:rFonts w:eastAsia="Calibri"/>
          <w:b/>
          <w:color w:val="auto"/>
          <w:szCs w:val="22"/>
          <w:lang w:eastAsia="en-US"/>
        </w:rPr>
        <w:t>Предмет Контракта</w:t>
      </w:r>
    </w:p>
    <w:p w14:paraId="0C5E9119" w14:textId="4B826552"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соответствии с настоящим Контрактом Арендодатель обязуется передать в аренду охранное оборудование: металлодетектор/металлодетекторы стационарные арочные (далее – «Оборудование»), а Арендатор обязуется принять в аренду Оборудование</w:t>
      </w:r>
      <w:r w:rsidR="00030689">
        <w:rPr>
          <w:color w:val="auto"/>
          <w:szCs w:val="22"/>
        </w:rPr>
        <w:t xml:space="preserve"> </w:t>
      </w:r>
      <w:r w:rsidRPr="00476441">
        <w:rPr>
          <w:color w:val="auto"/>
          <w:szCs w:val="22"/>
        </w:rPr>
        <w:t>и своевременно оплачивать арендную плату на условиях, указанных в настоящем Контракте.</w:t>
      </w:r>
    </w:p>
    <w:p w14:paraId="22F13584"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Наименование, технические характеристики, единица измерения, количество, место размещения оборудования на объекте аренды, определяются Спецификацией (Приложение № 1), являющейся неотъемлемой частью настоящего Контракта.</w:t>
      </w:r>
    </w:p>
    <w:p w14:paraId="1A9EBCBB" w14:textId="368C5B5C" w:rsidR="00B75B67" w:rsidRPr="00476441" w:rsidRDefault="00E0186C" w:rsidP="00476441">
      <w:pPr>
        <w:widowControl w:val="0"/>
        <w:numPr>
          <w:ilvl w:val="1"/>
          <w:numId w:val="6"/>
        </w:numPr>
        <w:tabs>
          <w:tab w:val="left" w:pos="709"/>
        </w:tabs>
        <w:autoSpaceDE w:val="0"/>
        <w:autoSpaceDN w:val="0"/>
        <w:adjustRightInd w:val="0"/>
        <w:ind w:left="0" w:firstLine="0"/>
        <w:rPr>
          <w:color w:val="auto"/>
          <w:szCs w:val="22"/>
        </w:rPr>
      </w:pPr>
      <w:r w:rsidRPr="00D32956">
        <w:rPr>
          <w:b/>
          <w:bCs/>
          <w:color w:val="auto"/>
          <w:szCs w:val="22"/>
        </w:rPr>
        <w:t xml:space="preserve">Срок аренды: </w:t>
      </w:r>
      <w:r w:rsidR="00D32956" w:rsidRPr="00D32956">
        <w:rPr>
          <w:b/>
          <w:bCs/>
          <w:color w:val="auto"/>
          <w:szCs w:val="22"/>
        </w:rPr>
        <w:t>6</w:t>
      </w:r>
      <w:r w:rsidR="00476441" w:rsidRPr="00D32956">
        <w:rPr>
          <w:b/>
          <w:bCs/>
          <w:color w:val="auto"/>
          <w:szCs w:val="22"/>
        </w:rPr>
        <w:t xml:space="preserve"> месяц</w:t>
      </w:r>
      <w:r w:rsidR="00D32956" w:rsidRPr="00D32956">
        <w:rPr>
          <w:b/>
          <w:bCs/>
          <w:color w:val="auto"/>
          <w:szCs w:val="22"/>
        </w:rPr>
        <w:t>ев</w:t>
      </w:r>
      <w:r w:rsidR="00476441" w:rsidRPr="00D32956">
        <w:rPr>
          <w:b/>
          <w:bCs/>
          <w:color w:val="auto"/>
          <w:szCs w:val="22"/>
        </w:rPr>
        <w:t xml:space="preserve"> (с 01.0</w:t>
      </w:r>
      <w:r w:rsidR="00F10EDC" w:rsidRPr="00D32956">
        <w:rPr>
          <w:b/>
          <w:bCs/>
          <w:color w:val="auto"/>
          <w:szCs w:val="22"/>
        </w:rPr>
        <w:t>9</w:t>
      </w:r>
      <w:r w:rsidR="00476441" w:rsidRPr="00D32956">
        <w:rPr>
          <w:b/>
          <w:bCs/>
          <w:color w:val="auto"/>
          <w:szCs w:val="22"/>
        </w:rPr>
        <w:t>.202</w:t>
      </w:r>
      <w:r w:rsidR="00A60BFC" w:rsidRPr="00D32956">
        <w:rPr>
          <w:b/>
          <w:bCs/>
          <w:color w:val="auto"/>
          <w:szCs w:val="22"/>
        </w:rPr>
        <w:t>4</w:t>
      </w:r>
      <w:r w:rsidR="00795C54" w:rsidRPr="00D32956">
        <w:rPr>
          <w:b/>
          <w:bCs/>
          <w:color w:val="auto"/>
          <w:szCs w:val="22"/>
        </w:rPr>
        <w:t xml:space="preserve"> </w:t>
      </w:r>
      <w:r w:rsidR="00476441" w:rsidRPr="00D32956">
        <w:rPr>
          <w:b/>
          <w:bCs/>
          <w:color w:val="auto"/>
          <w:szCs w:val="22"/>
        </w:rPr>
        <w:t xml:space="preserve">г по </w:t>
      </w:r>
      <w:r w:rsidR="00D32956" w:rsidRPr="00D32956">
        <w:rPr>
          <w:b/>
          <w:bCs/>
          <w:color w:val="auto"/>
          <w:szCs w:val="22"/>
        </w:rPr>
        <w:t>28</w:t>
      </w:r>
      <w:r w:rsidR="00476441" w:rsidRPr="00D32956">
        <w:rPr>
          <w:b/>
          <w:bCs/>
          <w:color w:val="auto"/>
          <w:szCs w:val="22"/>
        </w:rPr>
        <w:t>.</w:t>
      </w:r>
      <w:r w:rsidR="00D32956" w:rsidRPr="00D32956">
        <w:rPr>
          <w:b/>
          <w:bCs/>
          <w:color w:val="auto"/>
          <w:szCs w:val="22"/>
        </w:rPr>
        <w:t>02</w:t>
      </w:r>
      <w:r w:rsidR="00476441" w:rsidRPr="00D32956">
        <w:rPr>
          <w:b/>
          <w:bCs/>
          <w:color w:val="auto"/>
          <w:szCs w:val="22"/>
        </w:rPr>
        <w:t>.202</w:t>
      </w:r>
      <w:r w:rsidR="00D32956" w:rsidRPr="00D32956">
        <w:rPr>
          <w:b/>
          <w:bCs/>
          <w:color w:val="auto"/>
          <w:szCs w:val="22"/>
        </w:rPr>
        <w:t>5</w:t>
      </w:r>
      <w:r w:rsidR="00795C54" w:rsidRPr="00D32956">
        <w:rPr>
          <w:b/>
          <w:bCs/>
          <w:color w:val="auto"/>
          <w:szCs w:val="22"/>
        </w:rPr>
        <w:t xml:space="preserve"> </w:t>
      </w:r>
      <w:r w:rsidR="00476441" w:rsidRPr="00D32956">
        <w:rPr>
          <w:b/>
          <w:bCs/>
          <w:color w:val="auto"/>
          <w:szCs w:val="22"/>
        </w:rPr>
        <w:t>г</w:t>
      </w:r>
      <w:proofErr w:type="gramStart"/>
      <w:r w:rsidRPr="00D32956">
        <w:rPr>
          <w:b/>
          <w:bCs/>
          <w:color w:val="auto"/>
          <w:szCs w:val="22"/>
        </w:rPr>
        <w:t>),</w:t>
      </w:r>
      <w:r w:rsidRPr="00476441">
        <w:rPr>
          <w:color w:val="auto"/>
          <w:szCs w:val="22"/>
        </w:rPr>
        <w:t xml:space="preserve">  стороны</w:t>
      </w:r>
      <w:proofErr w:type="gramEnd"/>
      <w:r w:rsidRPr="00476441">
        <w:rPr>
          <w:color w:val="auto"/>
          <w:szCs w:val="22"/>
        </w:rPr>
        <w:t xml:space="preserve"> договорились, что условия заключенного ими Контракта применяются к их отношениям, возникшим</w:t>
      </w:r>
      <w:r w:rsidR="00476441">
        <w:rPr>
          <w:color w:val="auto"/>
          <w:szCs w:val="22"/>
        </w:rPr>
        <w:t xml:space="preserve"> с</w:t>
      </w:r>
      <w:r w:rsidR="00F10EDC">
        <w:rPr>
          <w:color w:val="auto"/>
          <w:szCs w:val="22"/>
        </w:rPr>
        <w:t xml:space="preserve"> момента подписания контракта</w:t>
      </w:r>
      <w:r w:rsidRPr="00476441">
        <w:rPr>
          <w:color w:val="auto"/>
          <w:szCs w:val="22"/>
        </w:rPr>
        <w:t>.</w:t>
      </w:r>
      <w:r w:rsidR="00B75B67" w:rsidRPr="00476441">
        <w:rPr>
          <w:color w:val="auto"/>
          <w:szCs w:val="22"/>
        </w:rPr>
        <w:t xml:space="preserve"> </w:t>
      </w:r>
    </w:p>
    <w:p w14:paraId="56BB191D"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Условия предоставления в аренду оборудования: </w:t>
      </w:r>
    </w:p>
    <w:p w14:paraId="62BF5CCD"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осуществления монтажа и пусконаладочных работ Оборудования  на Объекте.</w:t>
      </w:r>
    </w:p>
    <w:p w14:paraId="62581A8F" w14:textId="382FE411"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передача оборудования в аренду с момента заключения Контрак</w:t>
      </w:r>
      <w:r w:rsidR="00476441">
        <w:rPr>
          <w:color w:val="auto"/>
          <w:szCs w:val="22"/>
        </w:rPr>
        <w:t xml:space="preserve">та в течение «2-х» рабочих дней, </w:t>
      </w:r>
      <w:r w:rsidR="00476441" w:rsidRPr="00476441">
        <w:rPr>
          <w:color w:val="auto"/>
          <w:szCs w:val="22"/>
        </w:rPr>
        <w:t xml:space="preserve">но не ранее </w:t>
      </w:r>
      <w:r w:rsidR="00F10EDC">
        <w:rPr>
          <w:color w:val="auto"/>
          <w:szCs w:val="22"/>
        </w:rPr>
        <w:t>19</w:t>
      </w:r>
      <w:r w:rsidR="00476441" w:rsidRPr="00476441">
        <w:rPr>
          <w:color w:val="auto"/>
          <w:szCs w:val="22"/>
        </w:rPr>
        <w:t>.0</w:t>
      </w:r>
      <w:r w:rsidR="00F10EDC">
        <w:rPr>
          <w:color w:val="auto"/>
          <w:szCs w:val="22"/>
        </w:rPr>
        <w:t>8</w:t>
      </w:r>
      <w:r w:rsidR="00476441" w:rsidRPr="00476441">
        <w:rPr>
          <w:color w:val="auto"/>
          <w:szCs w:val="22"/>
        </w:rPr>
        <w:t>.202</w:t>
      </w:r>
      <w:r w:rsidR="00A60BFC">
        <w:rPr>
          <w:color w:val="auto"/>
          <w:szCs w:val="22"/>
        </w:rPr>
        <w:t>4</w:t>
      </w:r>
      <w:r w:rsidR="00795C54">
        <w:rPr>
          <w:color w:val="auto"/>
          <w:szCs w:val="22"/>
        </w:rPr>
        <w:t xml:space="preserve"> </w:t>
      </w:r>
      <w:r w:rsidR="00476441">
        <w:rPr>
          <w:color w:val="auto"/>
          <w:szCs w:val="22"/>
        </w:rPr>
        <w:t>г</w:t>
      </w:r>
      <w:r w:rsidR="00476441" w:rsidRPr="00476441">
        <w:rPr>
          <w:color w:val="auto"/>
          <w:szCs w:val="22"/>
        </w:rPr>
        <w:t>.</w:t>
      </w:r>
    </w:p>
    <w:p w14:paraId="68FFC3FA"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одновременно с оборудованием Арендодатель обязан передать Арендатору относящуюся к Оборудованию документацию, составленную на русском языке в соответствии со следующим перечнем:</w:t>
      </w:r>
    </w:p>
    <w:p w14:paraId="370E3A78"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технический паспорт или иной документ на оборудование (при наличии его выпуска от завода изготовителя)</w:t>
      </w:r>
    </w:p>
    <w:p w14:paraId="37E5CF9B"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 xml:space="preserve">сертификат соответствия установленным требованиям, выданный Федеральным Агентством по техническому регулированию и метрологии.  </w:t>
      </w:r>
    </w:p>
    <w:p w14:paraId="065A4820"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руководство (инструкцию) по эксплуатации.</w:t>
      </w:r>
    </w:p>
    <w:p w14:paraId="508DACCB" w14:textId="77777777" w:rsidR="00B75B67" w:rsidRPr="00476441" w:rsidRDefault="00B75B67" w:rsidP="008468F6">
      <w:pPr>
        <w:outlineLvl w:val="0"/>
        <w:rPr>
          <w:color w:val="auto"/>
          <w:szCs w:val="22"/>
        </w:rPr>
      </w:pPr>
      <w:r w:rsidRPr="00476441">
        <w:rPr>
          <w:color w:val="auto"/>
          <w:szCs w:val="22"/>
        </w:rPr>
        <w:t xml:space="preserve">        Перечень документов указывается в Акте приема-передачи (Приложение № 2), подтверждающем факт передачи Оборудования и документов Арендатору от Арендодателя. </w:t>
      </w:r>
    </w:p>
    <w:p w14:paraId="662AD849"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осуществление Арендодателем в течение срока аренды сервисно-технического обслуживания оборудования, его ремонта, осуществление дополнительной настройки по заданным параметрам по заявкам Арендатора в течение всего срока действия аренды.  </w:t>
      </w:r>
    </w:p>
    <w:p w14:paraId="14B861FB" w14:textId="77777777" w:rsidR="00B75B67" w:rsidRPr="00476441" w:rsidRDefault="00B75B67" w:rsidP="008468F6">
      <w:pPr>
        <w:spacing w:line="276" w:lineRule="auto"/>
        <w:jc w:val="center"/>
        <w:rPr>
          <w:rFonts w:eastAsia="Calibri"/>
          <w:b/>
          <w:color w:val="auto"/>
          <w:szCs w:val="22"/>
        </w:rPr>
      </w:pPr>
    </w:p>
    <w:p w14:paraId="00939E86" w14:textId="77777777" w:rsidR="00B75B67" w:rsidRPr="00476441" w:rsidRDefault="00B75B67" w:rsidP="008468F6">
      <w:pPr>
        <w:spacing w:line="276" w:lineRule="auto"/>
        <w:jc w:val="center"/>
        <w:rPr>
          <w:rFonts w:eastAsia="Calibri"/>
          <w:b/>
          <w:color w:val="auto"/>
          <w:szCs w:val="22"/>
        </w:rPr>
      </w:pPr>
    </w:p>
    <w:p w14:paraId="3A3520F8"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b/>
          <w:color w:val="auto"/>
          <w:szCs w:val="22"/>
          <w:lang w:eastAsia="en-US"/>
        </w:rPr>
      </w:pPr>
      <w:r w:rsidRPr="00476441">
        <w:rPr>
          <w:rFonts w:eastAsia="Calibri"/>
          <w:b/>
          <w:color w:val="auto"/>
          <w:szCs w:val="22"/>
          <w:lang w:eastAsia="en-US"/>
        </w:rPr>
        <w:t>Цена и порядок расчетов</w:t>
      </w:r>
    </w:p>
    <w:p w14:paraId="341890FD" w14:textId="5C097046" w:rsidR="00B75B67" w:rsidRPr="004879C0" w:rsidRDefault="00B75B67" w:rsidP="00C70859">
      <w:pPr>
        <w:widowControl w:val="0"/>
        <w:numPr>
          <w:ilvl w:val="1"/>
          <w:numId w:val="6"/>
        </w:numPr>
        <w:tabs>
          <w:tab w:val="left" w:pos="709"/>
        </w:tabs>
        <w:autoSpaceDE w:val="0"/>
        <w:autoSpaceDN w:val="0"/>
        <w:adjustRightInd w:val="0"/>
        <w:ind w:left="0" w:firstLine="0"/>
        <w:rPr>
          <w:color w:val="auto"/>
          <w:szCs w:val="22"/>
        </w:rPr>
      </w:pPr>
      <w:r w:rsidRPr="004879C0">
        <w:rPr>
          <w:color w:val="auto"/>
          <w:szCs w:val="22"/>
        </w:rPr>
        <w:t>Цена Контракта составляет</w:t>
      </w:r>
      <w:r w:rsidR="003C0563" w:rsidRPr="004879C0">
        <w:rPr>
          <w:color w:val="auto"/>
          <w:szCs w:val="22"/>
        </w:rPr>
        <w:t xml:space="preserve">: </w:t>
      </w:r>
      <w:r w:rsidR="004879C0" w:rsidRPr="004879C0">
        <w:rPr>
          <w:b/>
          <w:color w:val="auto"/>
          <w:szCs w:val="22"/>
        </w:rPr>
        <w:fldChar w:fldCharType="begin"/>
      </w:r>
      <w:r w:rsidR="004879C0" w:rsidRPr="004879C0">
        <w:rPr>
          <w:b/>
          <w:color w:val="auto"/>
          <w:szCs w:val="22"/>
        </w:rPr>
        <w:instrText xml:space="preserve"> MERGEFIELD Аренда_за_12_мес </w:instrText>
      </w:r>
      <w:r w:rsidR="004879C0" w:rsidRPr="004879C0">
        <w:rPr>
          <w:b/>
          <w:color w:val="auto"/>
          <w:szCs w:val="22"/>
        </w:rPr>
        <w:fldChar w:fldCharType="separate"/>
      </w:r>
      <w:r w:rsidR="00D32956">
        <w:rPr>
          <w:b/>
          <w:noProof/>
          <w:color w:val="auto"/>
          <w:szCs w:val="22"/>
        </w:rPr>
        <w:t>25 30</w:t>
      </w:r>
      <w:r w:rsidR="00F10EDC">
        <w:rPr>
          <w:b/>
          <w:noProof/>
          <w:color w:val="auto"/>
          <w:szCs w:val="22"/>
        </w:rPr>
        <w:t>0</w:t>
      </w:r>
      <w:r w:rsidR="004879C0" w:rsidRPr="004879C0">
        <w:rPr>
          <w:b/>
          <w:color w:val="auto"/>
          <w:szCs w:val="22"/>
        </w:rPr>
        <w:fldChar w:fldCharType="end"/>
      </w:r>
      <w:r w:rsidR="004879C0" w:rsidRPr="004879C0">
        <w:rPr>
          <w:b/>
          <w:color w:val="auto"/>
          <w:szCs w:val="22"/>
        </w:rPr>
        <w:t xml:space="preserve"> рублей 00 копеек (</w:t>
      </w:r>
      <w:r w:rsidR="004879C0" w:rsidRPr="004879C0">
        <w:rPr>
          <w:b/>
          <w:color w:val="auto"/>
          <w:szCs w:val="22"/>
        </w:rPr>
        <w:fldChar w:fldCharType="begin"/>
      </w:r>
      <w:r w:rsidR="004879C0" w:rsidRPr="004879C0">
        <w:rPr>
          <w:b/>
          <w:color w:val="auto"/>
          <w:szCs w:val="22"/>
        </w:rPr>
        <w:instrText xml:space="preserve"> MERGEFIELD За_12_мес_прописью </w:instrText>
      </w:r>
      <w:r w:rsidR="004879C0" w:rsidRPr="004879C0">
        <w:rPr>
          <w:b/>
          <w:color w:val="auto"/>
          <w:szCs w:val="22"/>
        </w:rPr>
        <w:fldChar w:fldCharType="separate"/>
      </w:r>
      <w:r w:rsidR="00D32956">
        <w:rPr>
          <w:b/>
          <w:noProof/>
          <w:color w:val="auto"/>
          <w:szCs w:val="22"/>
        </w:rPr>
        <w:t>двадцать пять тысяч триста</w:t>
      </w:r>
      <w:r w:rsidR="004879C0" w:rsidRPr="004879C0">
        <w:rPr>
          <w:b/>
          <w:color w:val="auto"/>
          <w:szCs w:val="22"/>
        </w:rPr>
        <w:fldChar w:fldCharType="end"/>
      </w:r>
      <w:r w:rsidR="004879C0" w:rsidRPr="004879C0">
        <w:rPr>
          <w:b/>
          <w:color w:val="auto"/>
          <w:szCs w:val="22"/>
        </w:rPr>
        <w:t xml:space="preserve"> рублей 00 копеек</w:t>
      </w:r>
      <w:r w:rsidR="004879C0" w:rsidRPr="004879C0">
        <w:rPr>
          <w:b/>
          <w:noProof/>
          <w:color w:val="auto"/>
          <w:szCs w:val="22"/>
        </w:rPr>
        <w:t>)</w:t>
      </w:r>
      <w:r w:rsidR="004879C0" w:rsidRPr="004879C0">
        <w:rPr>
          <w:b/>
          <w:color w:val="auto"/>
          <w:szCs w:val="22"/>
        </w:rPr>
        <w:t>,</w:t>
      </w:r>
      <w:r w:rsidR="004879C0" w:rsidRPr="004879C0">
        <w:rPr>
          <w:color w:val="auto"/>
          <w:szCs w:val="22"/>
        </w:rPr>
        <w:t xml:space="preserve"> НДС не облагается, согласно Спецификации, на арендуемое Оборудование (Приложение №1)</w:t>
      </w:r>
      <w:r w:rsidR="004879C0">
        <w:rPr>
          <w:color w:val="auto"/>
          <w:szCs w:val="22"/>
        </w:rPr>
        <w:t xml:space="preserve">, </w:t>
      </w:r>
      <w:bookmarkStart w:id="0" w:name="_Hlk174961392"/>
      <w:r w:rsidR="004879C0">
        <w:rPr>
          <w:color w:val="auto"/>
          <w:szCs w:val="22"/>
        </w:rPr>
        <w:t>с</w:t>
      </w:r>
      <w:r w:rsidR="004879C0" w:rsidRPr="004879C0">
        <w:rPr>
          <w:color w:val="auto"/>
          <w:szCs w:val="22"/>
        </w:rPr>
        <w:t xml:space="preserve">тоимость аренды </w:t>
      </w:r>
      <w:r w:rsidR="00D32956">
        <w:rPr>
          <w:color w:val="auto"/>
          <w:szCs w:val="22"/>
        </w:rPr>
        <w:t xml:space="preserve">в 2024 году </w:t>
      </w:r>
      <w:r w:rsidR="004879C0" w:rsidRPr="004879C0">
        <w:rPr>
          <w:color w:val="auto"/>
          <w:szCs w:val="22"/>
        </w:rPr>
        <w:t xml:space="preserve">в месяц составляет </w:t>
      </w:r>
      <w:r w:rsidR="004879C0" w:rsidRPr="004879C0">
        <w:rPr>
          <w:b/>
          <w:color w:val="auto"/>
          <w:szCs w:val="22"/>
        </w:rPr>
        <w:t>4 150</w:t>
      </w:r>
      <w:r w:rsidR="004879C0" w:rsidRPr="004879C0">
        <w:rPr>
          <w:color w:val="auto"/>
          <w:szCs w:val="22"/>
        </w:rPr>
        <w:t xml:space="preserve"> </w:t>
      </w:r>
      <w:r w:rsidR="004879C0" w:rsidRPr="004879C0">
        <w:rPr>
          <w:b/>
          <w:color w:val="auto"/>
          <w:szCs w:val="22"/>
        </w:rPr>
        <w:t>рублей 00 копеек (четыре тысячи сто пятьдесят рублей 00 копеек</w:t>
      </w:r>
      <w:r w:rsidR="004879C0" w:rsidRPr="004879C0">
        <w:rPr>
          <w:b/>
          <w:noProof/>
          <w:color w:val="auto"/>
          <w:szCs w:val="22"/>
        </w:rPr>
        <w:t>)</w:t>
      </w:r>
      <w:r w:rsidR="004879C0" w:rsidRPr="004879C0">
        <w:rPr>
          <w:b/>
          <w:color w:val="auto"/>
          <w:szCs w:val="22"/>
        </w:rPr>
        <w:t>,</w:t>
      </w:r>
      <w:r w:rsidR="004879C0" w:rsidRPr="004879C0">
        <w:rPr>
          <w:color w:val="auto"/>
          <w:szCs w:val="22"/>
        </w:rPr>
        <w:t xml:space="preserve"> </w:t>
      </w:r>
      <w:bookmarkEnd w:id="0"/>
      <w:r w:rsidR="004879C0" w:rsidRPr="004879C0">
        <w:rPr>
          <w:color w:val="auto"/>
          <w:szCs w:val="22"/>
        </w:rPr>
        <w:t>НДС не облагается</w:t>
      </w:r>
      <w:r w:rsidR="00D32956">
        <w:rPr>
          <w:color w:val="auto"/>
          <w:szCs w:val="22"/>
        </w:rPr>
        <w:t xml:space="preserve">, </w:t>
      </w:r>
      <w:r w:rsidR="00D32956" w:rsidRPr="00D32956">
        <w:rPr>
          <w:color w:val="auto"/>
          <w:szCs w:val="22"/>
        </w:rPr>
        <w:t>стоимость аренды в 202</w:t>
      </w:r>
      <w:r w:rsidR="00D32956">
        <w:rPr>
          <w:color w:val="auto"/>
          <w:szCs w:val="22"/>
        </w:rPr>
        <w:t>5</w:t>
      </w:r>
      <w:r w:rsidR="00D32956" w:rsidRPr="00D32956">
        <w:rPr>
          <w:color w:val="auto"/>
          <w:szCs w:val="22"/>
        </w:rPr>
        <w:t xml:space="preserve"> году в месяц составляет </w:t>
      </w:r>
      <w:r w:rsidR="00D32956" w:rsidRPr="00D32956">
        <w:rPr>
          <w:b/>
          <w:bCs/>
          <w:color w:val="auto"/>
          <w:szCs w:val="22"/>
        </w:rPr>
        <w:t xml:space="preserve">4 </w:t>
      </w:r>
      <w:r w:rsidR="00D32956" w:rsidRPr="00D32956">
        <w:rPr>
          <w:b/>
          <w:bCs/>
          <w:color w:val="auto"/>
          <w:szCs w:val="22"/>
        </w:rPr>
        <w:t>3</w:t>
      </w:r>
      <w:r w:rsidR="00D32956" w:rsidRPr="00D32956">
        <w:rPr>
          <w:b/>
          <w:bCs/>
          <w:color w:val="auto"/>
          <w:szCs w:val="22"/>
        </w:rPr>
        <w:t xml:space="preserve">50 рублей 00 копеек (четыре тысячи </w:t>
      </w:r>
      <w:r w:rsidR="00D32956" w:rsidRPr="00D32956">
        <w:rPr>
          <w:b/>
          <w:bCs/>
          <w:color w:val="auto"/>
          <w:szCs w:val="22"/>
        </w:rPr>
        <w:t>триста</w:t>
      </w:r>
      <w:r w:rsidR="00D32956" w:rsidRPr="00D32956">
        <w:rPr>
          <w:b/>
          <w:bCs/>
          <w:color w:val="auto"/>
          <w:szCs w:val="22"/>
        </w:rPr>
        <w:t xml:space="preserve"> пятьдесят рублей 00 копеек</w:t>
      </w:r>
      <w:r w:rsidR="00D32956" w:rsidRPr="00D32956">
        <w:rPr>
          <w:color w:val="auto"/>
          <w:szCs w:val="22"/>
        </w:rPr>
        <w:t>),</w:t>
      </w:r>
      <w:r w:rsidR="00D32956" w:rsidRPr="00D32956">
        <w:t xml:space="preserve"> </w:t>
      </w:r>
      <w:r w:rsidR="00D32956" w:rsidRPr="00D32956">
        <w:rPr>
          <w:color w:val="auto"/>
          <w:szCs w:val="22"/>
        </w:rPr>
        <w:t>НДС не облагается</w:t>
      </w:r>
      <w:r w:rsidR="00D32956">
        <w:rPr>
          <w:color w:val="auto"/>
          <w:szCs w:val="22"/>
        </w:rPr>
        <w:t>.</w:t>
      </w:r>
    </w:p>
    <w:p w14:paraId="2D7F0AE9" w14:textId="77777777"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2.2.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7DD24DAE" w14:textId="77777777"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 xml:space="preserve">2.3. Цена Контракта включает в себя стоимость всех услуг по настоящему Контракту, включая, но не ограничиваясь: стоимостью материалов на оказание услуг, расходами по доставке и монтажу-демонтажу оборудования, проведением сервисно-технического обслуживания, ремонта и осуществлением дополнительной настройки и замене неисправного оборудования. </w:t>
      </w:r>
    </w:p>
    <w:p w14:paraId="07FAFF88" w14:textId="77777777"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 xml:space="preserve">2.4. Оплата по Контракту осуществляется путем перечисления Арендатором денежных средств на </w:t>
      </w:r>
      <w:r w:rsidRPr="00476441">
        <w:rPr>
          <w:color w:val="auto"/>
          <w:szCs w:val="22"/>
        </w:rPr>
        <w:lastRenderedPageBreak/>
        <w:t>расчетный счет Арендодателя, указанный в реквизитах настоящего Контракта. В случае изменения реквизитов расчетного счета Арендодатель обязан незамедлительно в письменной форме сообщить об этом Арендатору с указанием новых реквизитов расчетного счета. В противном случае все риски, связанные с перечислением Арендатором денежных средств на указанный в настоящем Контракте расчетный счет Арендодателя, несет Арендодатель. При этом стороны вправе не заключать дополнительное соглашение.</w:t>
      </w:r>
    </w:p>
    <w:p w14:paraId="4329A680" w14:textId="77777777"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2.5. Оплата производится Арендатором в следующем порядке:</w:t>
      </w:r>
    </w:p>
    <w:p w14:paraId="2FE548C7" w14:textId="77777777" w:rsidR="00B75B67" w:rsidRPr="00476441" w:rsidRDefault="00B75B67" w:rsidP="008468F6">
      <w:pPr>
        <w:widowControl w:val="0"/>
        <w:tabs>
          <w:tab w:val="left" w:pos="709"/>
        </w:tabs>
        <w:autoSpaceDE w:val="0"/>
        <w:autoSpaceDN w:val="0"/>
        <w:adjustRightInd w:val="0"/>
        <w:rPr>
          <w:color w:val="auto"/>
          <w:szCs w:val="22"/>
        </w:rPr>
      </w:pPr>
      <w:r w:rsidRPr="00476441">
        <w:rPr>
          <w:color w:val="auto"/>
          <w:szCs w:val="22"/>
        </w:rPr>
        <w:t xml:space="preserve">Оплата аренды осуществляется ежемесячно, в течение 30 дней с даты подписания Арендатором Акта сдачи-приемки на основании счета, выставленного Арендодателем, и Акта сдачи-приемки, подписанного сторонами. </w:t>
      </w:r>
    </w:p>
    <w:p w14:paraId="0A25D0B0" w14:textId="6EB150F5" w:rsidR="00B75B67" w:rsidRPr="00476441" w:rsidRDefault="00476441" w:rsidP="008468F6">
      <w:pPr>
        <w:widowControl w:val="0"/>
        <w:tabs>
          <w:tab w:val="left" w:pos="709"/>
        </w:tabs>
        <w:autoSpaceDE w:val="0"/>
        <w:autoSpaceDN w:val="0"/>
        <w:adjustRightInd w:val="0"/>
        <w:rPr>
          <w:color w:val="auto"/>
          <w:szCs w:val="22"/>
        </w:rPr>
      </w:pPr>
      <w:r>
        <w:rPr>
          <w:color w:val="auto"/>
          <w:szCs w:val="22"/>
        </w:rPr>
        <w:tab/>
        <w:t>Оплата аренды за декабрь 202</w:t>
      </w:r>
      <w:r w:rsidR="00A60BFC">
        <w:rPr>
          <w:color w:val="auto"/>
          <w:szCs w:val="22"/>
        </w:rPr>
        <w:t>4</w:t>
      </w:r>
      <w:r w:rsidR="00B75B67" w:rsidRPr="00476441">
        <w:rPr>
          <w:color w:val="auto"/>
          <w:szCs w:val="22"/>
        </w:rPr>
        <w:t xml:space="preserve"> года осуществляется на основании счета, вы</w:t>
      </w:r>
      <w:r>
        <w:rPr>
          <w:color w:val="auto"/>
          <w:szCs w:val="22"/>
        </w:rPr>
        <w:t>ставленного не позднее 10.12.202</w:t>
      </w:r>
      <w:r w:rsidR="00A60BFC">
        <w:rPr>
          <w:color w:val="auto"/>
          <w:szCs w:val="22"/>
        </w:rPr>
        <w:t xml:space="preserve">4 </w:t>
      </w:r>
      <w:r>
        <w:rPr>
          <w:color w:val="auto"/>
          <w:szCs w:val="22"/>
        </w:rPr>
        <w:t>г</w:t>
      </w:r>
      <w:r w:rsidR="00B75B67" w:rsidRPr="00476441">
        <w:rPr>
          <w:color w:val="auto"/>
          <w:szCs w:val="22"/>
        </w:rPr>
        <w:t>, с последующим подтверждением актом сдачи-приемки оказанных услуг.</w:t>
      </w:r>
    </w:p>
    <w:p w14:paraId="67C3B3F8" w14:textId="77777777" w:rsidR="00B75B67" w:rsidRPr="00476441" w:rsidRDefault="00B75B67" w:rsidP="008468F6">
      <w:pPr>
        <w:widowControl w:val="0"/>
        <w:tabs>
          <w:tab w:val="left" w:pos="709"/>
        </w:tabs>
        <w:autoSpaceDE w:val="0"/>
        <w:autoSpaceDN w:val="0"/>
        <w:adjustRightInd w:val="0"/>
        <w:rPr>
          <w:color w:val="auto"/>
          <w:szCs w:val="22"/>
        </w:rPr>
      </w:pPr>
      <w:r w:rsidRPr="00476441">
        <w:rPr>
          <w:color w:val="auto"/>
          <w:szCs w:val="22"/>
        </w:rPr>
        <w:t>Форма оплаты - безналичный расчет.</w:t>
      </w:r>
    </w:p>
    <w:p w14:paraId="59DC2E99" w14:textId="77777777" w:rsidR="00B75B67" w:rsidRPr="00476441" w:rsidRDefault="00B75B67" w:rsidP="002E7C5F">
      <w:pPr>
        <w:widowControl w:val="0"/>
        <w:tabs>
          <w:tab w:val="left" w:pos="709"/>
        </w:tabs>
        <w:autoSpaceDE w:val="0"/>
        <w:autoSpaceDN w:val="0"/>
        <w:adjustRightInd w:val="0"/>
        <w:rPr>
          <w:color w:val="auto"/>
          <w:szCs w:val="22"/>
        </w:rPr>
      </w:pPr>
      <w:r w:rsidRPr="00476441">
        <w:rPr>
          <w:color w:val="auto"/>
          <w:szCs w:val="22"/>
        </w:rPr>
        <w:t>2.6. Датой оплаты считается дата списания денежных средств с лицевого счета Арендатора.</w:t>
      </w:r>
    </w:p>
    <w:p w14:paraId="6EF486EF" w14:textId="77777777" w:rsidR="00B75B67" w:rsidRPr="00476441" w:rsidRDefault="00B75B67" w:rsidP="008468F6">
      <w:pPr>
        <w:widowControl w:val="0"/>
        <w:tabs>
          <w:tab w:val="left" w:pos="993"/>
        </w:tabs>
        <w:overflowPunct w:val="0"/>
        <w:autoSpaceDE w:val="0"/>
        <w:autoSpaceDN w:val="0"/>
        <w:adjustRightInd w:val="0"/>
        <w:spacing w:line="276" w:lineRule="auto"/>
        <w:jc w:val="center"/>
        <w:textAlignment w:val="baseline"/>
        <w:rPr>
          <w:b/>
          <w:color w:val="auto"/>
          <w:szCs w:val="22"/>
        </w:rPr>
      </w:pPr>
    </w:p>
    <w:p w14:paraId="35E9797C"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b/>
          <w:color w:val="auto"/>
          <w:szCs w:val="22"/>
          <w:lang w:eastAsia="en-US"/>
        </w:rPr>
      </w:pPr>
      <w:r w:rsidRPr="00476441">
        <w:rPr>
          <w:rFonts w:eastAsia="Calibri"/>
          <w:b/>
          <w:color w:val="auto"/>
          <w:szCs w:val="22"/>
          <w:lang w:eastAsia="en-US"/>
        </w:rPr>
        <w:t xml:space="preserve">Требования к оказанию услуг, </w:t>
      </w:r>
    </w:p>
    <w:p w14:paraId="58E64ADC" w14:textId="77777777" w:rsidR="00B75B67" w:rsidRPr="00476441" w:rsidRDefault="00B75B67" w:rsidP="008468F6">
      <w:pPr>
        <w:widowControl w:val="0"/>
        <w:tabs>
          <w:tab w:val="left" w:pos="284"/>
          <w:tab w:val="left" w:pos="993"/>
        </w:tabs>
        <w:overflowPunct w:val="0"/>
        <w:autoSpaceDE w:val="0"/>
        <w:autoSpaceDN w:val="0"/>
        <w:adjustRightInd w:val="0"/>
        <w:spacing w:line="276" w:lineRule="auto"/>
        <w:jc w:val="center"/>
        <w:textAlignment w:val="baseline"/>
        <w:rPr>
          <w:b/>
          <w:color w:val="auto"/>
          <w:szCs w:val="22"/>
        </w:rPr>
      </w:pPr>
      <w:r w:rsidRPr="00476441">
        <w:rPr>
          <w:b/>
          <w:color w:val="auto"/>
          <w:szCs w:val="22"/>
        </w:rPr>
        <w:t xml:space="preserve">порядок сдачи приемки услуг, гарантийные обязательства </w:t>
      </w:r>
    </w:p>
    <w:p w14:paraId="15D2B856"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обязуется:</w:t>
      </w:r>
    </w:p>
    <w:p w14:paraId="4FF6699F"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Обеспечить передачу арендуемого оборудования Арендатору за свой счет по адресу/адресам, указанным в п.4.1. настоящего Контракта.</w:t>
      </w:r>
    </w:p>
    <w:p w14:paraId="3B3EE34F"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Передать оборудование Арендатору в состоянии, соответствующему условиям Контракта и назначению оборудования вместе со всеми его принадлежностями и относящимися к нему документами, согласно </w:t>
      </w:r>
      <w:proofErr w:type="spellStart"/>
      <w:r w:rsidRPr="00476441">
        <w:rPr>
          <w:color w:val="auto"/>
          <w:szCs w:val="22"/>
        </w:rPr>
        <w:t>п.п</w:t>
      </w:r>
      <w:proofErr w:type="spellEnd"/>
      <w:r w:rsidRPr="00476441">
        <w:rPr>
          <w:color w:val="auto"/>
          <w:szCs w:val="22"/>
        </w:rPr>
        <w:t>. 1.4.3. настоящего Контракта.</w:t>
      </w:r>
    </w:p>
    <w:p w14:paraId="76A332C6"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После поставки на объект Оборудования и его монтажа оформить Акт приема-передачи оборудования, Акт сдачи-приемки выполненных работ и передать в 2-х экземплярах Арендатору одновременно со счетом.</w:t>
      </w:r>
    </w:p>
    <w:p w14:paraId="6DDFD767"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Передать Арендатору оборудование свободное от всех прав третьих лиц. </w:t>
      </w:r>
    </w:p>
    <w:p w14:paraId="3F5785D3"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Производить за свой счет сервисно-техническое обслуживание, а в случае необходимости ремонт и замену переданного в аренду оборудования, производить дополнительную настройку оборудования по заявкам Арендатора. </w:t>
      </w:r>
    </w:p>
    <w:p w14:paraId="1BB5CFCA"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вправе:</w:t>
      </w:r>
    </w:p>
    <w:p w14:paraId="28F12D95"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Если Арендатор пользуется оборудованием не в соответствии с условиями Контракта или назначением оборудования, согласно </w:t>
      </w:r>
      <w:proofErr w:type="spellStart"/>
      <w:r w:rsidRPr="00476441">
        <w:rPr>
          <w:color w:val="auto"/>
          <w:szCs w:val="22"/>
        </w:rPr>
        <w:t>п.п</w:t>
      </w:r>
      <w:proofErr w:type="spellEnd"/>
      <w:r w:rsidRPr="00476441">
        <w:rPr>
          <w:color w:val="auto"/>
          <w:szCs w:val="22"/>
        </w:rPr>
        <w:t>. 3.3.2. настоящего Контракта, потребовать расторжения Контракта и возмещения убытков.</w:t>
      </w:r>
    </w:p>
    <w:p w14:paraId="476E859E"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обязан:</w:t>
      </w:r>
    </w:p>
    <w:p w14:paraId="7608EC17"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 xml:space="preserve">Предоставить в рабочие дни и часы Арендатора доступ к специалистам Арендодателя для проведения монтажных и демонтажных работ, а также для оказания услуг сервисно-технического обслуживания и дополнительной настройки Оборудования. Предоставить за свой счет электроснабжение для подключения Оборудования для дальнейшей его эксплуатации. </w:t>
      </w:r>
      <w:r w:rsidRPr="00476441">
        <w:rPr>
          <w:color w:val="auto"/>
          <w:szCs w:val="22"/>
        </w:rPr>
        <w:tab/>
      </w:r>
    </w:p>
    <w:p w14:paraId="4F562B8F"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Использовать оборудование по назначению в соответствии с технической и эксплуатационной документацией производителя оборудования, а также дополнительной информации, приведенной в Акте приема-передачи оборудования (приложение №2 к настоящему Контракту).</w:t>
      </w:r>
    </w:p>
    <w:p w14:paraId="37D1FADF"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Обеспечить эксплуатацию оборудования, отвечающего критериям сохранности оборудования, не допускать выхода из строя оборудования.</w:t>
      </w:r>
    </w:p>
    <w:p w14:paraId="0D920266"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Принять и вернуть оборудование на условиях настоящего Контракта.</w:t>
      </w:r>
    </w:p>
    <w:p w14:paraId="3572BE2D"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Уведомить Арендодателя о проведении ремонтных работ на объекте связанных с необходимостью переноса оборудования, предоставленного в аренду не позднее 3-х дней до начала ремонтных работ по средствам письменного уведомления.</w:t>
      </w:r>
    </w:p>
    <w:p w14:paraId="0DF683E4"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вправе:</w:t>
      </w:r>
    </w:p>
    <w:p w14:paraId="452E7681" w14:textId="77777777" w:rsidR="00B75B67" w:rsidRPr="00476441" w:rsidRDefault="00B75B67" w:rsidP="00947B19">
      <w:pPr>
        <w:numPr>
          <w:ilvl w:val="2"/>
          <w:numId w:val="6"/>
        </w:numPr>
        <w:tabs>
          <w:tab w:val="left" w:pos="709"/>
        </w:tabs>
        <w:ind w:left="0" w:firstLine="0"/>
        <w:outlineLvl w:val="0"/>
        <w:rPr>
          <w:color w:val="auto"/>
          <w:szCs w:val="22"/>
        </w:rPr>
      </w:pPr>
      <w:r w:rsidRPr="00476441">
        <w:rPr>
          <w:color w:val="auto"/>
          <w:szCs w:val="22"/>
        </w:rPr>
        <w:t>Неисправное или дефектное Оборудование вернуть Арендодателю за его счет в сроки, согласованные между Арендатором и Арендодателем. Возвращать Арендодателю неисправное (дефектное) арендуемое оборудование, или исправить дефекты, или заменить на равноценное оборудование, решает только Арендатор и письменно уведомляет Арендодателя.</w:t>
      </w:r>
    </w:p>
    <w:p w14:paraId="228500F1"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В случае не востребованности оборудования, Арендатор вправе отказаться от аренды оборудования в одностороннем порядке на любом этапе исполнения Контракта и вернуть оборудование Арендодателю при условии его работоспособности, отсутствия дефектов в оборудовании и с учетом его износа (физический износ).</w:t>
      </w:r>
    </w:p>
    <w:p w14:paraId="6381DB5D" w14:textId="77777777" w:rsidR="00B75B67" w:rsidRPr="00476441" w:rsidRDefault="00B75B67" w:rsidP="008468F6">
      <w:pPr>
        <w:numPr>
          <w:ilvl w:val="2"/>
          <w:numId w:val="6"/>
        </w:numPr>
        <w:tabs>
          <w:tab w:val="left" w:pos="709"/>
        </w:tabs>
        <w:ind w:left="0" w:firstLine="0"/>
        <w:outlineLvl w:val="0"/>
        <w:rPr>
          <w:color w:val="auto"/>
          <w:szCs w:val="22"/>
        </w:rPr>
      </w:pPr>
      <w:r w:rsidRPr="00476441">
        <w:rPr>
          <w:color w:val="auto"/>
          <w:szCs w:val="22"/>
        </w:rPr>
        <w:t>В случае, если Арендодатель не предоставил Арендатору оборудование в указанный Контрактом срок, истребовать от него это имущество в соответствии со ст. 398 ГК РФ и потребовать возмещения убытков, причиненных задержкой исполнения, либо потребовать расторжения Контракта и возмещения убытков, причиненных его неисполнением.</w:t>
      </w:r>
    </w:p>
    <w:p w14:paraId="07C9795F"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Оборудование должно находиться в исправном, рабочем состоянии.</w:t>
      </w:r>
    </w:p>
    <w:p w14:paraId="5741EB48"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Качество оборудования должно соответствовать требованиям завода-изготовителя, </w:t>
      </w:r>
      <w:r w:rsidRPr="00476441">
        <w:rPr>
          <w:color w:val="auto"/>
          <w:szCs w:val="22"/>
        </w:rPr>
        <w:lastRenderedPageBreak/>
        <w:t>действующим государственным нормам, стандартам и иной нормативно-технической документации на данный вид товаров и подтверждаться при осуществлении поставки документами качества, необходимыми согласно действующему законодательству.</w:t>
      </w:r>
    </w:p>
    <w:p w14:paraId="16EC04B9"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Подтверждением качества поставляемого оборудования со стороны Арендодателя являются документы, установленного образца: а также декларация(и) о соответствии и(или) сертификат(ы) соответствия и качества, если данное оборудование подлежит обязательному декларированию или сертификации в соответствии с законодательством Российской Федерации, паспорт, инструкцию по применению на русском языке.</w:t>
      </w:r>
    </w:p>
    <w:p w14:paraId="777DDF55"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Арендодатель гарантирует, что арендуемое Оборудование, в соответствии с Контрактом, является серийно выпускаемым. </w:t>
      </w:r>
    </w:p>
    <w:p w14:paraId="32EDAD93"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гарантирует, что арендуемое Оборудование,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Техническими требованиями, технической и (или) эксплуатационной документацией производителя (изготовителя) Оборудования.</w:t>
      </w:r>
    </w:p>
    <w:p w14:paraId="6328B73E"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предоставляет Арендатору гарантии производителя (изготовителя) арендуемого Оборудования, подтверждающими надлежащее качество материалов, используемых для изготовления Оборудования, а также надлежащее качество Оборудования.</w:t>
      </w:r>
    </w:p>
    <w:p w14:paraId="2C0AB35F"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гарантирует полное соответствие арендуемого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 в случае его нормальной эксплуатации со стороны Арендатора.</w:t>
      </w:r>
    </w:p>
    <w:p w14:paraId="319001EE"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Гарантия Арендодателя на арендуемое Оборудование составляет не менее срока аренды. Гарантийный срок начинает исчисляться со дня подписания соответствующего Акта приема-передачи Оборудования и документации на него (Приложение № 2) к Контракту. </w:t>
      </w:r>
    </w:p>
    <w:p w14:paraId="7CA6C6B2"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не несет гарантийной ответственности за неполадки и неисправности Оборудования, если они произошли:</w:t>
      </w:r>
    </w:p>
    <w:p w14:paraId="2521A68F" w14:textId="77777777" w:rsidR="00B75B67" w:rsidRPr="00476441" w:rsidRDefault="00B75B67" w:rsidP="008468F6">
      <w:pPr>
        <w:ind w:firstLine="708"/>
        <w:rPr>
          <w:color w:val="auto"/>
          <w:szCs w:val="22"/>
        </w:rPr>
      </w:pPr>
      <w:r w:rsidRPr="00476441">
        <w:rPr>
          <w:color w:val="auto"/>
          <w:szCs w:val="22"/>
        </w:rPr>
        <w:t>а) в результате внесения Арендатором или третьей стороной модификаций или изменений Оборудования без письменного согласия Арендодателя;</w:t>
      </w:r>
    </w:p>
    <w:p w14:paraId="16FF7439" w14:textId="77777777" w:rsidR="00B75B67" w:rsidRPr="00476441" w:rsidRDefault="00B75B67" w:rsidP="008468F6">
      <w:pPr>
        <w:ind w:firstLine="708"/>
        <w:rPr>
          <w:color w:val="auto"/>
          <w:szCs w:val="22"/>
        </w:rPr>
      </w:pPr>
      <w:r w:rsidRPr="00476441">
        <w:rPr>
          <w:color w:val="auto"/>
          <w:szCs w:val="22"/>
        </w:rPr>
        <w:t>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 а также дополнительной технической информации, приведенной в Акте приема-передачи оборудования (приложение №2 к настоящему Контракту).</w:t>
      </w:r>
    </w:p>
    <w:p w14:paraId="611A71FE"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Арендодатель проводит гарантийное техническое обслуживание Оборудования, а именно производит плановые технические проверки, сервисное обслуживание, ремонт и настройку по запросу Арендатора в течение всего срока действия гарантии в рамках настоящего Контракта. </w:t>
      </w:r>
    </w:p>
    <w:p w14:paraId="4E93FB75"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проведения ремонта: срок проведения ремонта составляет не более «2-х» рабочих дней с момента поступления письменного заявления Арендатора о неисправностях Оборудования, препятствующих его эксплуатации, по номеру факса, электронной почте, указанным в настоящем Контракте. Данные услуги предоставляются за счет Арендодателя, при условии выполнения Арендатором обязанностей по использованию и содержанию Оборудования, указанных в настоящем Контракте.  На основании рекламации (обращения) Арендатора Арендодатель в течение 1 (одного) рабочего дня направляет на место установки и монтажа оборудования своих сервисных специалистов для проведения оценки неисправности и проведения ремонта. В случае если ремонт не может быть проведен в месте установки и монтажа оборудования Арендодатель на основании акта, подписываемого уполномоченными представителями Арендодателя и Арендатора, забирает оборудование в сервисный центр для проведения ремонта в условиях сервиса, доставка оборудования до сервисного центра и обратно – за счёт Арендодателя.</w:t>
      </w:r>
    </w:p>
    <w:p w14:paraId="1E229DB5"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если проведение ремонта в установленный срок невозможно или устранение неисправности потребует значительных затрат времени или материальных затрат, Арендодатель осуществляет замену неисправного оборудования на аналогичное оборудование. Замена неисправного оборудования на рабочее, в случае такой необходимости, осуществляется в срок не более «3-х» рабочих дней с момента истечения срока проведения ремонта.</w:t>
      </w:r>
    </w:p>
    <w:p w14:paraId="3108F94E" w14:textId="77777777" w:rsidR="00B75B67" w:rsidRPr="00476441" w:rsidRDefault="00B75B67" w:rsidP="008468F6">
      <w:pPr>
        <w:widowControl w:val="0"/>
        <w:adjustRightInd w:val="0"/>
        <w:spacing w:after="60" w:line="276" w:lineRule="auto"/>
        <w:textAlignment w:val="baseline"/>
        <w:rPr>
          <w:color w:val="auto"/>
          <w:szCs w:val="22"/>
        </w:rPr>
      </w:pPr>
    </w:p>
    <w:p w14:paraId="4050E2ED"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b/>
          <w:color w:val="auto"/>
          <w:szCs w:val="22"/>
        </w:rPr>
      </w:pPr>
      <w:r w:rsidRPr="00476441">
        <w:rPr>
          <w:b/>
          <w:color w:val="auto"/>
          <w:szCs w:val="22"/>
        </w:rPr>
        <w:t xml:space="preserve">Место, сроки, порядок приема-передачи оборудования </w:t>
      </w:r>
    </w:p>
    <w:p w14:paraId="7A1E83C6" w14:textId="77777777" w:rsidR="00B75B67" w:rsidRPr="00476441" w:rsidRDefault="00B75B67" w:rsidP="008468F6">
      <w:pPr>
        <w:widowControl w:val="0"/>
        <w:numPr>
          <w:ilvl w:val="1"/>
          <w:numId w:val="6"/>
        </w:numPr>
        <w:tabs>
          <w:tab w:val="left" w:pos="709"/>
        </w:tabs>
        <w:autoSpaceDE w:val="0"/>
        <w:autoSpaceDN w:val="0"/>
        <w:adjustRightInd w:val="0"/>
        <w:ind w:left="0" w:firstLine="0"/>
        <w:rPr>
          <w:b/>
          <w:color w:val="auto"/>
          <w:szCs w:val="22"/>
        </w:rPr>
      </w:pPr>
      <w:r w:rsidRPr="00476441">
        <w:rPr>
          <w:color w:val="auto"/>
          <w:szCs w:val="22"/>
        </w:rPr>
        <w:t xml:space="preserve">Место передачи арендуемого оборудования: </w:t>
      </w:r>
    </w:p>
    <w:p w14:paraId="7FB22F6C" w14:textId="2EB38C8D" w:rsidR="00880CDA" w:rsidRPr="00DB63C3" w:rsidRDefault="00880CDA" w:rsidP="00DB63C3">
      <w:pPr>
        <w:numPr>
          <w:ilvl w:val="0"/>
          <w:numId w:val="11"/>
        </w:numPr>
        <w:tabs>
          <w:tab w:val="left" w:pos="426"/>
        </w:tabs>
        <w:ind w:left="0" w:firstLine="0"/>
        <w:outlineLvl w:val="0"/>
        <w:rPr>
          <w:color w:val="auto"/>
          <w:szCs w:val="22"/>
        </w:rPr>
      </w:pPr>
      <w:r>
        <w:rPr>
          <w:noProof/>
          <w:color w:val="auto"/>
          <w:szCs w:val="22"/>
        </w:rPr>
        <w:fldChar w:fldCharType="begin"/>
      </w:r>
      <w:r>
        <w:rPr>
          <w:noProof/>
          <w:color w:val="auto"/>
          <w:szCs w:val="22"/>
        </w:rPr>
        <w:instrText xml:space="preserve"> MERGEFIELD Адрес_1 </w:instrText>
      </w:r>
      <w:r>
        <w:rPr>
          <w:noProof/>
          <w:color w:val="auto"/>
          <w:szCs w:val="22"/>
        </w:rPr>
        <w:fldChar w:fldCharType="separate"/>
      </w:r>
      <w:r w:rsidR="00E96074" w:rsidRPr="00A411DE">
        <w:rPr>
          <w:noProof/>
          <w:color w:val="auto"/>
          <w:szCs w:val="22"/>
        </w:rPr>
        <w:t xml:space="preserve">196105, Санкт‑Петербург, </w:t>
      </w:r>
      <w:r w:rsidR="00F10EDC">
        <w:rPr>
          <w:noProof/>
          <w:color w:val="auto"/>
          <w:szCs w:val="22"/>
        </w:rPr>
        <w:t>ул. Решетникова, д. 27, строение 1</w:t>
      </w:r>
      <w:r>
        <w:rPr>
          <w:noProof/>
          <w:color w:val="auto"/>
          <w:szCs w:val="22"/>
        </w:rPr>
        <w:fldChar w:fldCharType="end"/>
      </w:r>
      <w:r w:rsidR="00B75B67" w:rsidRPr="00476441">
        <w:rPr>
          <w:color w:val="auto"/>
          <w:szCs w:val="22"/>
        </w:rPr>
        <w:t>;</w:t>
      </w:r>
      <w:r w:rsidRPr="00DB63C3">
        <w:rPr>
          <w:color w:val="auto"/>
          <w:szCs w:val="22"/>
        </w:rPr>
        <w:fldChar w:fldCharType="begin"/>
      </w:r>
      <w:r w:rsidRPr="00DB63C3">
        <w:rPr>
          <w:color w:val="auto"/>
          <w:szCs w:val="22"/>
        </w:rPr>
        <w:instrText xml:space="preserve"> MERGEFIELD Адрес_2 </w:instrText>
      </w:r>
      <w:r w:rsidRPr="00DB63C3">
        <w:rPr>
          <w:color w:val="auto"/>
          <w:szCs w:val="22"/>
        </w:rPr>
        <w:fldChar w:fldCharType="end"/>
      </w:r>
    </w:p>
    <w:p w14:paraId="71D24309"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Передача оборудования в аренду должна быть осуществлена в соответствии с требованиями, установленными в Российской Федерации к таким услугам, оборудованию.</w:t>
      </w:r>
    </w:p>
    <w:p w14:paraId="2A629367"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В случае замены неисправного оборудования на рабочее, возврат Оборудования Арендодателю, а также монтаж и демонтаж оборудования, ввод в эксплуатацию производятся силами и средствами Арендодателя. </w:t>
      </w:r>
    </w:p>
    <w:p w14:paraId="22BD95E2"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осуществляет передачу оборудования Арендатору с предоставлением следующих документов:</w:t>
      </w:r>
    </w:p>
    <w:p w14:paraId="5E2BD32B"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акта приема-передачи в двух экземплярах, один из которых возвращается Арендодателю, один экземпляр для Арендатора;</w:t>
      </w:r>
    </w:p>
    <w:p w14:paraId="5251112E"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сертификата соответствия или декларации о соответствии;</w:t>
      </w:r>
    </w:p>
    <w:p w14:paraId="0B0CF585"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руководства по эксплуатации на русском языке;</w:t>
      </w:r>
    </w:p>
    <w:p w14:paraId="0B33A0B3"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технический паспорт или иной документ на оборудование (при наличии его выпуска от завода изготовителя).</w:t>
      </w:r>
    </w:p>
    <w:p w14:paraId="56A89B0A"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Передачу оборудования Арендатору осуществляет уполномоченный представитель Арендодателя, имеющий право подписи документов и контроля комплектности, качества монтажа, ассортимента и количества оборудования. Уполномоченный представитель обязан иметь документ, удостоверяющий личность.</w:t>
      </w:r>
    </w:p>
    <w:p w14:paraId="1D50A853"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Передача Арендатору Оборудования осуществляется в присутствии представителей Арендодателя в помещении, где будет установлено Оборудование. При передаче Оборудования Арендатор производит осмотр Оборудования при участии представителей Арендодателя на предмет соответствия технических характеристик переданного оборудования требованиям, установленным в Спецификации (Приложение № 1 к настоящему Контракту).</w:t>
      </w:r>
    </w:p>
    <w:p w14:paraId="3A563BE3"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Передача Оборудования и документации на него оформляется Актом приема-передачи Оборудования (Приложение № 2 к настоящему Контракту), который подписывается представителями Арендодателя и Арендатора.</w:t>
      </w:r>
    </w:p>
    <w:p w14:paraId="19445519"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принявший оборудование, при отсутствии замечаний, обязан подписать акт приема-передачи и Акт выполненных работ в течение 1 (одного) рабочего дня, заверить их своей печатью и один подписанный экземпляр передать представителю Арендодателя. Датой передачи оборудования от Арендодателя считается дата подписания акта приема-передачи с двух сторон.</w:t>
      </w:r>
    </w:p>
    <w:p w14:paraId="6D816D8E"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вправе отказать Арендодателю в приемке оборудования или его части в случае если:</w:t>
      </w:r>
    </w:p>
    <w:p w14:paraId="1954D9BF"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оборудование доставлено вне времени передачи оборудования;</w:t>
      </w:r>
    </w:p>
    <w:p w14:paraId="67324349"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сопроводительные документы не оформлены;</w:t>
      </w:r>
    </w:p>
    <w:p w14:paraId="0E4C2BA1"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сопроводительные документы представлены не в полном объеме;</w:t>
      </w:r>
    </w:p>
    <w:p w14:paraId="1B326661"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сопроводительные документы оформлены ненадлежащим образом;</w:t>
      </w:r>
    </w:p>
    <w:p w14:paraId="778E5520"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при нарушении ассортимента, комплектности или количества;</w:t>
      </w:r>
    </w:p>
    <w:p w14:paraId="2A64AE2D"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при несоответствии технических характеристик Оборудования требованиям, установленным в спецификации.</w:t>
      </w:r>
    </w:p>
    <w:p w14:paraId="737AD06F"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не производит приемку оборудования или его части от Арендодателя до момента устранения причины отказа в приемке. Арендодатель несет все расходы, связанные с этим. В случае невозможности устранить причину отказа в приемке оборудования на месте. Арендодатель за свой счет обеспечивает демонтаж и вывоз оборудования с территории Арендатора и производит передачу оборудования после устранения причины отказа.</w:t>
      </w:r>
    </w:p>
    <w:p w14:paraId="499B153B"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В случае выявления недостатков переданного оборудования при приемке, Арендодатель и Арендатор оформляют акт с перечнем недостатков, условиями и сроками их устранения. Акт о выявленных недостатках приемке оборудования составляется в двух экземплярах: для Арендатора и Арендодателя. Акт подписывают уполномоченные представители сторон. </w:t>
      </w:r>
    </w:p>
    <w:p w14:paraId="5D8A4948"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Оборудование считается принятым в аренду после подписания Арендатором акта приема-передачи оборудования. </w:t>
      </w:r>
    </w:p>
    <w:p w14:paraId="1D2A28A0"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передачи Оборудования с недостатками Арендатор вправе потребовать от Арендодателя безвозмездного устранения недостатков Оборудования. Арендодатель, извещенный о требованиях Арендатора, обязан без промедления произвести замену предоставленного Оборудования оборудованием надлежащего качества.</w:t>
      </w:r>
    </w:p>
    <w:p w14:paraId="756530F4" w14:textId="77777777" w:rsidR="00B75B67" w:rsidRPr="00476441" w:rsidRDefault="00B75B67" w:rsidP="008468F6">
      <w:pPr>
        <w:spacing w:line="276" w:lineRule="auto"/>
        <w:rPr>
          <w:color w:val="auto"/>
          <w:szCs w:val="22"/>
        </w:rPr>
      </w:pPr>
    </w:p>
    <w:p w14:paraId="4613EEA3"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b/>
          <w:color w:val="auto"/>
          <w:szCs w:val="22"/>
        </w:rPr>
      </w:pPr>
      <w:r w:rsidRPr="00476441">
        <w:rPr>
          <w:b/>
          <w:color w:val="auto"/>
          <w:szCs w:val="22"/>
        </w:rPr>
        <w:t xml:space="preserve">Права и обязанности арендатора </w:t>
      </w:r>
    </w:p>
    <w:p w14:paraId="05B6AF92"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по настоящему Контракту вправе:</w:t>
      </w:r>
    </w:p>
    <w:p w14:paraId="4C7A2B09"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Требовать от Арендодателя надлежащего исполнения принятых им обязательств, а также своевременного устранения выявленных недостатков.</w:t>
      </w:r>
    </w:p>
    <w:p w14:paraId="05D1DE8D"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Требовать от Арендодателя предоставления надлежаще оформленных документов, подтверждающих исполнение принятых им обязательств.</w:t>
      </w:r>
    </w:p>
    <w:p w14:paraId="5F537860"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услуг.</w:t>
      </w:r>
    </w:p>
    <w:p w14:paraId="203DDAB6"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 xml:space="preserve">Контролировать ход оказания услуг, соблюдение сроков, проверять соответствие оказанных услуг условиям настоящего Контракта. </w:t>
      </w:r>
    </w:p>
    <w:p w14:paraId="7FFC37CD"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При обнаружении недостатков, требовать их устранения. Требование подлежит обязательному выполнению Арендодателем.</w:t>
      </w:r>
    </w:p>
    <w:p w14:paraId="09F5C2D0"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Осуществлять иные права в соответствии с действующим законодательством Российской Федерации.</w:t>
      </w:r>
    </w:p>
    <w:p w14:paraId="343F6B79"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Арендатор по настоящему Контракту обязан:</w:t>
      </w:r>
    </w:p>
    <w:p w14:paraId="000AC67F"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Организовать и произвести прием услуг.</w:t>
      </w:r>
    </w:p>
    <w:p w14:paraId="386D98D4"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Произвести оплату.</w:t>
      </w:r>
    </w:p>
    <w:p w14:paraId="5F8CDAAD"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Надлежаще исполнять иные принятые на себя обязательства по условиям Контракта.</w:t>
      </w:r>
    </w:p>
    <w:p w14:paraId="39AE0846" w14:textId="77777777" w:rsidR="00B75B67" w:rsidRPr="00476441" w:rsidRDefault="00B75B67" w:rsidP="008468F6">
      <w:pPr>
        <w:widowControl w:val="0"/>
        <w:tabs>
          <w:tab w:val="left" w:pos="993"/>
          <w:tab w:val="left" w:pos="1330"/>
        </w:tabs>
        <w:overflowPunct w:val="0"/>
        <w:autoSpaceDE w:val="0"/>
        <w:autoSpaceDN w:val="0"/>
        <w:adjustRightInd w:val="0"/>
        <w:spacing w:line="276" w:lineRule="auto"/>
        <w:textAlignment w:val="baseline"/>
        <w:rPr>
          <w:color w:val="auto"/>
          <w:szCs w:val="22"/>
        </w:rPr>
      </w:pPr>
    </w:p>
    <w:p w14:paraId="64802EB5"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b/>
          <w:color w:val="auto"/>
          <w:szCs w:val="22"/>
        </w:rPr>
      </w:pPr>
      <w:r w:rsidRPr="00476441">
        <w:rPr>
          <w:b/>
          <w:color w:val="auto"/>
          <w:szCs w:val="22"/>
        </w:rPr>
        <w:t xml:space="preserve">Права и обязанности Арендодателя </w:t>
      </w:r>
    </w:p>
    <w:p w14:paraId="248CC852"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по настоящему Контракту вправе:</w:t>
      </w:r>
    </w:p>
    <w:p w14:paraId="47EDC137"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Требовать своевременного подписания Арендатором сопроводительных документов.</w:t>
      </w:r>
    </w:p>
    <w:p w14:paraId="071A2324"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 xml:space="preserve">Требовать своевременной оплаты. </w:t>
      </w:r>
    </w:p>
    <w:p w14:paraId="10C2CC7C"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Осуществлять иные права в соответствии с действующим законодательством Российской Федерации.</w:t>
      </w:r>
    </w:p>
    <w:p w14:paraId="1C2B7190"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Арендодатель по настоящему Контракту обязан:</w:t>
      </w:r>
    </w:p>
    <w:p w14:paraId="49B063D9"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Оказать услуги в соответствии с условиями Контракта.</w:t>
      </w:r>
    </w:p>
    <w:p w14:paraId="0EF36110"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В срок, установленный в письменном запросе Арендатора, предоставлять информацию о ходе исполнения принятых на себя обязательств.</w:t>
      </w:r>
    </w:p>
    <w:p w14:paraId="29DF6580"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Устранить за свой счет все выявленные недостатки, в том числе скрытые при оказанных услугах</w:t>
      </w:r>
    </w:p>
    <w:p w14:paraId="7A45AC4C" w14:textId="77777777" w:rsidR="00B75B67" w:rsidRPr="00476441" w:rsidRDefault="00B75B67" w:rsidP="008468F6">
      <w:pPr>
        <w:widowControl w:val="0"/>
        <w:numPr>
          <w:ilvl w:val="2"/>
          <w:numId w:val="6"/>
        </w:numPr>
        <w:tabs>
          <w:tab w:val="left" w:pos="709"/>
        </w:tabs>
        <w:overflowPunct w:val="0"/>
        <w:autoSpaceDE w:val="0"/>
        <w:autoSpaceDN w:val="0"/>
        <w:adjustRightInd w:val="0"/>
        <w:ind w:left="0" w:firstLine="0"/>
        <w:textAlignment w:val="baseline"/>
        <w:rPr>
          <w:color w:val="auto"/>
          <w:szCs w:val="22"/>
        </w:rPr>
      </w:pPr>
      <w:r w:rsidRPr="00476441">
        <w:rPr>
          <w:color w:val="auto"/>
          <w:szCs w:val="22"/>
        </w:rPr>
        <w:t>Надлежаще исполнять иные принятые на себя обязательства.</w:t>
      </w:r>
    </w:p>
    <w:p w14:paraId="5DEFE6C7" w14:textId="77777777" w:rsidR="00B75B67" w:rsidRPr="00476441" w:rsidRDefault="00B75B67" w:rsidP="008468F6">
      <w:pPr>
        <w:widowControl w:val="0"/>
        <w:tabs>
          <w:tab w:val="left" w:pos="993"/>
          <w:tab w:val="left" w:pos="1330"/>
        </w:tabs>
        <w:overflowPunct w:val="0"/>
        <w:autoSpaceDE w:val="0"/>
        <w:autoSpaceDN w:val="0"/>
        <w:adjustRightInd w:val="0"/>
        <w:spacing w:line="276" w:lineRule="auto"/>
        <w:textAlignment w:val="baseline"/>
        <w:rPr>
          <w:color w:val="auto"/>
          <w:szCs w:val="22"/>
        </w:rPr>
      </w:pPr>
    </w:p>
    <w:p w14:paraId="57755435"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b/>
          <w:color w:val="auto"/>
          <w:szCs w:val="22"/>
        </w:rPr>
      </w:pPr>
      <w:r w:rsidRPr="00476441">
        <w:rPr>
          <w:b/>
          <w:color w:val="auto"/>
          <w:szCs w:val="22"/>
        </w:rPr>
        <w:t>Ответственность сторон</w:t>
      </w:r>
    </w:p>
    <w:p w14:paraId="4B2C4F05" w14:textId="77777777" w:rsidR="00E0186C" w:rsidRPr="00476441"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 </w:t>
      </w:r>
    </w:p>
    <w:p w14:paraId="7DE03D84" w14:textId="77777777" w:rsidR="00E0186C" w:rsidRPr="00476441"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 </w:t>
      </w:r>
    </w:p>
    <w:p w14:paraId="1EA4F4D4" w14:textId="77777777" w:rsidR="00E0186C" w:rsidRPr="00476441"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просрочки исполнения Арендодателем обязательств (в том числе гарантийного обязательства), предусмотренных Контрактом, Арендодатель уплачивает Заказчику пени. Пеня начисляется за каждый день просрочки исполнения Арендодателем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Арендодателем.</w:t>
      </w:r>
    </w:p>
    <w:p w14:paraId="395136DE" w14:textId="77777777" w:rsidR="00E0186C" w:rsidRPr="00476441"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За каждый факт неисполнения или ненадлежащего исполнения Арендодателем обязательств, предусмотренных Контрактом, за исключением просрочки исполнения Арендодателем обязательств (в том числе гарантийного обязательства), предусмотренных Контрактом, Арендодатель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 цены контракта (этапа).</w:t>
      </w:r>
    </w:p>
    <w:p w14:paraId="7BB2B1EB" w14:textId="77777777" w:rsidR="00E0186C" w:rsidRPr="00476441"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За каждый факт неисполнения или ненадлежащего исполнения Арендодателем обязательства, предусмотренного Контрактом, которое не имеет стоимостного выражения, Арендодатель уплачивает Заказчику штраф. Размер штрафа определяется в соответствии с Правилами и составляет 1000 (одна тысяча) рублей.</w:t>
      </w:r>
    </w:p>
    <w:p w14:paraId="11608B52" w14:textId="77777777" w:rsidR="00E0186C" w:rsidRPr="00476441"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просрочки исполнения Арендатором обязательств, предусмотренных Контрактом, Арендодатель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FCD8183" w14:textId="77777777" w:rsidR="00E0186C" w:rsidRPr="00476441"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Арендодатель вправе потребовать уплату штрафа. Размер штрафа определяется в соответствии с Правилами и составляет 1000 (одна тысяча) рублей. </w:t>
      </w:r>
    </w:p>
    <w:p w14:paraId="49EE4552" w14:textId="77777777" w:rsidR="00E0186C" w:rsidRPr="00476441"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Применение неустойки (штрафа, пени) не освобождает Стороны от исполнения обязательств по Контракту.</w:t>
      </w:r>
    </w:p>
    <w:p w14:paraId="54E6469C" w14:textId="77777777" w:rsidR="00E0186C" w:rsidRPr="00476441"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Общая сумма начисленных штрафов за неисполнение или ненадлежащее исполнение Арендодателем обязательств, предусмотренных Контрактом, не может превышать цену Контракта.</w:t>
      </w:r>
    </w:p>
    <w:p w14:paraId="212FB720" w14:textId="77777777" w:rsidR="00E0186C" w:rsidRPr="00476441"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E91020B" w14:textId="77777777" w:rsidR="00B75B67" w:rsidRPr="00476441" w:rsidRDefault="00E0186C" w:rsidP="00E0186C">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C083B68" w14:textId="77777777" w:rsidR="00E0186C" w:rsidRPr="00476441" w:rsidRDefault="00E0186C" w:rsidP="00E0186C">
      <w:pPr>
        <w:widowControl w:val="0"/>
        <w:tabs>
          <w:tab w:val="left" w:pos="709"/>
        </w:tabs>
        <w:autoSpaceDE w:val="0"/>
        <w:autoSpaceDN w:val="0"/>
        <w:adjustRightInd w:val="0"/>
        <w:rPr>
          <w:color w:val="auto"/>
          <w:szCs w:val="22"/>
        </w:rPr>
      </w:pPr>
    </w:p>
    <w:p w14:paraId="42DBF5B3"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color w:val="auto"/>
          <w:szCs w:val="22"/>
        </w:rPr>
      </w:pPr>
      <w:r w:rsidRPr="00476441">
        <w:rPr>
          <w:rFonts w:eastAsia="Calibri"/>
          <w:b/>
          <w:color w:val="auto"/>
          <w:szCs w:val="22"/>
        </w:rPr>
        <w:t>Обстоятельства непреодолимой силы</w:t>
      </w:r>
    </w:p>
    <w:p w14:paraId="0B6DA39B"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82A210B"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53424B28"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314A2529" w14:textId="77777777" w:rsidR="00B75B67" w:rsidRPr="00476441" w:rsidRDefault="00B75B67" w:rsidP="008468F6">
      <w:pPr>
        <w:widowControl w:val="0"/>
        <w:tabs>
          <w:tab w:val="left" w:pos="993"/>
        </w:tabs>
        <w:adjustRightInd w:val="0"/>
        <w:spacing w:line="276" w:lineRule="auto"/>
        <w:textAlignment w:val="baseline"/>
        <w:rPr>
          <w:color w:val="auto"/>
          <w:szCs w:val="22"/>
        </w:rPr>
      </w:pPr>
    </w:p>
    <w:p w14:paraId="04805164" w14:textId="77777777" w:rsidR="00B75B67" w:rsidRPr="00476441" w:rsidRDefault="00B75B67" w:rsidP="008468F6">
      <w:pPr>
        <w:widowControl w:val="0"/>
        <w:numPr>
          <w:ilvl w:val="0"/>
          <w:numId w:val="6"/>
        </w:numPr>
        <w:tabs>
          <w:tab w:val="left" w:pos="284"/>
        </w:tabs>
        <w:adjustRightInd w:val="0"/>
        <w:spacing w:after="60" w:line="276" w:lineRule="auto"/>
        <w:ind w:left="0" w:firstLine="0"/>
        <w:jc w:val="center"/>
        <w:textAlignment w:val="baseline"/>
        <w:rPr>
          <w:rFonts w:eastAsia="Calibri"/>
          <w:b/>
          <w:color w:val="auto"/>
          <w:szCs w:val="22"/>
        </w:rPr>
      </w:pPr>
      <w:r w:rsidRPr="00476441">
        <w:rPr>
          <w:rFonts w:eastAsia="Calibri"/>
          <w:b/>
          <w:color w:val="auto"/>
          <w:szCs w:val="22"/>
        </w:rPr>
        <w:t>Порядок разрешения споров</w:t>
      </w:r>
    </w:p>
    <w:p w14:paraId="49BF2558"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Все споры, возникающие при заключении, исполнении и прекращении действия настоящего Контракта, разрешаются путем переговоров между Сторонами. </w:t>
      </w:r>
    </w:p>
    <w:p w14:paraId="45088DC4"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Претензионный порядок урегулирования споров для Сторон настоящего Контракта обязателен.</w:t>
      </w:r>
    </w:p>
    <w:p w14:paraId="74336826"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Претензии направляются только в письменной форме заказным письмом с уведомлением о вручении по адресу Стороны, указанной в настоящем Контракте или путем доставки одной из Сторон другой Стороне по адресу, указанному в настоящем Контракте, с присвоением номера входящего документа, подписи получившего лица. А также дополнительно претензия направляется одним из следующих способов, обеспечивающих фиксирование даты и времени получения такого уведомления и получение Стороной подтверждения о его вручении другой Стороне: телеграммой или посредством факсимильной связи, или по адресу электронной почты, указанным в настоящем Контракте.</w:t>
      </w:r>
    </w:p>
    <w:p w14:paraId="732F72BC"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Ответ на претензию направляется Стороной в сроки не более 15 рабочих дней с даты надлежащего уведомления Стороной другой Стороны. </w:t>
      </w:r>
    </w:p>
    <w:p w14:paraId="7E519D17" w14:textId="77777777" w:rsidR="00B75B67" w:rsidRPr="00476441" w:rsidRDefault="00B75B67" w:rsidP="008468F6">
      <w:pPr>
        <w:widowControl w:val="0"/>
        <w:tabs>
          <w:tab w:val="left" w:pos="851"/>
        </w:tabs>
        <w:adjustRightInd w:val="0"/>
        <w:spacing w:after="60"/>
        <w:textAlignment w:val="baseline"/>
        <w:rPr>
          <w:color w:val="auto"/>
          <w:szCs w:val="22"/>
        </w:rPr>
      </w:pPr>
      <w:r w:rsidRPr="00476441">
        <w:rPr>
          <w:color w:val="auto"/>
          <w:szCs w:val="22"/>
        </w:rPr>
        <w:t>Датой надлежащего уведомления признается:</w:t>
      </w:r>
    </w:p>
    <w:p w14:paraId="1C0472DE"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дата получения другой Стороной претензии (подтверждается уведомлением о получении претензии заказным письмом или входящим номером и подписью получившего письма на документе претензии);</w:t>
      </w:r>
    </w:p>
    <w:p w14:paraId="71B77DB2"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дата получением Стороной, направляющей претензию, информацию об отсутствии другой Стороны по его адресу, указанному в контракте (подтверждается почтовым уведомлением и возвратом заказного письма).</w:t>
      </w:r>
    </w:p>
    <w:p w14:paraId="275E07B5" w14:textId="77777777" w:rsidR="00B75B67" w:rsidRPr="00476441" w:rsidRDefault="00B75B67" w:rsidP="008468F6">
      <w:pPr>
        <w:numPr>
          <w:ilvl w:val="0"/>
          <w:numId w:val="11"/>
        </w:numPr>
        <w:tabs>
          <w:tab w:val="left" w:pos="426"/>
        </w:tabs>
        <w:ind w:left="0" w:firstLine="0"/>
        <w:outlineLvl w:val="0"/>
        <w:rPr>
          <w:color w:val="auto"/>
          <w:szCs w:val="22"/>
        </w:rPr>
      </w:pPr>
      <w:r w:rsidRPr="00476441">
        <w:rPr>
          <w:color w:val="auto"/>
          <w:szCs w:val="22"/>
        </w:rPr>
        <w:t>дата по истечении тридцати дней с даты направления Стороной претензии при невозможности получения вышеуказанных подтверждений, либо информации (подтверждается квитанцией о направлении претензии заказным письмом с уведомлением).</w:t>
      </w:r>
    </w:p>
    <w:p w14:paraId="5D5A6FE9"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если Стороны не могут прийти к соглашению по спорным вопросам, возникающим в связи с исполнением настоящего Контракта, то все споры и разногласия разрешаются в соответствии с действующим законодательством, а в случае судебных разбирательств в Арбитражном суде города Санкт-Петербурга и Ленинградской области.</w:t>
      </w:r>
    </w:p>
    <w:p w14:paraId="71843095" w14:textId="77777777" w:rsidR="00B75B67" w:rsidRPr="00476441" w:rsidRDefault="00B75B67" w:rsidP="008468F6">
      <w:pPr>
        <w:widowControl w:val="0"/>
        <w:adjustRightInd w:val="0"/>
        <w:spacing w:line="276" w:lineRule="auto"/>
        <w:textAlignment w:val="baseline"/>
        <w:rPr>
          <w:color w:val="auto"/>
          <w:szCs w:val="22"/>
        </w:rPr>
      </w:pPr>
    </w:p>
    <w:p w14:paraId="7748B664" w14:textId="77777777" w:rsidR="00B75B67" w:rsidRPr="00476441" w:rsidRDefault="00B75B67" w:rsidP="008468F6">
      <w:pPr>
        <w:widowControl w:val="0"/>
        <w:numPr>
          <w:ilvl w:val="0"/>
          <w:numId w:val="6"/>
        </w:numPr>
        <w:tabs>
          <w:tab w:val="left" w:pos="426"/>
        </w:tabs>
        <w:adjustRightInd w:val="0"/>
        <w:spacing w:after="60" w:line="276" w:lineRule="auto"/>
        <w:ind w:left="0" w:firstLine="0"/>
        <w:jc w:val="center"/>
        <w:textAlignment w:val="baseline"/>
        <w:rPr>
          <w:rFonts w:eastAsia="Calibri"/>
          <w:b/>
          <w:color w:val="auto"/>
          <w:szCs w:val="22"/>
        </w:rPr>
      </w:pPr>
      <w:r w:rsidRPr="00476441">
        <w:rPr>
          <w:rFonts w:eastAsia="Calibri"/>
          <w:b/>
          <w:color w:val="auto"/>
          <w:szCs w:val="22"/>
        </w:rPr>
        <w:t>Срок действия контракта, изменение и расторжение контракта</w:t>
      </w:r>
    </w:p>
    <w:p w14:paraId="3B8A1AAE" w14:textId="5BD5CDC2"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Контракт вступает в силу с момента под</w:t>
      </w:r>
      <w:r w:rsidR="005D6BC7">
        <w:rPr>
          <w:color w:val="auto"/>
          <w:szCs w:val="22"/>
        </w:rPr>
        <w:t>писания сторонами и действует</w:t>
      </w:r>
      <w:r w:rsidRPr="00476441">
        <w:rPr>
          <w:color w:val="auto"/>
          <w:szCs w:val="22"/>
        </w:rPr>
        <w:t xml:space="preserve"> </w:t>
      </w:r>
      <w:r w:rsidR="005D6BC7" w:rsidRPr="005D6BC7">
        <w:rPr>
          <w:color w:val="auto"/>
          <w:szCs w:val="22"/>
        </w:rPr>
        <w:t>до 31.12.202</w:t>
      </w:r>
      <w:r w:rsidR="00A60BFC">
        <w:rPr>
          <w:color w:val="auto"/>
          <w:szCs w:val="22"/>
        </w:rPr>
        <w:t>4</w:t>
      </w:r>
      <w:r w:rsidRPr="00476441">
        <w:rPr>
          <w:color w:val="auto"/>
          <w:szCs w:val="22"/>
        </w:rPr>
        <w:t>.</w:t>
      </w:r>
    </w:p>
    <w:p w14:paraId="3C2E64E5"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и в соответствии с частью 1 статьи 95 </w:t>
      </w:r>
      <w:r w:rsidRPr="00476441">
        <w:rPr>
          <w:color w:val="auto"/>
          <w:szCs w:val="22"/>
          <w:shd w:val="clear" w:color="auto" w:fill="FFFFFF"/>
        </w:rPr>
        <w:t>Федерального закона Российской Федерации от 5 апреля 2013 г. N 44-ФЗ</w:t>
      </w:r>
      <w:r w:rsidRPr="00476441">
        <w:rPr>
          <w:color w:val="auto"/>
          <w:szCs w:val="22"/>
        </w:rPr>
        <w:t xml:space="preserve"> «О контрактной системе в сфере закупок товаров, работ, услуг для обеспечения государственных и муниципальных нужд», </w:t>
      </w:r>
    </w:p>
    <w:p w14:paraId="5AE17D4E"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14:paraId="17910A8E"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Настоящий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и с требованиями статьи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324EAEAC" w14:textId="77777777" w:rsidR="00B75B67" w:rsidRPr="00476441" w:rsidRDefault="00B75B67" w:rsidP="008468F6">
      <w:pPr>
        <w:widowControl w:val="0"/>
        <w:tabs>
          <w:tab w:val="left" w:pos="993"/>
        </w:tabs>
        <w:adjustRightInd w:val="0"/>
        <w:spacing w:line="276" w:lineRule="auto"/>
        <w:textAlignment w:val="baseline"/>
        <w:rPr>
          <w:color w:val="auto"/>
          <w:szCs w:val="22"/>
        </w:rPr>
      </w:pPr>
    </w:p>
    <w:p w14:paraId="0F8FC219" w14:textId="77777777" w:rsidR="00B75B67" w:rsidRPr="00476441" w:rsidRDefault="00B75B67" w:rsidP="008468F6">
      <w:pPr>
        <w:widowControl w:val="0"/>
        <w:numPr>
          <w:ilvl w:val="0"/>
          <w:numId w:val="6"/>
        </w:numPr>
        <w:tabs>
          <w:tab w:val="left" w:pos="426"/>
        </w:tabs>
        <w:adjustRightInd w:val="0"/>
        <w:spacing w:after="60" w:line="276" w:lineRule="auto"/>
        <w:ind w:left="0" w:firstLine="0"/>
        <w:jc w:val="center"/>
        <w:textAlignment w:val="baseline"/>
        <w:rPr>
          <w:rFonts w:eastAsia="Calibri"/>
          <w:b/>
          <w:color w:val="auto"/>
          <w:szCs w:val="22"/>
        </w:rPr>
      </w:pPr>
      <w:r w:rsidRPr="00476441">
        <w:rPr>
          <w:rFonts w:eastAsia="Calibri"/>
          <w:b/>
          <w:color w:val="auto"/>
          <w:szCs w:val="22"/>
        </w:rPr>
        <w:t>Прочие условия</w:t>
      </w:r>
    </w:p>
    <w:p w14:paraId="1915E2BF"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При реорганизации или ликвидации юридического лица, изменении его наименования, банковских реквизитов, формы собственности и организационной структуры, Стороны в пятидневный срок обязаны письменно известить об этом друг друга. Сторона, не сообщившая другой Стороне об указанных обстоятельствах, несет риск, вызванный этими неблагоприятными последствиями. В случае реорганизации любой из Сторон, все права и обязанности по настоящему Контракту переходят к ее правопреемнику.</w:t>
      </w:r>
    </w:p>
    <w:p w14:paraId="77A86C8F"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Любые изменения и дополнения к настоящему Контракту имеют силу только в том случае, если они составлены в письменном виде, подписаны и скреплены печатями с обеих Сторон, за исключением протокола разногласий, который подписывается Сторонами электронной цифровой подписью.</w:t>
      </w:r>
    </w:p>
    <w:p w14:paraId="1359AC7A"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Все уведомления в рамках настоящего Контракта составляются Сторонами в письменном виде.</w:t>
      </w:r>
    </w:p>
    <w:p w14:paraId="723A87FA"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 xml:space="preserve">Срок действия контракта с даты заключения до окончания срока исполнения контракта. </w:t>
      </w:r>
    </w:p>
    <w:p w14:paraId="4A7F82D9" w14:textId="77777777" w:rsidR="00B75B67" w:rsidRPr="00476441" w:rsidRDefault="00B75B67" w:rsidP="008468F6">
      <w:pPr>
        <w:widowControl w:val="0"/>
        <w:numPr>
          <w:ilvl w:val="1"/>
          <w:numId w:val="6"/>
        </w:numPr>
        <w:tabs>
          <w:tab w:val="left" w:pos="709"/>
        </w:tabs>
        <w:autoSpaceDE w:val="0"/>
        <w:autoSpaceDN w:val="0"/>
        <w:adjustRightInd w:val="0"/>
        <w:ind w:left="0" w:firstLine="0"/>
        <w:rPr>
          <w:color w:val="auto"/>
          <w:szCs w:val="22"/>
        </w:rPr>
      </w:pPr>
      <w:r w:rsidRPr="00476441">
        <w:rPr>
          <w:color w:val="auto"/>
          <w:szCs w:val="22"/>
        </w:rPr>
        <w:t>Во всем ином, не предусмотренным настоящим Контрактом, Стороны руководствуются действующим законодательством Российской Федерации.</w:t>
      </w:r>
    </w:p>
    <w:p w14:paraId="18CB9095" w14:textId="77777777" w:rsidR="00B75B67" w:rsidRPr="00476441" w:rsidRDefault="00B75B67" w:rsidP="008468F6">
      <w:pPr>
        <w:widowControl w:val="0"/>
        <w:adjustRightInd w:val="0"/>
        <w:spacing w:line="276" w:lineRule="auto"/>
        <w:ind w:right="198" w:firstLine="720"/>
        <w:textAlignment w:val="baseline"/>
        <w:rPr>
          <w:noProof/>
          <w:color w:val="auto"/>
          <w:szCs w:val="22"/>
        </w:rPr>
      </w:pPr>
    </w:p>
    <w:p w14:paraId="54765E1F" w14:textId="77777777" w:rsidR="00B75B67" w:rsidRPr="00476441" w:rsidRDefault="00B75B67" w:rsidP="008468F6">
      <w:pPr>
        <w:widowControl w:val="0"/>
        <w:tabs>
          <w:tab w:val="left" w:pos="993"/>
        </w:tabs>
        <w:adjustRightInd w:val="0"/>
        <w:spacing w:after="60" w:line="276" w:lineRule="auto"/>
        <w:ind w:left="927"/>
        <w:jc w:val="center"/>
        <w:textAlignment w:val="baseline"/>
        <w:rPr>
          <w:rFonts w:eastAsia="Calibri"/>
          <w:b/>
          <w:color w:val="auto"/>
          <w:szCs w:val="22"/>
        </w:rPr>
      </w:pPr>
      <w:r w:rsidRPr="00476441">
        <w:rPr>
          <w:b/>
          <w:color w:val="auto"/>
          <w:szCs w:val="22"/>
        </w:rPr>
        <w:t xml:space="preserve">12. </w:t>
      </w:r>
      <w:r w:rsidRPr="00476441">
        <w:rPr>
          <w:rFonts w:eastAsia="Calibri"/>
          <w:b/>
          <w:color w:val="auto"/>
          <w:szCs w:val="22"/>
        </w:rPr>
        <w:t>Реквизиты и подписи сторон:</w:t>
      </w:r>
    </w:p>
    <w:p w14:paraId="5C05BBBA" w14:textId="77777777" w:rsidR="00B75B67" w:rsidRPr="00476441" w:rsidRDefault="00B75B67" w:rsidP="008468F6">
      <w:pPr>
        <w:widowControl w:val="0"/>
        <w:adjustRightInd w:val="0"/>
        <w:spacing w:line="276" w:lineRule="auto"/>
        <w:ind w:right="-1"/>
        <w:jc w:val="right"/>
        <w:textAlignment w:val="baseline"/>
        <w:rPr>
          <w:noProof/>
          <w:color w:val="auto"/>
          <w:szCs w:val="22"/>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6"/>
        <w:gridCol w:w="5103"/>
      </w:tblGrid>
      <w:tr w:rsidR="00B75B67" w:rsidRPr="00476441" w14:paraId="6E23D3D1" w14:textId="77777777" w:rsidTr="00A60BFC">
        <w:trPr>
          <w:trHeight w:val="498"/>
        </w:trPr>
        <w:tc>
          <w:tcPr>
            <w:tcW w:w="5246" w:type="dxa"/>
            <w:shd w:val="clear" w:color="auto" w:fill="auto"/>
          </w:tcPr>
          <w:p w14:paraId="62FFC10F" w14:textId="77777777" w:rsidR="00B75B67" w:rsidRPr="00476441" w:rsidRDefault="00B75B67" w:rsidP="008468F6">
            <w:pPr>
              <w:rPr>
                <w:color w:val="auto"/>
                <w:szCs w:val="22"/>
              </w:rPr>
            </w:pPr>
            <w:proofErr w:type="spellStart"/>
            <w:r w:rsidRPr="00476441">
              <w:rPr>
                <w:b/>
                <w:color w:val="auto"/>
                <w:szCs w:val="22"/>
                <w:lang w:val="en-US"/>
              </w:rPr>
              <w:t>Арендодатель</w:t>
            </w:r>
            <w:proofErr w:type="spellEnd"/>
            <w:r w:rsidRPr="00476441">
              <w:rPr>
                <w:b/>
                <w:color w:val="auto"/>
                <w:szCs w:val="22"/>
              </w:rPr>
              <w:t xml:space="preserve">:   </w:t>
            </w:r>
          </w:p>
          <w:p w14:paraId="089E4B46" w14:textId="77777777" w:rsidR="00B75B67" w:rsidRPr="00476441" w:rsidRDefault="00B75B67" w:rsidP="008468F6">
            <w:pPr>
              <w:jc w:val="center"/>
              <w:rPr>
                <w:rStyle w:val="FontStyle36"/>
                <w:color w:val="auto"/>
                <w:sz w:val="22"/>
                <w:szCs w:val="22"/>
              </w:rPr>
            </w:pPr>
          </w:p>
        </w:tc>
        <w:tc>
          <w:tcPr>
            <w:tcW w:w="5103" w:type="dxa"/>
            <w:shd w:val="clear" w:color="auto" w:fill="auto"/>
          </w:tcPr>
          <w:p w14:paraId="3BBA6258" w14:textId="77777777" w:rsidR="00B75B67" w:rsidRPr="00476441" w:rsidRDefault="00B75B67" w:rsidP="00EA095F">
            <w:pPr>
              <w:rPr>
                <w:b/>
                <w:color w:val="auto"/>
                <w:szCs w:val="22"/>
                <w:lang w:val="en-US"/>
              </w:rPr>
            </w:pPr>
            <w:proofErr w:type="spellStart"/>
            <w:r w:rsidRPr="00476441">
              <w:rPr>
                <w:b/>
                <w:color w:val="auto"/>
                <w:szCs w:val="22"/>
                <w:lang w:val="en-US"/>
              </w:rPr>
              <w:t>Арендатор</w:t>
            </w:r>
            <w:proofErr w:type="spellEnd"/>
            <w:r w:rsidRPr="00476441">
              <w:rPr>
                <w:b/>
                <w:color w:val="auto"/>
                <w:szCs w:val="22"/>
                <w:lang w:val="en-US"/>
              </w:rPr>
              <w:t>:</w:t>
            </w:r>
          </w:p>
          <w:p w14:paraId="785BA05C" w14:textId="77777777" w:rsidR="00B75B67" w:rsidRPr="00476441" w:rsidRDefault="00B75B67" w:rsidP="008468F6">
            <w:pPr>
              <w:ind w:right="538"/>
              <w:rPr>
                <w:rStyle w:val="FontStyle36"/>
                <w:color w:val="auto"/>
                <w:sz w:val="22"/>
                <w:szCs w:val="22"/>
              </w:rPr>
            </w:pPr>
          </w:p>
        </w:tc>
      </w:tr>
      <w:tr w:rsidR="00B75B67" w:rsidRPr="00476441" w14:paraId="47FE03EC" w14:textId="77777777" w:rsidTr="00A60BFC">
        <w:tc>
          <w:tcPr>
            <w:tcW w:w="5246" w:type="dxa"/>
            <w:shd w:val="clear" w:color="auto" w:fill="auto"/>
          </w:tcPr>
          <w:p w14:paraId="38289156" w14:textId="77777777" w:rsidR="004879C0" w:rsidRPr="00B742F7" w:rsidRDefault="004879C0" w:rsidP="004879C0">
            <w:pPr>
              <w:widowControl w:val="0"/>
              <w:autoSpaceDE w:val="0"/>
              <w:autoSpaceDN w:val="0"/>
              <w:adjustRightInd w:val="0"/>
              <w:ind w:left="1"/>
              <w:rPr>
                <w:b/>
                <w:szCs w:val="22"/>
              </w:rPr>
            </w:pPr>
            <w:r w:rsidRPr="00B742F7">
              <w:rPr>
                <w:b/>
                <w:szCs w:val="22"/>
              </w:rPr>
              <w:t xml:space="preserve">Общество с ограниченной </w:t>
            </w:r>
          </w:p>
          <w:p w14:paraId="075C721A" w14:textId="77777777" w:rsidR="004879C0" w:rsidRPr="00B742F7" w:rsidRDefault="004879C0" w:rsidP="004879C0">
            <w:pPr>
              <w:widowControl w:val="0"/>
              <w:autoSpaceDE w:val="0"/>
              <w:autoSpaceDN w:val="0"/>
              <w:adjustRightInd w:val="0"/>
              <w:ind w:left="1"/>
              <w:rPr>
                <w:b/>
                <w:szCs w:val="22"/>
              </w:rPr>
            </w:pPr>
            <w:r w:rsidRPr="00B742F7">
              <w:rPr>
                <w:b/>
                <w:szCs w:val="22"/>
              </w:rPr>
              <w:t xml:space="preserve">ответственностью «ОМЕГАЦЕНТР» </w:t>
            </w:r>
          </w:p>
          <w:p w14:paraId="00920B78" w14:textId="77777777" w:rsidR="004879C0" w:rsidRPr="00B742F7" w:rsidRDefault="004879C0" w:rsidP="004879C0">
            <w:pPr>
              <w:widowControl w:val="0"/>
              <w:autoSpaceDE w:val="0"/>
              <w:autoSpaceDN w:val="0"/>
              <w:adjustRightInd w:val="0"/>
              <w:ind w:left="1"/>
              <w:rPr>
                <w:szCs w:val="22"/>
              </w:rPr>
            </w:pPr>
            <w:r w:rsidRPr="00B742F7">
              <w:rPr>
                <w:szCs w:val="22"/>
              </w:rPr>
              <w:t>Юридический/фактический адрес:</w:t>
            </w:r>
          </w:p>
          <w:p w14:paraId="7DCE9AA9" w14:textId="77777777" w:rsidR="004879C0" w:rsidRPr="00B742F7" w:rsidRDefault="004879C0" w:rsidP="004879C0">
            <w:pPr>
              <w:widowControl w:val="0"/>
              <w:autoSpaceDE w:val="0"/>
              <w:autoSpaceDN w:val="0"/>
              <w:adjustRightInd w:val="0"/>
              <w:ind w:left="1"/>
              <w:rPr>
                <w:szCs w:val="22"/>
              </w:rPr>
            </w:pPr>
            <w:r w:rsidRPr="00B742F7">
              <w:rPr>
                <w:szCs w:val="22"/>
              </w:rPr>
              <w:t>197110, г. Санкт-Петербург, внутригородская территория (внутригородское муниципальное образование) города федерального значения муниципальный округ Чкаловский, Левашовский пр., дом 15, лит. А, помещение 028</w:t>
            </w:r>
          </w:p>
          <w:p w14:paraId="7A103BB4" w14:textId="77777777" w:rsidR="004879C0" w:rsidRPr="00B742F7" w:rsidRDefault="004879C0" w:rsidP="004879C0">
            <w:pPr>
              <w:widowControl w:val="0"/>
              <w:autoSpaceDE w:val="0"/>
              <w:autoSpaceDN w:val="0"/>
              <w:adjustRightInd w:val="0"/>
              <w:ind w:left="1"/>
              <w:rPr>
                <w:szCs w:val="22"/>
              </w:rPr>
            </w:pPr>
            <w:r w:rsidRPr="00B742F7">
              <w:rPr>
                <w:szCs w:val="22"/>
              </w:rPr>
              <w:t>ОГРН: 1207700391128</w:t>
            </w:r>
          </w:p>
          <w:p w14:paraId="5BCF6CF0" w14:textId="77777777" w:rsidR="004879C0" w:rsidRPr="00B742F7" w:rsidRDefault="004879C0" w:rsidP="004879C0">
            <w:pPr>
              <w:widowControl w:val="0"/>
              <w:autoSpaceDE w:val="0"/>
              <w:autoSpaceDN w:val="0"/>
              <w:adjustRightInd w:val="0"/>
              <w:ind w:left="1"/>
              <w:rPr>
                <w:szCs w:val="22"/>
              </w:rPr>
            </w:pPr>
            <w:r w:rsidRPr="00B742F7">
              <w:rPr>
                <w:szCs w:val="22"/>
              </w:rPr>
              <w:t>ИНН: 9702024369</w:t>
            </w:r>
          </w:p>
          <w:p w14:paraId="3F931977" w14:textId="77777777" w:rsidR="004879C0" w:rsidRPr="00B742F7" w:rsidRDefault="004879C0" w:rsidP="004879C0">
            <w:pPr>
              <w:widowControl w:val="0"/>
              <w:tabs>
                <w:tab w:val="left" w:pos="5670"/>
              </w:tabs>
              <w:autoSpaceDE w:val="0"/>
              <w:autoSpaceDN w:val="0"/>
              <w:adjustRightInd w:val="0"/>
              <w:ind w:left="1"/>
              <w:rPr>
                <w:szCs w:val="22"/>
              </w:rPr>
            </w:pPr>
            <w:r w:rsidRPr="00B742F7">
              <w:rPr>
                <w:szCs w:val="22"/>
              </w:rPr>
              <w:t>КПП: 781301001</w:t>
            </w:r>
          </w:p>
          <w:p w14:paraId="0944C1C0" w14:textId="77777777" w:rsidR="004879C0" w:rsidRPr="00B742F7" w:rsidRDefault="004879C0" w:rsidP="004879C0">
            <w:pPr>
              <w:widowControl w:val="0"/>
              <w:autoSpaceDE w:val="0"/>
              <w:autoSpaceDN w:val="0"/>
              <w:adjustRightInd w:val="0"/>
              <w:ind w:left="1"/>
              <w:rPr>
                <w:szCs w:val="22"/>
              </w:rPr>
            </w:pPr>
          </w:p>
          <w:p w14:paraId="2DC99C39" w14:textId="77777777" w:rsidR="004879C0" w:rsidRPr="00B742F7" w:rsidRDefault="004879C0" w:rsidP="004879C0">
            <w:pPr>
              <w:widowControl w:val="0"/>
              <w:rPr>
                <w:b/>
                <w:szCs w:val="22"/>
              </w:rPr>
            </w:pPr>
            <w:r w:rsidRPr="00B742F7">
              <w:rPr>
                <w:b/>
                <w:szCs w:val="22"/>
              </w:rPr>
              <w:t>Банковские реквизиты:</w:t>
            </w:r>
          </w:p>
          <w:p w14:paraId="2A7AF666" w14:textId="77777777" w:rsidR="004879C0" w:rsidRPr="00B742F7" w:rsidRDefault="004879C0" w:rsidP="004879C0">
            <w:pPr>
              <w:widowControl w:val="0"/>
              <w:autoSpaceDE w:val="0"/>
              <w:autoSpaceDN w:val="0"/>
              <w:adjustRightInd w:val="0"/>
              <w:ind w:left="1"/>
              <w:rPr>
                <w:szCs w:val="22"/>
              </w:rPr>
            </w:pPr>
            <w:r w:rsidRPr="00B742F7">
              <w:rPr>
                <w:szCs w:val="22"/>
              </w:rPr>
              <w:t>СЕВЕРО-ЗАПАДНЫЙ БАНК ПАО СБЕРБАНК</w:t>
            </w:r>
          </w:p>
          <w:p w14:paraId="4A4B69AA" w14:textId="77777777" w:rsidR="004879C0" w:rsidRPr="00B742F7" w:rsidRDefault="004879C0" w:rsidP="004879C0">
            <w:pPr>
              <w:widowControl w:val="0"/>
              <w:autoSpaceDE w:val="0"/>
              <w:autoSpaceDN w:val="0"/>
              <w:adjustRightInd w:val="0"/>
              <w:ind w:left="1"/>
              <w:rPr>
                <w:szCs w:val="22"/>
              </w:rPr>
            </w:pPr>
            <w:r w:rsidRPr="00B742F7">
              <w:rPr>
                <w:szCs w:val="22"/>
              </w:rPr>
              <w:t xml:space="preserve">р/с 40702810755000093047    </w:t>
            </w:r>
          </w:p>
          <w:p w14:paraId="4A218AF4" w14:textId="77777777" w:rsidR="004879C0" w:rsidRPr="00B742F7" w:rsidRDefault="004879C0" w:rsidP="004879C0">
            <w:pPr>
              <w:widowControl w:val="0"/>
              <w:autoSpaceDE w:val="0"/>
              <w:autoSpaceDN w:val="0"/>
              <w:adjustRightInd w:val="0"/>
              <w:ind w:left="1"/>
              <w:rPr>
                <w:szCs w:val="22"/>
              </w:rPr>
            </w:pPr>
            <w:r w:rsidRPr="00B742F7">
              <w:rPr>
                <w:szCs w:val="22"/>
              </w:rPr>
              <w:t>к/с: 30101810500000000653</w:t>
            </w:r>
          </w:p>
          <w:p w14:paraId="03DC9793" w14:textId="77777777" w:rsidR="004879C0" w:rsidRPr="00B742F7" w:rsidRDefault="004879C0" w:rsidP="004879C0">
            <w:pPr>
              <w:widowControl w:val="0"/>
              <w:autoSpaceDE w:val="0"/>
              <w:autoSpaceDN w:val="0"/>
              <w:adjustRightInd w:val="0"/>
              <w:ind w:left="1"/>
              <w:rPr>
                <w:szCs w:val="22"/>
              </w:rPr>
            </w:pPr>
            <w:r w:rsidRPr="00B742F7">
              <w:rPr>
                <w:szCs w:val="22"/>
              </w:rPr>
              <w:t>БИК: 044030653</w:t>
            </w:r>
          </w:p>
          <w:p w14:paraId="40AF8937" w14:textId="77777777" w:rsidR="004879C0" w:rsidRPr="00B742F7" w:rsidRDefault="004879C0" w:rsidP="004879C0">
            <w:pPr>
              <w:widowControl w:val="0"/>
              <w:tabs>
                <w:tab w:val="left" w:pos="5670"/>
              </w:tabs>
              <w:autoSpaceDE w:val="0"/>
              <w:autoSpaceDN w:val="0"/>
              <w:adjustRightInd w:val="0"/>
              <w:ind w:left="1"/>
              <w:rPr>
                <w:szCs w:val="22"/>
              </w:rPr>
            </w:pPr>
            <w:r w:rsidRPr="00B742F7">
              <w:rPr>
                <w:szCs w:val="22"/>
              </w:rPr>
              <w:t>Адрес банка: 191124, Россия, г. Санкт - Петербург, ул. Красного Текстильщика, дом 2</w:t>
            </w:r>
          </w:p>
          <w:p w14:paraId="292FE045" w14:textId="77777777" w:rsidR="004879C0" w:rsidRPr="00B742F7" w:rsidRDefault="004879C0" w:rsidP="004879C0">
            <w:pPr>
              <w:widowControl w:val="0"/>
              <w:tabs>
                <w:tab w:val="left" w:pos="5670"/>
              </w:tabs>
              <w:autoSpaceDE w:val="0"/>
              <w:autoSpaceDN w:val="0"/>
              <w:adjustRightInd w:val="0"/>
              <w:ind w:left="1"/>
              <w:rPr>
                <w:szCs w:val="22"/>
              </w:rPr>
            </w:pPr>
            <w:r w:rsidRPr="00B742F7">
              <w:rPr>
                <w:szCs w:val="22"/>
              </w:rPr>
              <w:t xml:space="preserve">Телефон: +7 (812) </w:t>
            </w:r>
            <w:r>
              <w:rPr>
                <w:szCs w:val="22"/>
              </w:rPr>
              <w:t>326-47-70</w:t>
            </w:r>
          </w:p>
          <w:p w14:paraId="2CBB7003" w14:textId="77777777" w:rsidR="004879C0" w:rsidRPr="00B742F7" w:rsidRDefault="004879C0" w:rsidP="004879C0">
            <w:pPr>
              <w:widowControl w:val="0"/>
              <w:autoSpaceDE w:val="0"/>
              <w:autoSpaceDN w:val="0"/>
              <w:adjustRightInd w:val="0"/>
              <w:ind w:left="1"/>
              <w:rPr>
                <w:szCs w:val="22"/>
              </w:rPr>
            </w:pPr>
            <w:r w:rsidRPr="00B742F7">
              <w:rPr>
                <w:szCs w:val="22"/>
              </w:rPr>
              <w:t>Моб.: +7 911 223 80 52</w:t>
            </w:r>
          </w:p>
          <w:p w14:paraId="49CAD102" w14:textId="2DC4FEBB" w:rsidR="00B75B67" w:rsidRPr="00880CDA" w:rsidRDefault="004879C0" w:rsidP="004879C0">
            <w:pPr>
              <w:widowControl w:val="0"/>
              <w:tabs>
                <w:tab w:val="left" w:pos="5670"/>
              </w:tabs>
              <w:autoSpaceDE w:val="0"/>
              <w:autoSpaceDN w:val="0"/>
              <w:adjustRightInd w:val="0"/>
              <w:ind w:left="1"/>
              <w:rPr>
                <w:rStyle w:val="FontStyle36"/>
                <w:color w:val="auto"/>
                <w:sz w:val="22"/>
                <w:szCs w:val="22"/>
              </w:rPr>
            </w:pPr>
            <w:r w:rsidRPr="00B742F7">
              <w:rPr>
                <w:szCs w:val="22"/>
                <w:lang w:val="en-US"/>
              </w:rPr>
              <w:t xml:space="preserve">Email: </w:t>
            </w:r>
            <w:r w:rsidRPr="00B742F7">
              <w:t>info@omegacentre.ru</w:t>
            </w:r>
          </w:p>
        </w:tc>
        <w:tc>
          <w:tcPr>
            <w:tcW w:w="5103" w:type="dxa"/>
            <w:shd w:val="clear" w:color="auto" w:fill="auto"/>
          </w:tcPr>
          <w:p w14:paraId="0774F941" w14:textId="77777777" w:rsidR="00AA7195" w:rsidRPr="00135863" w:rsidRDefault="00AA7195" w:rsidP="00AA7195">
            <w:pPr>
              <w:widowControl w:val="0"/>
              <w:rPr>
                <w:rFonts w:eastAsia="Courier New"/>
                <w:lang w:bidi="ru-RU"/>
              </w:rPr>
            </w:pPr>
            <w:r w:rsidRPr="00135863">
              <w:rPr>
                <w:rFonts w:eastAsia="Courier New"/>
                <w:lang w:bidi="ru-RU"/>
              </w:rPr>
              <w:t xml:space="preserve">Государственное бюджетное общеобразовательное учреждение средняя общеобразовательная школа № 371 с углубленным изучением русского, английского и французского языков имени Героя Российской Федерации </w:t>
            </w:r>
            <w:proofErr w:type="spellStart"/>
            <w:r w:rsidRPr="00135863">
              <w:rPr>
                <w:rFonts w:eastAsia="Courier New"/>
                <w:lang w:bidi="ru-RU"/>
              </w:rPr>
              <w:t>Е.Н.Зиничева</w:t>
            </w:r>
            <w:proofErr w:type="spellEnd"/>
            <w:r w:rsidRPr="00135863">
              <w:rPr>
                <w:rFonts w:eastAsia="Courier New"/>
                <w:lang w:bidi="ru-RU"/>
              </w:rPr>
              <w:t xml:space="preserve"> Московского района Санкт-Петербурга</w:t>
            </w:r>
          </w:p>
          <w:p w14:paraId="2D8AEDE2" w14:textId="77777777" w:rsidR="00AA7195" w:rsidRPr="00135863" w:rsidRDefault="00AA7195" w:rsidP="00AA7195">
            <w:pPr>
              <w:widowControl w:val="0"/>
              <w:rPr>
                <w:rFonts w:eastAsia="Courier New"/>
                <w:lang w:bidi="ru-RU"/>
              </w:rPr>
            </w:pPr>
            <w:r w:rsidRPr="00135863">
              <w:rPr>
                <w:rFonts w:eastAsia="Courier New"/>
                <w:lang w:bidi="ru-RU"/>
              </w:rPr>
              <w:t>(ГБОУ школа № 371 имени Героя</w:t>
            </w:r>
          </w:p>
          <w:p w14:paraId="45D4C494" w14:textId="77777777" w:rsidR="00AA7195" w:rsidRPr="00135863" w:rsidRDefault="00AA7195" w:rsidP="00AA7195">
            <w:pPr>
              <w:widowControl w:val="0"/>
              <w:rPr>
                <w:rFonts w:eastAsia="Courier New"/>
                <w:lang w:bidi="ru-RU"/>
              </w:rPr>
            </w:pPr>
            <w:r w:rsidRPr="00135863">
              <w:rPr>
                <w:rFonts w:eastAsia="Courier New"/>
                <w:lang w:bidi="ru-RU"/>
              </w:rPr>
              <w:t xml:space="preserve">Российской Федерации </w:t>
            </w:r>
            <w:proofErr w:type="spellStart"/>
            <w:r w:rsidRPr="00135863">
              <w:rPr>
                <w:rFonts w:eastAsia="Courier New"/>
                <w:lang w:bidi="ru-RU"/>
              </w:rPr>
              <w:t>Е.Н.Зиничева</w:t>
            </w:r>
            <w:proofErr w:type="spellEnd"/>
            <w:r w:rsidRPr="00135863">
              <w:rPr>
                <w:rFonts w:eastAsia="Courier New"/>
                <w:lang w:bidi="ru-RU"/>
              </w:rPr>
              <w:t xml:space="preserve"> Московского района Санкт-Петербурга)</w:t>
            </w:r>
          </w:p>
          <w:p w14:paraId="0E863491" w14:textId="77777777" w:rsidR="00AA7195" w:rsidRPr="00135863" w:rsidRDefault="00AA7195" w:rsidP="00AA7195">
            <w:pPr>
              <w:widowControl w:val="0"/>
              <w:rPr>
                <w:rFonts w:eastAsia="Courier New"/>
                <w:lang w:bidi="ru-RU"/>
              </w:rPr>
            </w:pPr>
            <w:r w:rsidRPr="00135863">
              <w:rPr>
                <w:rFonts w:eastAsia="Courier New"/>
                <w:lang w:bidi="ru-RU"/>
              </w:rPr>
              <w:t>Юридический адрес: 196105, Санкт-Петербург, Благодатная ул. дом 36 лит. А</w:t>
            </w:r>
          </w:p>
          <w:p w14:paraId="4D9B4723" w14:textId="77777777" w:rsidR="00AA7195" w:rsidRPr="00135863" w:rsidRDefault="00AA7195" w:rsidP="00AA7195">
            <w:pPr>
              <w:widowControl w:val="0"/>
              <w:rPr>
                <w:rFonts w:eastAsia="Courier New"/>
                <w:lang w:bidi="ru-RU"/>
              </w:rPr>
            </w:pPr>
            <w:r w:rsidRPr="00135863">
              <w:rPr>
                <w:rFonts w:eastAsia="Courier New"/>
                <w:lang w:bidi="ru-RU"/>
              </w:rPr>
              <w:t>Банковские реквизиты:</w:t>
            </w:r>
          </w:p>
          <w:p w14:paraId="5904E6D9" w14:textId="77777777" w:rsidR="00AA7195" w:rsidRPr="00135863" w:rsidRDefault="00AA7195" w:rsidP="00AA7195">
            <w:pPr>
              <w:widowControl w:val="0"/>
              <w:rPr>
                <w:rFonts w:eastAsia="Courier New"/>
                <w:lang w:bidi="ru-RU"/>
              </w:rPr>
            </w:pPr>
            <w:r w:rsidRPr="00135863">
              <w:rPr>
                <w:rFonts w:eastAsia="Courier New"/>
                <w:lang w:bidi="ru-RU"/>
              </w:rPr>
              <w:t>ИНН       7810131364/КПП       781001001</w:t>
            </w:r>
          </w:p>
          <w:p w14:paraId="2C190A92" w14:textId="77777777" w:rsidR="00AA7195" w:rsidRPr="00135863" w:rsidRDefault="00AA7195" w:rsidP="00AA7195">
            <w:pPr>
              <w:widowControl w:val="0"/>
              <w:rPr>
                <w:rFonts w:eastAsia="Courier New"/>
                <w:lang w:bidi="ru-RU"/>
              </w:rPr>
            </w:pPr>
            <w:r w:rsidRPr="00135863">
              <w:rPr>
                <w:rFonts w:eastAsia="Courier New"/>
                <w:lang w:bidi="ru-RU"/>
              </w:rPr>
              <w:t>ОКПО    47956510, л/с  0591009</w:t>
            </w:r>
          </w:p>
          <w:p w14:paraId="57B7408E" w14:textId="77777777" w:rsidR="00AA7195" w:rsidRPr="00135863" w:rsidRDefault="00AA7195" w:rsidP="00AA7195">
            <w:pPr>
              <w:widowControl w:val="0"/>
              <w:rPr>
                <w:rFonts w:eastAsia="Courier New"/>
                <w:lang w:bidi="ru-RU"/>
              </w:rPr>
            </w:pPr>
            <w:r w:rsidRPr="00135863">
              <w:rPr>
                <w:rFonts w:eastAsia="Courier New"/>
                <w:lang w:bidi="ru-RU"/>
              </w:rPr>
              <w:t>Банк: Северо-Западное  ГУ  Банка России//УФК по г. Санкт-Петербургу, г. Санкт-Петербург</w:t>
            </w:r>
          </w:p>
          <w:p w14:paraId="2C34664C" w14:textId="77777777" w:rsidR="00AA7195" w:rsidRPr="00135863" w:rsidRDefault="00AA7195" w:rsidP="00AA7195">
            <w:pPr>
              <w:widowControl w:val="0"/>
              <w:rPr>
                <w:rFonts w:eastAsia="Courier New"/>
                <w:lang w:bidi="ru-RU"/>
              </w:rPr>
            </w:pPr>
            <w:r w:rsidRPr="00135863">
              <w:rPr>
                <w:rFonts w:eastAsia="Courier New"/>
                <w:lang w:bidi="ru-RU"/>
              </w:rPr>
              <w:t>казначейский счет 03224643400000007200</w:t>
            </w:r>
          </w:p>
          <w:p w14:paraId="71453BDC" w14:textId="77777777" w:rsidR="00AA7195" w:rsidRPr="00135863" w:rsidRDefault="00AA7195" w:rsidP="00AA7195">
            <w:pPr>
              <w:widowControl w:val="0"/>
              <w:rPr>
                <w:rFonts w:eastAsia="Courier New"/>
                <w:lang w:bidi="ru-RU"/>
              </w:rPr>
            </w:pPr>
            <w:r w:rsidRPr="00135863">
              <w:rPr>
                <w:rFonts w:eastAsia="Courier New"/>
                <w:lang w:bidi="ru-RU"/>
              </w:rPr>
              <w:t>расчетный счет    40102810945370000005</w:t>
            </w:r>
          </w:p>
          <w:p w14:paraId="0816675A" w14:textId="77777777" w:rsidR="00AA7195" w:rsidRPr="00135863" w:rsidRDefault="00AA7195" w:rsidP="00AA7195">
            <w:pPr>
              <w:widowControl w:val="0"/>
              <w:rPr>
                <w:rFonts w:eastAsia="Courier New"/>
                <w:lang w:bidi="ru-RU"/>
              </w:rPr>
            </w:pPr>
            <w:r w:rsidRPr="00135863">
              <w:rPr>
                <w:rFonts w:eastAsia="Courier New"/>
                <w:lang w:bidi="ru-RU"/>
              </w:rPr>
              <w:t>БИК 014030106</w:t>
            </w:r>
          </w:p>
          <w:p w14:paraId="6FF292FE" w14:textId="5E87A80F" w:rsidR="00B75B67" w:rsidRPr="00476441" w:rsidRDefault="00AA7195" w:rsidP="00AA7195">
            <w:pPr>
              <w:jc w:val="left"/>
              <w:rPr>
                <w:color w:val="auto"/>
                <w:szCs w:val="22"/>
              </w:rPr>
            </w:pPr>
            <w:r w:rsidRPr="0085464F">
              <w:rPr>
                <w:rFonts w:eastAsia="Courier New"/>
                <w:lang w:bidi="ru-RU"/>
              </w:rPr>
              <w:t xml:space="preserve">Электронная почта:  </w:t>
            </w:r>
            <w:hyperlink r:id="rId9" w:history="1">
              <w:r w:rsidRPr="00815A67">
                <w:rPr>
                  <w:rStyle w:val="afc"/>
                  <w:rFonts w:eastAsia="Courier New"/>
                  <w:lang w:bidi="ru-RU"/>
                </w:rPr>
                <w:t>school371spb@yandex.ru</w:t>
              </w:r>
            </w:hyperlink>
            <w:r w:rsidR="00DB63C3" w:rsidRPr="00DB63C3">
              <w:rPr>
                <w:noProof/>
                <w:color w:val="auto"/>
                <w:szCs w:val="22"/>
              </w:rPr>
              <w:t xml:space="preserve"> </w:t>
            </w:r>
          </w:p>
        </w:tc>
      </w:tr>
    </w:tbl>
    <w:p w14:paraId="76E95311" w14:textId="77777777" w:rsidR="00B75B67" w:rsidRPr="00476441" w:rsidRDefault="00B75B67" w:rsidP="008468F6">
      <w:pPr>
        <w:rPr>
          <w:rStyle w:val="FontStyle36"/>
          <w:b/>
          <w:color w:val="auto"/>
          <w:sz w:val="22"/>
          <w:szCs w:val="22"/>
        </w:rPr>
      </w:pPr>
    </w:p>
    <w:tbl>
      <w:tblPr>
        <w:tblW w:w="10008" w:type="dxa"/>
        <w:tblInd w:w="392" w:type="dxa"/>
        <w:tblLook w:val="04A0" w:firstRow="1" w:lastRow="0" w:firstColumn="1" w:lastColumn="0" w:noHBand="0" w:noVBand="1"/>
      </w:tblPr>
      <w:tblGrid>
        <w:gridCol w:w="5508"/>
        <w:gridCol w:w="4500"/>
      </w:tblGrid>
      <w:tr w:rsidR="00B75B67" w:rsidRPr="00476441" w14:paraId="0D3EFDC8" w14:textId="77777777" w:rsidTr="00720673">
        <w:trPr>
          <w:trHeight w:val="621"/>
        </w:trPr>
        <w:tc>
          <w:tcPr>
            <w:tcW w:w="5508" w:type="dxa"/>
            <w:shd w:val="clear" w:color="auto" w:fill="auto"/>
          </w:tcPr>
          <w:p w14:paraId="7024A750" w14:textId="77777777" w:rsidR="00B75B67" w:rsidRDefault="00B75B67" w:rsidP="008468F6">
            <w:pPr>
              <w:spacing w:line="276" w:lineRule="auto"/>
              <w:ind w:left="418" w:hangingChars="190" w:hanging="418"/>
              <w:jc w:val="left"/>
              <w:rPr>
                <w:color w:val="auto"/>
                <w:szCs w:val="22"/>
              </w:rPr>
            </w:pPr>
            <w:r w:rsidRPr="00476441">
              <w:rPr>
                <w:color w:val="auto"/>
                <w:szCs w:val="22"/>
              </w:rPr>
              <w:t>От Арендодателя:</w:t>
            </w:r>
          </w:p>
          <w:p w14:paraId="5B302874" w14:textId="77777777" w:rsidR="00476441" w:rsidRDefault="00476441" w:rsidP="008468F6">
            <w:pPr>
              <w:spacing w:line="276" w:lineRule="auto"/>
              <w:ind w:left="418" w:hangingChars="190" w:hanging="418"/>
              <w:jc w:val="left"/>
              <w:rPr>
                <w:color w:val="auto"/>
                <w:szCs w:val="22"/>
              </w:rPr>
            </w:pPr>
          </w:p>
          <w:p w14:paraId="1A1F2A13" w14:textId="77777777" w:rsidR="004879C0" w:rsidRPr="004879C0" w:rsidRDefault="004879C0" w:rsidP="004879C0">
            <w:pPr>
              <w:spacing w:line="276" w:lineRule="auto"/>
              <w:ind w:left="418" w:hangingChars="190" w:hanging="418"/>
              <w:jc w:val="left"/>
              <w:rPr>
                <w:color w:val="auto"/>
                <w:szCs w:val="22"/>
              </w:rPr>
            </w:pPr>
            <w:r w:rsidRPr="004879C0">
              <w:rPr>
                <w:color w:val="auto"/>
                <w:szCs w:val="22"/>
              </w:rPr>
              <w:t>Генеральный директор</w:t>
            </w:r>
          </w:p>
          <w:p w14:paraId="389DDE43" w14:textId="77777777" w:rsidR="004879C0" w:rsidRPr="004879C0" w:rsidRDefault="004879C0" w:rsidP="004879C0">
            <w:pPr>
              <w:spacing w:line="276" w:lineRule="auto"/>
              <w:ind w:left="418" w:hangingChars="190" w:hanging="418"/>
              <w:jc w:val="left"/>
              <w:rPr>
                <w:color w:val="auto"/>
                <w:szCs w:val="22"/>
              </w:rPr>
            </w:pPr>
          </w:p>
          <w:p w14:paraId="1BA3767C" w14:textId="77777777" w:rsidR="004879C0" w:rsidRDefault="004879C0" w:rsidP="004879C0">
            <w:pPr>
              <w:spacing w:line="276" w:lineRule="auto"/>
              <w:ind w:left="418" w:hangingChars="190" w:hanging="418"/>
              <w:jc w:val="left"/>
              <w:rPr>
                <w:color w:val="auto"/>
                <w:szCs w:val="22"/>
              </w:rPr>
            </w:pPr>
            <w:r w:rsidRPr="004879C0">
              <w:rPr>
                <w:color w:val="auto"/>
                <w:szCs w:val="22"/>
              </w:rPr>
              <w:t>________________/ Гончаров С.А./</w:t>
            </w:r>
          </w:p>
          <w:p w14:paraId="70CE5FC6" w14:textId="7CC7E4DA" w:rsidR="00B75B67" w:rsidRPr="00476441" w:rsidRDefault="00B75B67" w:rsidP="004879C0">
            <w:pPr>
              <w:spacing w:line="276" w:lineRule="auto"/>
              <w:ind w:left="418" w:hangingChars="190" w:hanging="418"/>
              <w:jc w:val="left"/>
              <w:rPr>
                <w:color w:val="auto"/>
                <w:szCs w:val="22"/>
              </w:rPr>
            </w:pPr>
            <w:r w:rsidRPr="00476441">
              <w:rPr>
                <w:color w:val="auto"/>
                <w:szCs w:val="22"/>
              </w:rPr>
              <w:t>М.П.</w:t>
            </w:r>
          </w:p>
          <w:p w14:paraId="383D2CCF" w14:textId="77777777" w:rsidR="00B75B67" w:rsidRPr="00476441" w:rsidRDefault="00B75B67" w:rsidP="008468F6">
            <w:pPr>
              <w:spacing w:line="276" w:lineRule="auto"/>
              <w:ind w:left="418" w:hangingChars="190" w:hanging="418"/>
              <w:jc w:val="left"/>
              <w:rPr>
                <w:color w:val="auto"/>
                <w:szCs w:val="22"/>
              </w:rPr>
            </w:pPr>
          </w:p>
        </w:tc>
        <w:tc>
          <w:tcPr>
            <w:tcW w:w="4500" w:type="dxa"/>
            <w:shd w:val="clear" w:color="auto" w:fill="auto"/>
          </w:tcPr>
          <w:p w14:paraId="1DECE109" w14:textId="77777777" w:rsidR="00B75B67" w:rsidRDefault="00B75B67" w:rsidP="008468F6">
            <w:pPr>
              <w:spacing w:line="276" w:lineRule="auto"/>
              <w:ind w:left="418" w:hangingChars="190" w:hanging="418"/>
              <w:jc w:val="left"/>
              <w:rPr>
                <w:color w:val="auto"/>
                <w:szCs w:val="22"/>
              </w:rPr>
            </w:pPr>
            <w:r w:rsidRPr="00476441">
              <w:rPr>
                <w:color w:val="auto"/>
                <w:szCs w:val="22"/>
              </w:rPr>
              <w:t>От Арендатора:</w:t>
            </w:r>
          </w:p>
          <w:p w14:paraId="2381D5F6" w14:textId="77777777" w:rsidR="00476441" w:rsidRPr="00476441" w:rsidRDefault="00476441" w:rsidP="008468F6">
            <w:pPr>
              <w:spacing w:line="276" w:lineRule="auto"/>
              <w:ind w:left="418" w:hangingChars="190" w:hanging="418"/>
              <w:jc w:val="left"/>
              <w:rPr>
                <w:color w:val="auto"/>
                <w:szCs w:val="22"/>
              </w:rPr>
            </w:pPr>
          </w:p>
          <w:p w14:paraId="2CB62A49" w14:textId="3D547165" w:rsidR="00AA7195" w:rsidRPr="00AA7195" w:rsidRDefault="00A60BFC" w:rsidP="00AA7195">
            <w:pPr>
              <w:tabs>
                <w:tab w:val="left" w:pos="0"/>
                <w:tab w:val="left" w:pos="1080"/>
              </w:tabs>
              <w:suppressAutoHyphens/>
              <w:rPr>
                <w:rFonts w:eastAsia="Calibri"/>
                <w:color w:val="auto"/>
                <w:szCs w:val="22"/>
              </w:rPr>
            </w:pPr>
            <w:r>
              <w:rPr>
                <w:rFonts w:eastAsia="Calibri"/>
                <w:color w:val="auto"/>
                <w:szCs w:val="22"/>
              </w:rPr>
              <w:t>Д</w:t>
            </w:r>
            <w:r w:rsidR="00AA7195" w:rsidRPr="00AA7195">
              <w:rPr>
                <w:rFonts w:eastAsia="Calibri"/>
                <w:color w:val="auto"/>
                <w:szCs w:val="22"/>
              </w:rPr>
              <w:t>иректор</w:t>
            </w:r>
          </w:p>
          <w:p w14:paraId="6380FD4C" w14:textId="77777777" w:rsidR="00AA7195" w:rsidRPr="00AA7195" w:rsidRDefault="00AA7195" w:rsidP="00AA7195">
            <w:pPr>
              <w:tabs>
                <w:tab w:val="left" w:pos="0"/>
                <w:tab w:val="left" w:pos="1080"/>
              </w:tabs>
              <w:suppressAutoHyphens/>
              <w:rPr>
                <w:rFonts w:eastAsia="Calibri"/>
                <w:color w:val="auto"/>
                <w:szCs w:val="22"/>
              </w:rPr>
            </w:pPr>
          </w:p>
          <w:p w14:paraId="66823116" w14:textId="2FD2D914" w:rsidR="00AA7195" w:rsidRPr="00AA7195" w:rsidRDefault="00AA7195" w:rsidP="00AA7195">
            <w:pPr>
              <w:tabs>
                <w:tab w:val="left" w:pos="0"/>
                <w:tab w:val="left" w:pos="1080"/>
              </w:tabs>
              <w:suppressAutoHyphens/>
              <w:rPr>
                <w:rFonts w:eastAsia="Calibri"/>
                <w:color w:val="auto"/>
                <w:szCs w:val="22"/>
              </w:rPr>
            </w:pPr>
            <w:r w:rsidRPr="00AA7195">
              <w:rPr>
                <w:rFonts w:eastAsia="Calibri"/>
                <w:color w:val="auto"/>
                <w:szCs w:val="22"/>
              </w:rPr>
              <w:t>________________________</w:t>
            </w:r>
            <w:proofErr w:type="spellStart"/>
            <w:r w:rsidR="00A60BFC">
              <w:rPr>
                <w:rFonts w:eastAsia="Calibri"/>
                <w:color w:val="auto"/>
                <w:szCs w:val="22"/>
              </w:rPr>
              <w:t>Т.Р.Акчурин</w:t>
            </w:r>
            <w:proofErr w:type="spellEnd"/>
          </w:p>
          <w:p w14:paraId="00046305" w14:textId="77777777" w:rsidR="00B75B67" w:rsidRPr="00476441" w:rsidRDefault="00B75B67" w:rsidP="008468F6">
            <w:pPr>
              <w:spacing w:line="276" w:lineRule="auto"/>
              <w:ind w:left="418" w:hangingChars="190" w:hanging="418"/>
              <w:jc w:val="left"/>
              <w:rPr>
                <w:color w:val="auto"/>
                <w:szCs w:val="22"/>
              </w:rPr>
            </w:pPr>
            <w:r w:rsidRPr="00476441">
              <w:rPr>
                <w:color w:val="auto"/>
                <w:szCs w:val="22"/>
              </w:rPr>
              <w:t>М.П.</w:t>
            </w:r>
          </w:p>
          <w:p w14:paraId="43577562" w14:textId="77777777" w:rsidR="00B75B67" w:rsidRPr="00476441" w:rsidRDefault="00B75B67" w:rsidP="008468F6">
            <w:pPr>
              <w:spacing w:line="276" w:lineRule="auto"/>
              <w:ind w:left="418" w:hangingChars="190" w:hanging="418"/>
              <w:jc w:val="left"/>
              <w:rPr>
                <w:color w:val="auto"/>
                <w:szCs w:val="22"/>
              </w:rPr>
            </w:pPr>
          </w:p>
        </w:tc>
      </w:tr>
    </w:tbl>
    <w:p w14:paraId="449AA671" w14:textId="77777777" w:rsidR="00B75B67" w:rsidRPr="00476441" w:rsidRDefault="00B75B67" w:rsidP="008468F6">
      <w:pPr>
        <w:widowControl w:val="0"/>
        <w:adjustRightInd w:val="0"/>
        <w:spacing w:line="276" w:lineRule="auto"/>
        <w:ind w:right="-1"/>
        <w:jc w:val="right"/>
        <w:textAlignment w:val="baseline"/>
        <w:rPr>
          <w:noProof/>
          <w:color w:val="auto"/>
          <w:szCs w:val="22"/>
        </w:rPr>
        <w:sectPr w:rsidR="00B75B67" w:rsidRPr="00476441" w:rsidSect="00AA7195">
          <w:pgSz w:w="11906" w:h="16838"/>
          <w:pgMar w:top="426" w:right="991" w:bottom="284" w:left="1134" w:header="708" w:footer="708" w:gutter="0"/>
          <w:pgNumType w:start="1"/>
          <w:cols w:space="720"/>
          <w:docGrid w:linePitch="299"/>
        </w:sectPr>
      </w:pPr>
    </w:p>
    <w:p w14:paraId="7BF00D25" w14:textId="77777777" w:rsidR="00B75B67" w:rsidRPr="00476441" w:rsidRDefault="00B75B67" w:rsidP="008468F6">
      <w:pPr>
        <w:widowControl w:val="0"/>
        <w:adjustRightInd w:val="0"/>
        <w:spacing w:line="276" w:lineRule="auto"/>
        <w:ind w:right="-1"/>
        <w:jc w:val="right"/>
        <w:textAlignment w:val="baseline"/>
        <w:outlineLvl w:val="0"/>
        <w:rPr>
          <w:color w:val="auto"/>
          <w:szCs w:val="22"/>
        </w:rPr>
      </w:pPr>
      <w:r w:rsidRPr="00476441">
        <w:rPr>
          <w:color w:val="auto"/>
          <w:szCs w:val="22"/>
        </w:rPr>
        <w:t>Приложение № 1 к Контракту</w:t>
      </w:r>
    </w:p>
    <w:p w14:paraId="43354B50" w14:textId="3EEC9ED3" w:rsidR="00B75B67" w:rsidRPr="00476441" w:rsidRDefault="00B75B67" w:rsidP="008468F6">
      <w:pPr>
        <w:widowControl w:val="0"/>
        <w:adjustRightInd w:val="0"/>
        <w:spacing w:line="276" w:lineRule="auto"/>
        <w:ind w:right="-1"/>
        <w:jc w:val="right"/>
        <w:textAlignment w:val="baseline"/>
        <w:rPr>
          <w:color w:val="auto"/>
          <w:szCs w:val="22"/>
        </w:rPr>
      </w:pPr>
      <w:r w:rsidRPr="00476441">
        <w:rPr>
          <w:color w:val="auto"/>
          <w:szCs w:val="22"/>
        </w:rPr>
        <w:t xml:space="preserve">№ </w:t>
      </w:r>
      <w:r w:rsidR="00F10EDC">
        <w:rPr>
          <w:color w:val="auto"/>
          <w:szCs w:val="22"/>
        </w:rPr>
        <w:t>_______</w:t>
      </w:r>
      <w:r w:rsidR="00880CDA">
        <w:rPr>
          <w:noProof/>
          <w:color w:val="auto"/>
          <w:szCs w:val="22"/>
        </w:rPr>
        <w:fldChar w:fldCharType="begin"/>
      </w:r>
      <w:r w:rsidR="00880CDA">
        <w:rPr>
          <w:noProof/>
          <w:color w:val="auto"/>
          <w:szCs w:val="22"/>
        </w:rPr>
        <w:instrText xml:space="preserve"> MERGEFIELD M__договора </w:instrText>
      </w:r>
      <w:r w:rsidR="00D32956">
        <w:rPr>
          <w:noProof/>
          <w:color w:val="auto"/>
          <w:szCs w:val="22"/>
        </w:rPr>
        <w:fldChar w:fldCharType="separate"/>
      </w:r>
      <w:r w:rsidR="00880CDA">
        <w:rPr>
          <w:noProof/>
          <w:color w:val="auto"/>
          <w:szCs w:val="22"/>
        </w:rPr>
        <w:fldChar w:fldCharType="end"/>
      </w:r>
      <w:r w:rsidR="00476441">
        <w:rPr>
          <w:color w:val="auto"/>
          <w:szCs w:val="22"/>
        </w:rPr>
        <w:t xml:space="preserve"> от «</w:t>
      </w:r>
      <w:r w:rsidR="00F10EDC">
        <w:rPr>
          <w:color w:val="auto"/>
          <w:szCs w:val="22"/>
        </w:rPr>
        <w:t>__</w:t>
      </w:r>
      <w:r w:rsidR="00476441">
        <w:rPr>
          <w:color w:val="auto"/>
          <w:szCs w:val="22"/>
        </w:rPr>
        <w:t>»</w:t>
      </w:r>
      <w:r w:rsidR="004879C0">
        <w:rPr>
          <w:color w:val="auto"/>
          <w:szCs w:val="22"/>
        </w:rPr>
        <w:t xml:space="preserve"> </w:t>
      </w:r>
      <w:r w:rsidR="00F10EDC">
        <w:rPr>
          <w:color w:val="auto"/>
          <w:szCs w:val="22"/>
        </w:rPr>
        <w:t>_______</w:t>
      </w:r>
      <w:r w:rsidR="004879C0">
        <w:rPr>
          <w:color w:val="auto"/>
          <w:szCs w:val="22"/>
        </w:rPr>
        <w:t xml:space="preserve"> </w:t>
      </w:r>
      <w:r w:rsidR="00476441">
        <w:rPr>
          <w:color w:val="auto"/>
          <w:szCs w:val="22"/>
        </w:rPr>
        <w:t>202</w:t>
      </w:r>
      <w:r w:rsidR="00F10EDC">
        <w:rPr>
          <w:color w:val="auto"/>
          <w:szCs w:val="22"/>
        </w:rPr>
        <w:t>4</w:t>
      </w:r>
      <w:r w:rsidRPr="00476441">
        <w:rPr>
          <w:color w:val="auto"/>
          <w:szCs w:val="22"/>
        </w:rPr>
        <w:t xml:space="preserve"> г. </w:t>
      </w:r>
    </w:p>
    <w:p w14:paraId="6E97141A" w14:textId="77777777" w:rsidR="00B75B67" w:rsidRPr="00476441" w:rsidRDefault="00B75B67" w:rsidP="008468F6">
      <w:pPr>
        <w:widowControl w:val="0"/>
        <w:tabs>
          <w:tab w:val="left" w:pos="8085"/>
        </w:tabs>
        <w:spacing w:line="276" w:lineRule="auto"/>
        <w:ind w:right="200"/>
        <w:jc w:val="center"/>
        <w:rPr>
          <w:snapToGrid w:val="0"/>
          <w:color w:val="auto"/>
          <w:spacing w:val="-5"/>
          <w:szCs w:val="22"/>
        </w:rPr>
      </w:pPr>
    </w:p>
    <w:p w14:paraId="34EB13B2" w14:textId="77777777" w:rsidR="00B75B67" w:rsidRPr="00476441" w:rsidRDefault="00B75B67" w:rsidP="008468F6">
      <w:pPr>
        <w:widowControl w:val="0"/>
        <w:tabs>
          <w:tab w:val="left" w:pos="8085"/>
        </w:tabs>
        <w:spacing w:line="276" w:lineRule="auto"/>
        <w:ind w:right="200"/>
        <w:jc w:val="center"/>
        <w:rPr>
          <w:b/>
          <w:snapToGrid w:val="0"/>
          <w:color w:val="auto"/>
          <w:spacing w:val="-5"/>
          <w:szCs w:val="22"/>
        </w:rPr>
      </w:pPr>
      <w:r w:rsidRPr="00476441">
        <w:rPr>
          <w:b/>
          <w:snapToGrid w:val="0"/>
          <w:color w:val="auto"/>
          <w:spacing w:val="-5"/>
          <w:szCs w:val="22"/>
        </w:rPr>
        <w:t>Спецификация на арендуемое Оборудование</w:t>
      </w:r>
    </w:p>
    <w:p w14:paraId="395F5D05" w14:textId="77777777" w:rsidR="00B75B67" w:rsidRPr="00476441" w:rsidRDefault="00B75B67" w:rsidP="008468F6">
      <w:pPr>
        <w:widowControl w:val="0"/>
        <w:tabs>
          <w:tab w:val="left" w:pos="8085"/>
        </w:tabs>
        <w:spacing w:line="276" w:lineRule="auto"/>
        <w:ind w:right="200"/>
        <w:jc w:val="center"/>
        <w:rPr>
          <w:b/>
          <w:snapToGrid w:val="0"/>
          <w:color w:val="auto"/>
          <w:spacing w:val="-5"/>
          <w:szCs w:val="22"/>
        </w:rPr>
      </w:pPr>
    </w:p>
    <w:p w14:paraId="1A805BFD" w14:textId="77777777" w:rsidR="00B75B67" w:rsidRPr="00476441" w:rsidRDefault="00B75B67" w:rsidP="009D5BBE">
      <w:pPr>
        <w:widowControl w:val="0"/>
        <w:tabs>
          <w:tab w:val="left" w:pos="8085"/>
        </w:tabs>
        <w:spacing w:line="276" w:lineRule="auto"/>
        <w:ind w:right="200"/>
        <w:rPr>
          <w:b/>
          <w:snapToGrid w:val="0"/>
          <w:color w:val="auto"/>
          <w:spacing w:val="-5"/>
          <w:szCs w:val="22"/>
        </w:rPr>
      </w:pPr>
    </w:p>
    <w:tbl>
      <w:tblPr>
        <w:tblW w:w="10632" w:type="dxa"/>
        <w:tblInd w:w="-318" w:type="dxa"/>
        <w:tblLayout w:type="fixed"/>
        <w:tblLook w:val="04A0" w:firstRow="1" w:lastRow="0" w:firstColumn="1" w:lastColumn="0" w:noHBand="0" w:noVBand="1"/>
      </w:tblPr>
      <w:tblGrid>
        <w:gridCol w:w="568"/>
        <w:gridCol w:w="2835"/>
        <w:gridCol w:w="1559"/>
        <w:gridCol w:w="1134"/>
        <w:gridCol w:w="1843"/>
        <w:gridCol w:w="1134"/>
        <w:gridCol w:w="1559"/>
      </w:tblGrid>
      <w:tr w:rsidR="00B75B67" w:rsidRPr="00476441" w14:paraId="4D966D4D" w14:textId="77777777" w:rsidTr="00720673">
        <w:trPr>
          <w:tblHeader/>
        </w:trPr>
        <w:tc>
          <w:tcPr>
            <w:tcW w:w="568" w:type="dxa"/>
            <w:tcBorders>
              <w:top w:val="single" w:sz="4" w:space="0" w:color="000000"/>
              <w:left w:val="single" w:sz="4" w:space="0" w:color="000000"/>
              <w:bottom w:val="single" w:sz="4" w:space="0" w:color="000000"/>
              <w:right w:val="nil"/>
            </w:tcBorders>
            <w:hideMark/>
          </w:tcPr>
          <w:p w14:paraId="4955C436" w14:textId="77777777" w:rsidR="00B75B67" w:rsidRPr="00476441" w:rsidRDefault="00B75B67" w:rsidP="008468F6">
            <w:pPr>
              <w:widowControl w:val="0"/>
              <w:suppressAutoHyphens/>
              <w:spacing w:line="276" w:lineRule="auto"/>
              <w:rPr>
                <w:color w:val="auto"/>
                <w:szCs w:val="22"/>
              </w:rPr>
            </w:pPr>
            <w:r w:rsidRPr="00476441">
              <w:rPr>
                <w:color w:val="auto"/>
                <w:szCs w:val="22"/>
              </w:rPr>
              <w:t>№ п/п</w:t>
            </w:r>
          </w:p>
        </w:tc>
        <w:tc>
          <w:tcPr>
            <w:tcW w:w="2835" w:type="dxa"/>
            <w:tcBorders>
              <w:top w:val="single" w:sz="4" w:space="0" w:color="000000"/>
              <w:left w:val="single" w:sz="4" w:space="0" w:color="000000"/>
              <w:bottom w:val="single" w:sz="4" w:space="0" w:color="000000"/>
              <w:right w:val="nil"/>
            </w:tcBorders>
            <w:hideMark/>
          </w:tcPr>
          <w:p w14:paraId="7A553A82"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Услуга</w:t>
            </w:r>
          </w:p>
        </w:tc>
        <w:tc>
          <w:tcPr>
            <w:tcW w:w="1559" w:type="dxa"/>
            <w:tcBorders>
              <w:top w:val="single" w:sz="4" w:space="0" w:color="000000"/>
              <w:left w:val="single" w:sz="4" w:space="0" w:color="000000"/>
              <w:bottom w:val="single" w:sz="4" w:space="0" w:color="000000"/>
              <w:right w:val="nil"/>
            </w:tcBorders>
            <w:hideMark/>
          </w:tcPr>
          <w:p w14:paraId="32B286D6" w14:textId="77777777" w:rsidR="00B75B67" w:rsidRPr="00476441" w:rsidRDefault="00B75B67" w:rsidP="000A3C7D">
            <w:pPr>
              <w:widowControl w:val="0"/>
              <w:suppressAutoHyphens/>
              <w:spacing w:line="276" w:lineRule="auto"/>
              <w:rPr>
                <w:color w:val="auto"/>
                <w:szCs w:val="22"/>
              </w:rPr>
            </w:pPr>
            <w:r w:rsidRPr="00476441">
              <w:rPr>
                <w:color w:val="auto"/>
                <w:szCs w:val="22"/>
              </w:rPr>
              <w:t>Стоимость аренды за 1 мес. (руб.) за 1 ед. охранного оборудование (НДС не облагается)</w:t>
            </w:r>
          </w:p>
        </w:tc>
        <w:tc>
          <w:tcPr>
            <w:tcW w:w="1134" w:type="dxa"/>
            <w:tcBorders>
              <w:top w:val="single" w:sz="4" w:space="0" w:color="000000"/>
              <w:left w:val="single" w:sz="4" w:space="0" w:color="000000"/>
              <w:bottom w:val="single" w:sz="4" w:space="0" w:color="000000"/>
              <w:right w:val="single" w:sz="4" w:space="0" w:color="auto"/>
            </w:tcBorders>
            <w:hideMark/>
          </w:tcPr>
          <w:p w14:paraId="05EB9218" w14:textId="77777777" w:rsidR="00B75B67" w:rsidRPr="00476441" w:rsidRDefault="00B75B67" w:rsidP="000A3C7D">
            <w:pPr>
              <w:widowControl w:val="0"/>
              <w:suppressAutoHyphens/>
              <w:spacing w:line="276" w:lineRule="auto"/>
              <w:rPr>
                <w:color w:val="auto"/>
                <w:szCs w:val="22"/>
              </w:rPr>
            </w:pPr>
            <w:r w:rsidRPr="00476441">
              <w:rPr>
                <w:color w:val="auto"/>
                <w:szCs w:val="22"/>
              </w:rPr>
              <w:t xml:space="preserve">Кол-во мес. оказания услуг </w:t>
            </w:r>
          </w:p>
        </w:tc>
        <w:tc>
          <w:tcPr>
            <w:tcW w:w="1843" w:type="dxa"/>
            <w:tcBorders>
              <w:top w:val="single" w:sz="4" w:space="0" w:color="000000"/>
              <w:left w:val="single" w:sz="4" w:space="0" w:color="auto"/>
              <w:bottom w:val="single" w:sz="4" w:space="0" w:color="000000"/>
              <w:right w:val="nil"/>
            </w:tcBorders>
          </w:tcPr>
          <w:p w14:paraId="395047BC" w14:textId="71B8F81C" w:rsidR="00B75B67" w:rsidRPr="00476441" w:rsidRDefault="00476441" w:rsidP="000A3C7D">
            <w:pPr>
              <w:widowControl w:val="0"/>
              <w:suppressAutoHyphens/>
              <w:spacing w:line="276" w:lineRule="auto"/>
              <w:rPr>
                <w:color w:val="auto"/>
                <w:szCs w:val="22"/>
              </w:rPr>
            </w:pPr>
            <w:r>
              <w:rPr>
                <w:color w:val="auto"/>
                <w:szCs w:val="22"/>
              </w:rPr>
              <w:t>Стоимость аренды</w:t>
            </w:r>
            <w:r w:rsidR="00D32956">
              <w:rPr>
                <w:color w:val="auto"/>
                <w:szCs w:val="22"/>
              </w:rPr>
              <w:t>, р</w:t>
            </w:r>
            <w:r w:rsidR="00B75B67" w:rsidRPr="00476441">
              <w:rPr>
                <w:color w:val="auto"/>
                <w:szCs w:val="22"/>
              </w:rPr>
              <w:t>уб. за 1 охранное оборудование (НДС не облагается)</w:t>
            </w:r>
          </w:p>
        </w:tc>
        <w:tc>
          <w:tcPr>
            <w:tcW w:w="1134" w:type="dxa"/>
            <w:tcBorders>
              <w:top w:val="single" w:sz="4" w:space="0" w:color="000000"/>
              <w:left w:val="single" w:sz="4" w:space="0" w:color="000000"/>
              <w:bottom w:val="single" w:sz="4" w:space="0" w:color="000000"/>
              <w:right w:val="single" w:sz="4" w:space="0" w:color="000000"/>
            </w:tcBorders>
          </w:tcPr>
          <w:p w14:paraId="57DCC6CB" w14:textId="77777777" w:rsidR="00B75B67" w:rsidRPr="00476441" w:rsidRDefault="00B75B67" w:rsidP="000A3C7D">
            <w:pPr>
              <w:ind w:left="-108" w:right="-108"/>
              <w:jc w:val="center"/>
              <w:rPr>
                <w:color w:val="auto"/>
                <w:szCs w:val="22"/>
              </w:rPr>
            </w:pPr>
            <w:r w:rsidRPr="00476441">
              <w:rPr>
                <w:color w:val="auto"/>
                <w:szCs w:val="22"/>
              </w:rPr>
              <w:t>Кол-во</w:t>
            </w:r>
          </w:p>
          <w:p w14:paraId="4BC34F3C" w14:textId="77777777" w:rsidR="00B75B67" w:rsidRPr="00476441" w:rsidRDefault="00B75B67" w:rsidP="000A3C7D">
            <w:pPr>
              <w:widowControl w:val="0"/>
              <w:suppressAutoHyphens/>
              <w:spacing w:line="276" w:lineRule="auto"/>
              <w:rPr>
                <w:color w:val="auto"/>
                <w:szCs w:val="22"/>
              </w:rPr>
            </w:pPr>
            <w:r w:rsidRPr="00476441">
              <w:rPr>
                <w:color w:val="auto"/>
                <w:szCs w:val="22"/>
              </w:rPr>
              <w:t>Оборудования (ед.)</w:t>
            </w:r>
          </w:p>
        </w:tc>
        <w:tc>
          <w:tcPr>
            <w:tcW w:w="1559" w:type="dxa"/>
            <w:tcBorders>
              <w:top w:val="single" w:sz="4" w:space="0" w:color="000000"/>
              <w:left w:val="single" w:sz="4" w:space="0" w:color="000000"/>
              <w:bottom w:val="single" w:sz="4" w:space="0" w:color="000000"/>
              <w:right w:val="single" w:sz="4" w:space="0" w:color="000000"/>
            </w:tcBorders>
            <w:hideMark/>
          </w:tcPr>
          <w:p w14:paraId="1EC38372" w14:textId="57388011" w:rsidR="00B75B67" w:rsidRPr="00476441" w:rsidRDefault="00476441" w:rsidP="009D5BBE">
            <w:pPr>
              <w:widowControl w:val="0"/>
              <w:suppressAutoHyphens/>
              <w:spacing w:line="276" w:lineRule="auto"/>
              <w:rPr>
                <w:color w:val="auto"/>
                <w:szCs w:val="22"/>
              </w:rPr>
            </w:pPr>
            <w:r>
              <w:rPr>
                <w:color w:val="auto"/>
                <w:szCs w:val="22"/>
              </w:rPr>
              <w:t>Общая стоимость аренды</w:t>
            </w:r>
            <w:r w:rsidR="00D32956">
              <w:rPr>
                <w:color w:val="auto"/>
                <w:szCs w:val="22"/>
              </w:rPr>
              <w:t xml:space="preserve">, </w:t>
            </w:r>
            <w:r w:rsidR="00B75B67" w:rsidRPr="00476441">
              <w:rPr>
                <w:color w:val="auto"/>
                <w:szCs w:val="22"/>
              </w:rPr>
              <w:t>руб. (НДС не облагается)</w:t>
            </w:r>
          </w:p>
        </w:tc>
      </w:tr>
      <w:tr w:rsidR="00B75B67" w:rsidRPr="00476441" w14:paraId="15BE20B4" w14:textId="77777777" w:rsidTr="00720673">
        <w:trPr>
          <w:tblHeader/>
        </w:trPr>
        <w:tc>
          <w:tcPr>
            <w:tcW w:w="568" w:type="dxa"/>
            <w:tcBorders>
              <w:top w:val="single" w:sz="4" w:space="0" w:color="000000"/>
              <w:left w:val="single" w:sz="4" w:space="0" w:color="000000"/>
              <w:bottom w:val="single" w:sz="4" w:space="0" w:color="000000"/>
              <w:right w:val="nil"/>
            </w:tcBorders>
            <w:hideMark/>
          </w:tcPr>
          <w:p w14:paraId="1EEC085A"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1</w:t>
            </w:r>
          </w:p>
        </w:tc>
        <w:tc>
          <w:tcPr>
            <w:tcW w:w="2835" w:type="dxa"/>
            <w:tcBorders>
              <w:top w:val="single" w:sz="4" w:space="0" w:color="000000"/>
              <w:left w:val="single" w:sz="4" w:space="0" w:color="000000"/>
              <w:bottom w:val="single" w:sz="4" w:space="0" w:color="000000"/>
              <w:right w:val="nil"/>
            </w:tcBorders>
            <w:hideMark/>
          </w:tcPr>
          <w:p w14:paraId="60093551"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2</w:t>
            </w:r>
          </w:p>
        </w:tc>
        <w:tc>
          <w:tcPr>
            <w:tcW w:w="1559" w:type="dxa"/>
            <w:tcBorders>
              <w:top w:val="single" w:sz="4" w:space="0" w:color="000000"/>
              <w:left w:val="single" w:sz="4" w:space="0" w:color="000000"/>
              <w:bottom w:val="single" w:sz="4" w:space="0" w:color="000000"/>
              <w:right w:val="nil"/>
            </w:tcBorders>
            <w:hideMark/>
          </w:tcPr>
          <w:p w14:paraId="5C4F4F59"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3</w:t>
            </w:r>
          </w:p>
        </w:tc>
        <w:tc>
          <w:tcPr>
            <w:tcW w:w="1134" w:type="dxa"/>
            <w:tcBorders>
              <w:top w:val="single" w:sz="4" w:space="0" w:color="000000"/>
              <w:left w:val="single" w:sz="4" w:space="0" w:color="000000"/>
              <w:bottom w:val="single" w:sz="4" w:space="0" w:color="000000"/>
              <w:right w:val="single" w:sz="4" w:space="0" w:color="auto"/>
            </w:tcBorders>
            <w:hideMark/>
          </w:tcPr>
          <w:p w14:paraId="69A3EAE3"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4</w:t>
            </w:r>
          </w:p>
        </w:tc>
        <w:tc>
          <w:tcPr>
            <w:tcW w:w="1843" w:type="dxa"/>
            <w:tcBorders>
              <w:top w:val="single" w:sz="4" w:space="0" w:color="000000"/>
              <w:left w:val="single" w:sz="4" w:space="0" w:color="auto"/>
              <w:bottom w:val="single" w:sz="4" w:space="0" w:color="000000"/>
              <w:right w:val="nil"/>
            </w:tcBorders>
          </w:tcPr>
          <w:p w14:paraId="5076F356" w14:textId="77777777" w:rsidR="00B75B67" w:rsidRPr="00476441" w:rsidRDefault="00B75B67" w:rsidP="009D5BBE">
            <w:pPr>
              <w:widowControl w:val="0"/>
              <w:suppressAutoHyphens/>
              <w:spacing w:line="276" w:lineRule="auto"/>
              <w:jc w:val="center"/>
              <w:rPr>
                <w:color w:val="auto"/>
                <w:szCs w:val="22"/>
              </w:rPr>
            </w:pPr>
            <w:r w:rsidRPr="00476441">
              <w:rPr>
                <w:color w:val="auto"/>
                <w:szCs w:val="22"/>
              </w:rPr>
              <w:t>5</w:t>
            </w:r>
          </w:p>
        </w:tc>
        <w:tc>
          <w:tcPr>
            <w:tcW w:w="1134" w:type="dxa"/>
            <w:tcBorders>
              <w:top w:val="single" w:sz="4" w:space="0" w:color="000000"/>
              <w:left w:val="single" w:sz="4" w:space="0" w:color="000000"/>
              <w:bottom w:val="single" w:sz="4" w:space="0" w:color="000000"/>
              <w:right w:val="single" w:sz="4" w:space="0" w:color="000000"/>
            </w:tcBorders>
          </w:tcPr>
          <w:p w14:paraId="7E620128"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6</w:t>
            </w:r>
          </w:p>
        </w:tc>
        <w:tc>
          <w:tcPr>
            <w:tcW w:w="1559" w:type="dxa"/>
            <w:tcBorders>
              <w:top w:val="single" w:sz="4" w:space="0" w:color="000000"/>
              <w:left w:val="single" w:sz="4" w:space="0" w:color="000000"/>
              <w:bottom w:val="single" w:sz="4" w:space="0" w:color="000000"/>
              <w:right w:val="single" w:sz="4" w:space="0" w:color="000000"/>
            </w:tcBorders>
          </w:tcPr>
          <w:p w14:paraId="10D35059" w14:textId="77777777" w:rsidR="00B75B67" w:rsidRPr="00476441" w:rsidRDefault="00B75B67" w:rsidP="008468F6">
            <w:pPr>
              <w:widowControl w:val="0"/>
              <w:suppressAutoHyphens/>
              <w:spacing w:line="276" w:lineRule="auto"/>
              <w:jc w:val="center"/>
              <w:rPr>
                <w:color w:val="auto"/>
                <w:szCs w:val="22"/>
              </w:rPr>
            </w:pPr>
            <w:r w:rsidRPr="00476441">
              <w:rPr>
                <w:color w:val="auto"/>
                <w:szCs w:val="22"/>
              </w:rPr>
              <w:t>7</w:t>
            </w:r>
          </w:p>
        </w:tc>
      </w:tr>
      <w:tr w:rsidR="00476441" w:rsidRPr="00476441" w14:paraId="4F058D36" w14:textId="77777777" w:rsidTr="00720673">
        <w:tc>
          <w:tcPr>
            <w:tcW w:w="568" w:type="dxa"/>
            <w:tcBorders>
              <w:top w:val="single" w:sz="4" w:space="0" w:color="000000"/>
              <w:left w:val="single" w:sz="4" w:space="0" w:color="000000"/>
              <w:bottom w:val="single" w:sz="4" w:space="0" w:color="000000"/>
              <w:right w:val="nil"/>
            </w:tcBorders>
            <w:hideMark/>
          </w:tcPr>
          <w:p w14:paraId="39F95FF9" w14:textId="77777777" w:rsidR="00476441" w:rsidRPr="00476441" w:rsidRDefault="00476441" w:rsidP="00476441">
            <w:pPr>
              <w:widowControl w:val="0"/>
              <w:numPr>
                <w:ilvl w:val="0"/>
                <w:numId w:val="15"/>
              </w:numPr>
              <w:suppressAutoHyphens/>
              <w:spacing w:after="60" w:line="276" w:lineRule="auto"/>
              <w:ind w:left="0"/>
              <w:rPr>
                <w:color w:val="auto"/>
                <w:szCs w:val="22"/>
              </w:rPr>
            </w:pPr>
            <w:r w:rsidRPr="00476441">
              <w:rPr>
                <w:color w:val="auto"/>
                <w:szCs w:val="22"/>
              </w:rPr>
              <w:t>1</w:t>
            </w:r>
          </w:p>
        </w:tc>
        <w:tc>
          <w:tcPr>
            <w:tcW w:w="2835" w:type="dxa"/>
            <w:tcBorders>
              <w:top w:val="single" w:sz="4" w:space="0" w:color="000000"/>
              <w:left w:val="single" w:sz="4" w:space="0" w:color="000000"/>
              <w:bottom w:val="single" w:sz="4" w:space="0" w:color="000000"/>
              <w:right w:val="nil"/>
            </w:tcBorders>
            <w:hideMark/>
          </w:tcPr>
          <w:p w14:paraId="2EE3B158" w14:textId="656006D2" w:rsidR="00476441" w:rsidRPr="00476441" w:rsidRDefault="00476441" w:rsidP="00476441">
            <w:pPr>
              <w:spacing w:line="276" w:lineRule="auto"/>
              <w:rPr>
                <w:color w:val="auto"/>
                <w:szCs w:val="22"/>
              </w:rPr>
            </w:pPr>
            <w:r w:rsidRPr="00476441">
              <w:rPr>
                <w:color w:val="auto"/>
                <w:szCs w:val="22"/>
              </w:rPr>
              <w:t>Аренда охранного оборудования</w:t>
            </w:r>
            <w:r w:rsidR="00D32956">
              <w:rPr>
                <w:color w:val="auto"/>
                <w:szCs w:val="22"/>
              </w:rPr>
              <w:t xml:space="preserve"> в 2024 году</w:t>
            </w:r>
            <w:r w:rsidRPr="00476441">
              <w:rPr>
                <w:color w:val="auto"/>
                <w:szCs w:val="22"/>
              </w:rPr>
              <w:t>: металлодетектор стационарный арочный</w:t>
            </w:r>
          </w:p>
        </w:tc>
        <w:tc>
          <w:tcPr>
            <w:tcW w:w="1559" w:type="dxa"/>
            <w:tcBorders>
              <w:top w:val="single" w:sz="4" w:space="0" w:color="000000"/>
              <w:left w:val="single" w:sz="4" w:space="0" w:color="000000"/>
              <w:bottom w:val="single" w:sz="4" w:space="0" w:color="000000"/>
              <w:right w:val="nil"/>
            </w:tcBorders>
            <w:vAlign w:val="center"/>
          </w:tcPr>
          <w:p w14:paraId="7017474C" w14:textId="52E9F0B0" w:rsidR="00476441" w:rsidRPr="00683712" w:rsidRDefault="004879C0" w:rsidP="00476441">
            <w:pPr>
              <w:widowControl w:val="0"/>
              <w:suppressAutoHyphens/>
              <w:spacing w:line="276" w:lineRule="auto"/>
              <w:jc w:val="center"/>
              <w:rPr>
                <w:szCs w:val="22"/>
              </w:rPr>
            </w:pPr>
            <w:r>
              <w:rPr>
                <w:szCs w:val="22"/>
              </w:rPr>
              <w:t>4 150,00</w:t>
            </w:r>
          </w:p>
        </w:tc>
        <w:tc>
          <w:tcPr>
            <w:tcW w:w="1134" w:type="dxa"/>
            <w:tcBorders>
              <w:top w:val="single" w:sz="4" w:space="0" w:color="000000"/>
              <w:left w:val="single" w:sz="4" w:space="0" w:color="000000"/>
              <w:bottom w:val="single" w:sz="4" w:space="0" w:color="000000"/>
              <w:right w:val="single" w:sz="4" w:space="0" w:color="auto"/>
            </w:tcBorders>
            <w:vAlign w:val="center"/>
          </w:tcPr>
          <w:p w14:paraId="48170FA4" w14:textId="0F710ED8" w:rsidR="00476441" w:rsidRPr="00683712" w:rsidRDefault="00F10EDC" w:rsidP="00476441">
            <w:pPr>
              <w:widowControl w:val="0"/>
              <w:suppressAutoHyphens/>
              <w:spacing w:line="276" w:lineRule="auto"/>
              <w:jc w:val="center"/>
              <w:rPr>
                <w:szCs w:val="22"/>
              </w:rPr>
            </w:pPr>
            <w:r>
              <w:rPr>
                <w:szCs w:val="22"/>
              </w:rPr>
              <w:t>4</w:t>
            </w:r>
          </w:p>
        </w:tc>
        <w:tc>
          <w:tcPr>
            <w:tcW w:w="1843" w:type="dxa"/>
            <w:tcBorders>
              <w:top w:val="single" w:sz="4" w:space="0" w:color="000000"/>
              <w:left w:val="single" w:sz="4" w:space="0" w:color="auto"/>
              <w:bottom w:val="single" w:sz="4" w:space="0" w:color="000000"/>
              <w:right w:val="nil"/>
            </w:tcBorders>
            <w:vAlign w:val="center"/>
          </w:tcPr>
          <w:p w14:paraId="37BFE91C" w14:textId="7A15A698" w:rsidR="00476441" w:rsidRPr="00683712" w:rsidRDefault="00F10EDC" w:rsidP="00476441">
            <w:pPr>
              <w:widowControl w:val="0"/>
              <w:suppressAutoHyphens/>
              <w:spacing w:line="276" w:lineRule="auto"/>
              <w:jc w:val="center"/>
              <w:rPr>
                <w:szCs w:val="22"/>
              </w:rPr>
            </w:pPr>
            <w:r>
              <w:rPr>
                <w:szCs w:val="22"/>
              </w:rPr>
              <w:t>16 600,00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585EAB8A" w14:textId="77408CC3" w:rsidR="00476441" w:rsidRPr="00683712" w:rsidRDefault="004879C0" w:rsidP="00476441">
            <w:pPr>
              <w:widowControl w:val="0"/>
              <w:suppressAutoHyphens/>
              <w:spacing w:line="276" w:lineRule="auto"/>
              <w:jc w:val="center"/>
              <w:rPr>
                <w:szCs w:val="22"/>
              </w:rPr>
            </w:pPr>
            <w:r>
              <w:rPr>
                <w:szCs w:val="22"/>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42E7BB34" w14:textId="66599CF1" w:rsidR="00476441" w:rsidRPr="00795C54" w:rsidRDefault="00F10EDC" w:rsidP="00476441">
            <w:pPr>
              <w:widowControl w:val="0"/>
              <w:suppressAutoHyphens/>
              <w:spacing w:line="276" w:lineRule="auto"/>
              <w:jc w:val="center"/>
              <w:rPr>
                <w:szCs w:val="22"/>
              </w:rPr>
            </w:pPr>
            <w:r>
              <w:rPr>
                <w:szCs w:val="22"/>
              </w:rPr>
              <w:t>16 600,00</w:t>
            </w:r>
          </w:p>
        </w:tc>
      </w:tr>
      <w:tr w:rsidR="00D32956" w:rsidRPr="00476441" w14:paraId="7BE8351A" w14:textId="77777777" w:rsidTr="00720673">
        <w:tc>
          <w:tcPr>
            <w:tcW w:w="568" w:type="dxa"/>
            <w:tcBorders>
              <w:top w:val="single" w:sz="4" w:space="0" w:color="000000"/>
              <w:left w:val="single" w:sz="4" w:space="0" w:color="000000"/>
              <w:bottom w:val="single" w:sz="4" w:space="0" w:color="000000"/>
              <w:right w:val="nil"/>
            </w:tcBorders>
          </w:tcPr>
          <w:p w14:paraId="17B5A989" w14:textId="204C5C93" w:rsidR="00D32956" w:rsidRPr="00476441" w:rsidRDefault="00D32956" w:rsidP="00D32956">
            <w:pPr>
              <w:widowControl w:val="0"/>
              <w:numPr>
                <w:ilvl w:val="0"/>
                <w:numId w:val="15"/>
              </w:numPr>
              <w:suppressAutoHyphens/>
              <w:spacing w:after="60" w:line="276" w:lineRule="auto"/>
              <w:ind w:left="0"/>
              <w:rPr>
                <w:color w:val="auto"/>
                <w:szCs w:val="22"/>
              </w:rPr>
            </w:pPr>
            <w:r>
              <w:rPr>
                <w:color w:val="auto"/>
                <w:szCs w:val="22"/>
              </w:rPr>
              <w:t>2</w:t>
            </w:r>
          </w:p>
        </w:tc>
        <w:tc>
          <w:tcPr>
            <w:tcW w:w="2835" w:type="dxa"/>
            <w:tcBorders>
              <w:top w:val="single" w:sz="4" w:space="0" w:color="000000"/>
              <w:left w:val="single" w:sz="4" w:space="0" w:color="000000"/>
              <w:bottom w:val="single" w:sz="4" w:space="0" w:color="000000"/>
              <w:right w:val="nil"/>
            </w:tcBorders>
          </w:tcPr>
          <w:p w14:paraId="2F35AB43" w14:textId="5265CF18" w:rsidR="00D32956" w:rsidRPr="00476441" w:rsidRDefault="00D32956" w:rsidP="00D32956">
            <w:pPr>
              <w:spacing w:line="276" w:lineRule="auto"/>
              <w:rPr>
                <w:color w:val="auto"/>
                <w:szCs w:val="22"/>
              </w:rPr>
            </w:pPr>
            <w:r w:rsidRPr="00476441">
              <w:rPr>
                <w:color w:val="auto"/>
                <w:szCs w:val="22"/>
              </w:rPr>
              <w:t>Аренда охранного оборудования</w:t>
            </w:r>
            <w:r>
              <w:rPr>
                <w:color w:val="auto"/>
                <w:szCs w:val="22"/>
              </w:rPr>
              <w:t xml:space="preserve"> в 2025 году</w:t>
            </w:r>
            <w:r w:rsidRPr="00476441">
              <w:rPr>
                <w:color w:val="auto"/>
                <w:szCs w:val="22"/>
              </w:rPr>
              <w:t>: металлодетектор стационарный арочный</w:t>
            </w:r>
          </w:p>
        </w:tc>
        <w:tc>
          <w:tcPr>
            <w:tcW w:w="1559" w:type="dxa"/>
            <w:tcBorders>
              <w:top w:val="single" w:sz="4" w:space="0" w:color="000000"/>
              <w:left w:val="single" w:sz="4" w:space="0" w:color="000000"/>
              <w:bottom w:val="single" w:sz="4" w:space="0" w:color="000000"/>
              <w:right w:val="nil"/>
            </w:tcBorders>
            <w:vAlign w:val="center"/>
          </w:tcPr>
          <w:p w14:paraId="38F7EF8C" w14:textId="30D52D93" w:rsidR="00D32956" w:rsidRDefault="00D32956" w:rsidP="00D32956">
            <w:pPr>
              <w:widowControl w:val="0"/>
              <w:suppressAutoHyphens/>
              <w:spacing w:line="276" w:lineRule="auto"/>
              <w:jc w:val="center"/>
              <w:rPr>
                <w:szCs w:val="22"/>
              </w:rPr>
            </w:pPr>
            <w:r>
              <w:rPr>
                <w:szCs w:val="22"/>
              </w:rPr>
              <w:t>4 </w:t>
            </w:r>
            <w:r>
              <w:rPr>
                <w:szCs w:val="22"/>
              </w:rPr>
              <w:t>3</w:t>
            </w:r>
            <w:r>
              <w:rPr>
                <w:szCs w:val="22"/>
              </w:rPr>
              <w:t>50,00</w:t>
            </w:r>
          </w:p>
        </w:tc>
        <w:tc>
          <w:tcPr>
            <w:tcW w:w="1134" w:type="dxa"/>
            <w:tcBorders>
              <w:top w:val="single" w:sz="4" w:space="0" w:color="000000"/>
              <w:left w:val="single" w:sz="4" w:space="0" w:color="000000"/>
              <w:bottom w:val="single" w:sz="4" w:space="0" w:color="000000"/>
              <w:right w:val="single" w:sz="4" w:space="0" w:color="auto"/>
            </w:tcBorders>
            <w:vAlign w:val="center"/>
          </w:tcPr>
          <w:p w14:paraId="1AADAF45" w14:textId="700C1657" w:rsidR="00D32956" w:rsidRDefault="00D32956" w:rsidP="00D32956">
            <w:pPr>
              <w:widowControl w:val="0"/>
              <w:suppressAutoHyphens/>
              <w:spacing w:line="276" w:lineRule="auto"/>
              <w:jc w:val="center"/>
              <w:rPr>
                <w:szCs w:val="22"/>
              </w:rPr>
            </w:pPr>
            <w:r>
              <w:rPr>
                <w:szCs w:val="22"/>
              </w:rPr>
              <w:t>2</w:t>
            </w:r>
          </w:p>
        </w:tc>
        <w:tc>
          <w:tcPr>
            <w:tcW w:w="1843" w:type="dxa"/>
            <w:tcBorders>
              <w:top w:val="single" w:sz="4" w:space="0" w:color="000000"/>
              <w:left w:val="single" w:sz="4" w:space="0" w:color="auto"/>
              <w:bottom w:val="single" w:sz="4" w:space="0" w:color="000000"/>
              <w:right w:val="nil"/>
            </w:tcBorders>
            <w:vAlign w:val="center"/>
          </w:tcPr>
          <w:p w14:paraId="1429A2A4" w14:textId="6AFDAB63" w:rsidR="00D32956" w:rsidRDefault="00D32956" w:rsidP="00D32956">
            <w:pPr>
              <w:widowControl w:val="0"/>
              <w:suppressAutoHyphens/>
              <w:spacing w:line="276" w:lineRule="auto"/>
              <w:jc w:val="center"/>
              <w:rPr>
                <w:szCs w:val="22"/>
              </w:rPr>
            </w:pPr>
            <w:r>
              <w:rPr>
                <w:szCs w:val="22"/>
              </w:rPr>
              <w:t>8 7</w:t>
            </w:r>
            <w:r>
              <w:rPr>
                <w:szCs w:val="22"/>
              </w:rPr>
              <w:t>00,00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C512660" w14:textId="48512199" w:rsidR="00D32956" w:rsidRDefault="00D32956" w:rsidP="00D32956">
            <w:pPr>
              <w:widowControl w:val="0"/>
              <w:suppressAutoHyphens/>
              <w:spacing w:line="276" w:lineRule="auto"/>
              <w:jc w:val="center"/>
              <w:rPr>
                <w:szCs w:val="22"/>
              </w:rPr>
            </w:pPr>
            <w:r>
              <w:rPr>
                <w:szCs w:val="22"/>
              </w:rPr>
              <w:t>1</w:t>
            </w:r>
          </w:p>
        </w:tc>
        <w:tc>
          <w:tcPr>
            <w:tcW w:w="1559" w:type="dxa"/>
            <w:tcBorders>
              <w:top w:val="single" w:sz="4" w:space="0" w:color="000000"/>
              <w:left w:val="single" w:sz="4" w:space="0" w:color="000000"/>
              <w:bottom w:val="single" w:sz="4" w:space="0" w:color="000000"/>
              <w:right w:val="single" w:sz="4" w:space="0" w:color="000000"/>
            </w:tcBorders>
            <w:vAlign w:val="center"/>
          </w:tcPr>
          <w:p w14:paraId="7039FE93" w14:textId="1A40B03A" w:rsidR="00D32956" w:rsidRDefault="00D32956" w:rsidP="00D32956">
            <w:pPr>
              <w:widowControl w:val="0"/>
              <w:suppressAutoHyphens/>
              <w:spacing w:line="276" w:lineRule="auto"/>
              <w:jc w:val="center"/>
              <w:rPr>
                <w:szCs w:val="22"/>
              </w:rPr>
            </w:pPr>
            <w:r>
              <w:rPr>
                <w:szCs w:val="22"/>
              </w:rPr>
              <w:t>8 7</w:t>
            </w:r>
            <w:r>
              <w:rPr>
                <w:szCs w:val="22"/>
              </w:rPr>
              <w:t>00,00</w:t>
            </w:r>
          </w:p>
        </w:tc>
      </w:tr>
      <w:tr w:rsidR="00D32956" w:rsidRPr="00476441" w14:paraId="7E88F642" w14:textId="77777777" w:rsidTr="00720673">
        <w:trPr>
          <w:trHeight w:val="101"/>
        </w:trPr>
        <w:tc>
          <w:tcPr>
            <w:tcW w:w="568" w:type="dxa"/>
            <w:tcBorders>
              <w:top w:val="single" w:sz="4" w:space="0" w:color="000000"/>
              <w:left w:val="single" w:sz="4" w:space="0" w:color="000000"/>
              <w:bottom w:val="single" w:sz="4" w:space="0" w:color="000000"/>
              <w:right w:val="nil"/>
            </w:tcBorders>
          </w:tcPr>
          <w:p w14:paraId="230729DC" w14:textId="77777777" w:rsidR="00D32956" w:rsidRPr="00476441" w:rsidRDefault="00D32956" w:rsidP="00D32956">
            <w:pPr>
              <w:widowControl w:val="0"/>
              <w:numPr>
                <w:ilvl w:val="0"/>
                <w:numId w:val="15"/>
              </w:numPr>
              <w:suppressAutoHyphens/>
              <w:spacing w:after="60" w:line="276" w:lineRule="auto"/>
              <w:ind w:left="0"/>
              <w:rPr>
                <w:color w:val="auto"/>
                <w:szCs w:val="22"/>
              </w:rPr>
            </w:pPr>
          </w:p>
        </w:tc>
        <w:tc>
          <w:tcPr>
            <w:tcW w:w="8505" w:type="dxa"/>
            <w:gridSpan w:val="5"/>
            <w:tcBorders>
              <w:top w:val="single" w:sz="4" w:space="0" w:color="000000"/>
              <w:left w:val="single" w:sz="4" w:space="0" w:color="000000"/>
              <w:bottom w:val="single" w:sz="4" w:space="0" w:color="000000"/>
              <w:right w:val="single" w:sz="4" w:space="0" w:color="000000"/>
            </w:tcBorders>
          </w:tcPr>
          <w:p w14:paraId="64DD9D35" w14:textId="3C454FBB" w:rsidR="00D32956" w:rsidRPr="00476441" w:rsidRDefault="00D32956" w:rsidP="00D32956">
            <w:pPr>
              <w:widowControl w:val="0"/>
              <w:suppressAutoHyphens/>
              <w:spacing w:line="276" w:lineRule="auto"/>
              <w:jc w:val="center"/>
              <w:rPr>
                <w:color w:val="auto"/>
                <w:szCs w:val="22"/>
              </w:rPr>
            </w:pPr>
            <w:r w:rsidRPr="00476441">
              <w:rPr>
                <w:color w:val="auto"/>
                <w:szCs w:val="22"/>
              </w:rPr>
              <w:t>ИТОГО (руб.), НДС:</w:t>
            </w:r>
          </w:p>
        </w:tc>
        <w:tc>
          <w:tcPr>
            <w:tcW w:w="1559" w:type="dxa"/>
            <w:tcBorders>
              <w:top w:val="single" w:sz="4" w:space="0" w:color="000000"/>
              <w:left w:val="single" w:sz="4" w:space="0" w:color="000000"/>
              <w:bottom w:val="single" w:sz="4" w:space="0" w:color="000000"/>
              <w:right w:val="single" w:sz="4" w:space="0" w:color="000000"/>
            </w:tcBorders>
            <w:vAlign w:val="center"/>
          </w:tcPr>
          <w:p w14:paraId="24E4F49D" w14:textId="37468966" w:rsidR="00D32956" w:rsidRPr="00476441" w:rsidRDefault="00D32956" w:rsidP="00D32956">
            <w:pPr>
              <w:widowControl w:val="0"/>
              <w:suppressAutoHyphens/>
              <w:spacing w:line="276" w:lineRule="auto"/>
              <w:jc w:val="center"/>
              <w:rPr>
                <w:color w:val="auto"/>
                <w:szCs w:val="22"/>
              </w:rPr>
            </w:pPr>
            <w:r>
              <w:rPr>
                <w:color w:val="auto"/>
                <w:szCs w:val="22"/>
              </w:rPr>
              <w:t xml:space="preserve">25 300,00 </w:t>
            </w:r>
          </w:p>
        </w:tc>
      </w:tr>
    </w:tbl>
    <w:p w14:paraId="675C5043" w14:textId="77777777" w:rsidR="00B75B67" w:rsidRPr="00476441" w:rsidRDefault="00B75B67" w:rsidP="008468F6">
      <w:pPr>
        <w:jc w:val="center"/>
        <w:rPr>
          <w:color w:val="auto"/>
          <w:szCs w:val="22"/>
        </w:rPr>
      </w:pPr>
    </w:p>
    <w:p w14:paraId="5B801825" w14:textId="77777777" w:rsidR="00B75B67" w:rsidRPr="00476441" w:rsidRDefault="00B75B67" w:rsidP="008468F6">
      <w:pPr>
        <w:jc w:val="center"/>
        <w:rPr>
          <w:color w:val="auto"/>
          <w:szCs w:val="22"/>
        </w:rPr>
      </w:pPr>
    </w:p>
    <w:p w14:paraId="5C2B1C4E" w14:textId="77777777" w:rsidR="00B75B67" w:rsidRPr="00476441" w:rsidRDefault="00B75B67" w:rsidP="008468F6">
      <w:pPr>
        <w:jc w:val="center"/>
        <w:rPr>
          <w:color w:val="auto"/>
          <w:szCs w:val="22"/>
        </w:rPr>
      </w:pPr>
    </w:p>
    <w:tbl>
      <w:tblPr>
        <w:tblW w:w="21024" w:type="dxa"/>
        <w:tblInd w:w="250" w:type="dxa"/>
        <w:tblLook w:val="04A0" w:firstRow="1" w:lastRow="0" w:firstColumn="1" w:lastColumn="0" w:noHBand="0" w:noVBand="1"/>
      </w:tblPr>
      <w:tblGrid>
        <w:gridCol w:w="5508"/>
        <w:gridCol w:w="5508"/>
        <w:gridCol w:w="5508"/>
        <w:gridCol w:w="4500"/>
      </w:tblGrid>
      <w:tr w:rsidR="00B75B67" w:rsidRPr="00476441" w14:paraId="73712E2C" w14:textId="77777777" w:rsidTr="00A01D8A">
        <w:trPr>
          <w:trHeight w:val="621"/>
        </w:trPr>
        <w:tc>
          <w:tcPr>
            <w:tcW w:w="5508" w:type="dxa"/>
          </w:tcPr>
          <w:p w14:paraId="7CE9C682" w14:textId="77777777" w:rsidR="00B75B67" w:rsidRDefault="00B75B67" w:rsidP="008468F6">
            <w:pPr>
              <w:spacing w:line="276" w:lineRule="auto"/>
              <w:ind w:left="418" w:hangingChars="190" w:hanging="418"/>
              <w:jc w:val="left"/>
              <w:rPr>
                <w:color w:val="auto"/>
                <w:szCs w:val="22"/>
              </w:rPr>
            </w:pPr>
            <w:r w:rsidRPr="00476441">
              <w:rPr>
                <w:color w:val="auto"/>
                <w:szCs w:val="22"/>
              </w:rPr>
              <w:t>От Арендодателя:</w:t>
            </w:r>
          </w:p>
          <w:p w14:paraId="7C4F3DC0" w14:textId="77777777" w:rsidR="00A60BFC" w:rsidRDefault="00A60BFC" w:rsidP="008468F6">
            <w:pPr>
              <w:spacing w:line="276" w:lineRule="auto"/>
              <w:ind w:left="418" w:hangingChars="190" w:hanging="418"/>
              <w:jc w:val="left"/>
              <w:rPr>
                <w:color w:val="auto"/>
                <w:szCs w:val="22"/>
              </w:rPr>
            </w:pPr>
          </w:p>
          <w:p w14:paraId="75522E53" w14:textId="77777777" w:rsidR="004879C0" w:rsidRPr="004879C0" w:rsidRDefault="004879C0" w:rsidP="004879C0">
            <w:pPr>
              <w:spacing w:line="276" w:lineRule="auto"/>
              <w:ind w:left="418" w:hangingChars="190" w:hanging="418"/>
              <w:jc w:val="left"/>
              <w:rPr>
                <w:color w:val="auto"/>
                <w:szCs w:val="22"/>
              </w:rPr>
            </w:pPr>
            <w:r w:rsidRPr="004879C0">
              <w:rPr>
                <w:color w:val="auto"/>
                <w:szCs w:val="22"/>
              </w:rPr>
              <w:t>Генеральный директор</w:t>
            </w:r>
          </w:p>
          <w:p w14:paraId="6CC8174B" w14:textId="77777777" w:rsidR="004879C0" w:rsidRPr="004879C0" w:rsidRDefault="004879C0" w:rsidP="004879C0">
            <w:pPr>
              <w:spacing w:line="276" w:lineRule="auto"/>
              <w:ind w:left="418" w:hangingChars="190" w:hanging="418"/>
              <w:jc w:val="left"/>
              <w:rPr>
                <w:color w:val="auto"/>
                <w:szCs w:val="22"/>
              </w:rPr>
            </w:pPr>
          </w:p>
          <w:p w14:paraId="7AB2CE45" w14:textId="77777777" w:rsidR="004879C0" w:rsidRDefault="004879C0" w:rsidP="004879C0">
            <w:pPr>
              <w:spacing w:line="276" w:lineRule="auto"/>
              <w:ind w:left="418" w:hangingChars="190" w:hanging="418"/>
              <w:jc w:val="left"/>
              <w:rPr>
                <w:color w:val="auto"/>
                <w:szCs w:val="22"/>
              </w:rPr>
            </w:pPr>
            <w:r w:rsidRPr="004879C0">
              <w:rPr>
                <w:color w:val="auto"/>
                <w:szCs w:val="22"/>
              </w:rPr>
              <w:t>________________/ Гончаров С.А./</w:t>
            </w:r>
          </w:p>
          <w:p w14:paraId="5C858AE0" w14:textId="52ED751D" w:rsidR="00B75B67" w:rsidRPr="00476441" w:rsidRDefault="00B75B67" w:rsidP="004879C0">
            <w:pPr>
              <w:spacing w:line="276" w:lineRule="auto"/>
              <w:ind w:left="418" w:hangingChars="190" w:hanging="418"/>
              <w:jc w:val="left"/>
              <w:rPr>
                <w:color w:val="auto"/>
                <w:szCs w:val="22"/>
              </w:rPr>
            </w:pPr>
            <w:r w:rsidRPr="00476441">
              <w:rPr>
                <w:color w:val="auto"/>
                <w:szCs w:val="22"/>
              </w:rPr>
              <w:t>М.П.</w:t>
            </w:r>
          </w:p>
        </w:tc>
        <w:tc>
          <w:tcPr>
            <w:tcW w:w="5508" w:type="dxa"/>
          </w:tcPr>
          <w:p w14:paraId="0A2DA259" w14:textId="77777777" w:rsidR="00B75B67" w:rsidRDefault="00B75B67" w:rsidP="008468F6">
            <w:pPr>
              <w:spacing w:line="276" w:lineRule="auto"/>
              <w:ind w:leftChars="302" w:left="1082" w:hangingChars="190" w:hanging="418"/>
              <w:jc w:val="left"/>
              <w:rPr>
                <w:color w:val="auto"/>
                <w:szCs w:val="22"/>
              </w:rPr>
            </w:pPr>
            <w:r w:rsidRPr="00476441">
              <w:rPr>
                <w:color w:val="auto"/>
                <w:szCs w:val="22"/>
              </w:rPr>
              <w:t>От Арендатора:</w:t>
            </w:r>
          </w:p>
          <w:p w14:paraId="13B9E42F" w14:textId="77777777" w:rsidR="00476441" w:rsidRPr="00476441" w:rsidRDefault="00476441" w:rsidP="008468F6">
            <w:pPr>
              <w:spacing w:line="276" w:lineRule="auto"/>
              <w:ind w:leftChars="302" w:left="1082" w:hangingChars="190" w:hanging="418"/>
              <w:jc w:val="left"/>
              <w:rPr>
                <w:color w:val="auto"/>
                <w:szCs w:val="22"/>
              </w:rPr>
            </w:pPr>
          </w:p>
          <w:p w14:paraId="106497CA" w14:textId="77777777" w:rsidR="00A60BFC" w:rsidRPr="00A60BFC" w:rsidRDefault="00A60BFC" w:rsidP="00A60BFC">
            <w:pPr>
              <w:tabs>
                <w:tab w:val="left" w:pos="0"/>
                <w:tab w:val="left" w:pos="1080"/>
              </w:tabs>
              <w:suppressAutoHyphens/>
              <w:rPr>
                <w:rFonts w:eastAsia="Calibri"/>
                <w:color w:val="auto"/>
                <w:szCs w:val="22"/>
              </w:rPr>
            </w:pPr>
            <w:r w:rsidRPr="00A60BFC">
              <w:rPr>
                <w:rFonts w:eastAsia="Calibri"/>
                <w:color w:val="auto"/>
                <w:szCs w:val="22"/>
              </w:rPr>
              <w:t>Директор</w:t>
            </w:r>
          </w:p>
          <w:p w14:paraId="7E1FD7D4" w14:textId="77777777" w:rsidR="00A60BFC" w:rsidRPr="00A60BFC" w:rsidRDefault="00A60BFC" w:rsidP="00A60BFC">
            <w:pPr>
              <w:tabs>
                <w:tab w:val="left" w:pos="0"/>
                <w:tab w:val="left" w:pos="1080"/>
              </w:tabs>
              <w:suppressAutoHyphens/>
              <w:rPr>
                <w:rFonts w:eastAsia="Calibri"/>
                <w:color w:val="auto"/>
                <w:szCs w:val="22"/>
              </w:rPr>
            </w:pPr>
          </w:p>
          <w:p w14:paraId="43DCB6FF" w14:textId="26A7C9BE" w:rsidR="00AA7195" w:rsidRPr="00AA7195" w:rsidRDefault="00A60BFC" w:rsidP="00A60BFC">
            <w:pPr>
              <w:tabs>
                <w:tab w:val="left" w:pos="0"/>
                <w:tab w:val="left" w:pos="1080"/>
              </w:tabs>
              <w:suppressAutoHyphens/>
              <w:rPr>
                <w:rFonts w:eastAsia="Calibri"/>
                <w:color w:val="auto"/>
                <w:szCs w:val="22"/>
              </w:rPr>
            </w:pPr>
            <w:r w:rsidRPr="00A60BFC">
              <w:rPr>
                <w:rFonts w:eastAsia="Calibri"/>
                <w:color w:val="auto"/>
                <w:szCs w:val="22"/>
              </w:rPr>
              <w:t>________________________</w:t>
            </w:r>
            <w:proofErr w:type="spellStart"/>
            <w:r w:rsidRPr="00A60BFC">
              <w:rPr>
                <w:rFonts w:eastAsia="Calibri"/>
                <w:color w:val="auto"/>
                <w:szCs w:val="22"/>
              </w:rPr>
              <w:t>Т.Р.Акчурин</w:t>
            </w:r>
            <w:proofErr w:type="spellEnd"/>
          </w:p>
          <w:p w14:paraId="39C94EDB" w14:textId="77777777" w:rsidR="00B75B67" w:rsidRPr="00476441" w:rsidRDefault="00B75B67" w:rsidP="008468F6">
            <w:pPr>
              <w:spacing w:line="276" w:lineRule="auto"/>
              <w:ind w:leftChars="302" w:left="1082" w:hangingChars="190" w:hanging="418"/>
              <w:jc w:val="left"/>
              <w:rPr>
                <w:color w:val="auto"/>
                <w:szCs w:val="22"/>
              </w:rPr>
            </w:pPr>
            <w:r w:rsidRPr="00476441">
              <w:rPr>
                <w:color w:val="auto"/>
                <w:szCs w:val="22"/>
              </w:rPr>
              <w:t>М.П.</w:t>
            </w:r>
          </w:p>
        </w:tc>
        <w:tc>
          <w:tcPr>
            <w:tcW w:w="5508" w:type="dxa"/>
            <w:shd w:val="clear" w:color="auto" w:fill="auto"/>
          </w:tcPr>
          <w:p w14:paraId="7AE2F7A7" w14:textId="77777777" w:rsidR="00B75B67" w:rsidRPr="00476441" w:rsidRDefault="00B75B67" w:rsidP="008468F6">
            <w:pPr>
              <w:ind w:right="538"/>
              <w:rPr>
                <w:color w:val="auto"/>
                <w:szCs w:val="22"/>
              </w:rPr>
            </w:pPr>
          </w:p>
        </w:tc>
        <w:tc>
          <w:tcPr>
            <w:tcW w:w="4500" w:type="dxa"/>
            <w:shd w:val="clear" w:color="auto" w:fill="auto"/>
          </w:tcPr>
          <w:p w14:paraId="7043C889" w14:textId="77777777" w:rsidR="00B75B67" w:rsidRPr="00476441" w:rsidRDefault="00B75B67" w:rsidP="008468F6">
            <w:pPr>
              <w:snapToGrid w:val="0"/>
              <w:ind w:right="538"/>
              <w:rPr>
                <w:color w:val="auto"/>
                <w:szCs w:val="22"/>
              </w:rPr>
            </w:pPr>
          </w:p>
        </w:tc>
      </w:tr>
    </w:tbl>
    <w:p w14:paraId="5805384E" w14:textId="77777777" w:rsidR="00B75B67" w:rsidRPr="00476441" w:rsidRDefault="00B75B67" w:rsidP="008468F6">
      <w:pPr>
        <w:widowControl w:val="0"/>
        <w:adjustRightInd w:val="0"/>
        <w:spacing w:line="276" w:lineRule="auto"/>
        <w:ind w:right="-1"/>
        <w:jc w:val="right"/>
        <w:textAlignment w:val="baseline"/>
        <w:rPr>
          <w:noProof/>
          <w:color w:val="auto"/>
          <w:szCs w:val="22"/>
        </w:rPr>
      </w:pPr>
    </w:p>
    <w:p w14:paraId="5B4DFEF2" w14:textId="77777777" w:rsidR="00B75B67" w:rsidRPr="00476441" w:rsidRDefault="00B75B67" w:rsidP="008468F6">
      <w:pPr>
        <w:widowControl w:val="0"/>
        <w:adjustRightInd w:val="0"/>
        <w:spacing w:line="276" w:lineRule="auto"/>
        <w:ind w:right="-1"/>
        <w:jc w:val="right"/>
        <w:textAlignment w:val="baseline"/>
        <w:outlineLvl w:val="0"/>
        <w:rPr>
          <w:color w:val="auto"/>
          <w:szCs w:val="22"/>
        </w:rPr>
      </w:pPr>
      <w:r w:rsidRPr="00476441">
        <w:rPr>
          <w:color w:val="auto"/>
          <w:szCs w:val="22"/>
        </w:rPr>
        <w:br w:type="page"/>
        <w:t>Приложение № 2 к Контракту</w:t>
      </w:r>
    </w:p>
    <w:p w14:paraId="5A3A785B" w14:textId="1EF7E96A" w:rsidR="00B75B67" w:rsidRPr="00476441" w:rsidRDefault="00B75B67" w:rsidP="008468F6">
      <w:pPr>
        <w:widowControl w:val="0"/>
        <w:adjustRightInd w:val="0"/>
        <w:spacing w:line="276" w:lineRule="auto"/>
        <w:ind w:right="-1"/>
        <w:jc w:val="right"/>
        <w:textAlignment w:val="baseline"/>
        <w:rPr>
          <w:color w:val="auto"/>
          <w:szCs w:val="22"/>
        </w:rPr>
      </w:pPr>
      <w:r w:rsidRPr="00476441">
        <w:rPr>
          <w:color w:val="auto"/>
          <w:szCs w:val="22"/>
        </w:rPr>
        <w:t xml:space="preserve">№ </w:t>
      </w:r>
      <w:r w:rsidR="00F10EDC">
        <w:rPr>
          <w:noProof/>
          <w:color w:val="auto"/>
          <w:szCs w:val="22"/>
        </w:rPr>
        <w:t xml:space="preserve">           </w:t>
      </w:r>
      <w:r w:rsidRPr="00476441">
        <w:rPr>
          <w:color w:val="auto"/>
          <w:szCs w:val="22"/>
        </w:rPr>
        <w:t>от «</w:t>
      </w:r>
      <w:r w:rsidR="00F10EDC">
        <w:rPr>
          <w:color w:val="auto"/>
          <w:szCs w:val="22"/>
        </w:rPr>
        <w:t xml:space="preserve">   </w:t>
      </w:r>
      <w:r w:rsidRPr="00476441">
        <w:rPr>
          <w:color w:val="auto"/>
          <w:szCs w:val="22"/>
        </w:rPr>
        <w:t xml:space="preserve">» </w:t>
      </w:r>
      <w:r w:rsidR="004879C0">
        <w:rPr>
          <w:color w:val="auto"/>
          <w:szCs w:val="22"/>
        </w:rPr>
        <w:t xml:space="preserve"> </w:t>
      </w:r>
      <w:r w:rsidR="00F10EDC">
        <w:rPr>
          <w:color w:val="auto"/>
          <w:szCs w:val="22"/>
        </w:rPr>
        <w:t xml:space="preserve">         </w:t>
      </w:r>
      <w:r w:rsidR="004879C0">
        <w:rPr>
          <w:color w:val="auto"/>
          <w:szCs w:val="22"/>
        </w:rPr>
        <w:t xml:space="preserve"> </w:t>
      </w:r>
      <w:r w:rsidR="00476441">
        <w:rPr>
          <w:color w:val="auto"/>
          <w:szCs w:val="22"/>
        </w:rPr>
        <w:t>202</w:t>
      </w:r>
      <w:r w:rsidR="00F10EDC">
        <w:rPr>
          <w:color w:val="auto"/>
          <w:szCs w:val="22"/>
        </w:rPr>
        <w:t>4</w:t>
      </w:r>
      <w:r w:rsidRPr="00476441">
        <w:rPr>
          <w:color w:val="auto"/>
          <w:szCs w:val="22"/>
        </w:rPr>
        <w:t xml:space="preserve"> г. </w:t>
      </w:r>
    </w:p>
    <w:p w14:paraId="10283139" w14:textId="77777777" w:rsidR="00B75B67" w:rsidRPr="00476441" w:rsidRDefault="00B75B67" w:rsidP="008468F6">
      <w:pPr>
        <w:spacing w:line="276" w:lineRule="auto"/>
        <w:jc w:val="center"/>
        <w:rPr>
          <w:color w:val="auto"/>
          <w:szCs w:val="22"/>
        </w:rPr>
      </w:pPr>
    </w:p>
    <w:p w14:paraId="70F51C57" w14:textId="304EBDFC" w:rsidR="00B75B67" w:rsidRPr="00476441" w:rsidRDefault="00B75B67" w:rsidP="008468F6">
      <w:pPr>
        <w:spacing w:line="276" w:lineRule="auto"/>
        <w:jc w:val="center"/>
        <w:rPr>
          <w:color w:val="auto"/>
          <w:szCs w:val="22"/>
        </w:rPr>
      </w:pPr>
      <w:r w:rsidRPr="00476441">
        <w:rPr>
          <w:color w:val="auto"/>
          <w:szCs w:val="22"/>
        </w:rPr>
        <w:t>АКТ ПРИЕМА-ПЕРЕДАЧИ ОБОРУДОВАНИЯ И ДОКУМЕНТАЦИИ</w:t>
      </w:r>
      <w:r w:rsidRPr="00476441">
        <w:rPr>
          <w:color w:val="auto"/>
          <w:szCs w:val="22"/>
        </w:rPr>
        <w:br/>
        <w:t xml:space="preserve">ПО КОНТРАКТУ № </w:t>
      </w:r>
      <w:r w:rsidR="00F10EDC">
        <w:rPr>
          <w:noProof/>
          <w:color w:val="auto"/>
          <w:szCs w:val="22"/>
        </w:rPr>
        <w:t xml:space="preserve">      </w:t>
      </w:r>
      <w:r w:rsidRPr="00476441">
        <w:rPr>
          <w:color w:val="auto"/>
          <w:szCs w:val="22"/>
        </w:rPr>
        <w:t xml:space="preserve"> от «</w:t>
      </w:r>
      <w:r w:rsidR="00F10EDC">
        <w:rPr>
          <w:color w:val="auto"/>
          <w:szCs w:val="22"/>
        </w:rPr>
        <w:t xml:space="preserve">  </w:t>
      </w:r>
      <w:r w:rsidRPr="00476441">
        <w:rPr>
          <w:color w:val="auto"/>
          <w:szCs w:val="22"/>
        </w:rPr>
        <w:t>»</w:t>
      </w:r>
      <w:r w:rsidR="004879C0">
        <w:rPr>
          <w:color w:val="auto"/>
          <w:szCs w:val="22"/>
        </w:rPr>
        <w:t xml:space="preserve"> </w:t>
      </w:r>
      <w:r w:rsidR="00F10EDC">
        <w:rPr>
          <w:color w:val="auto"/>
          <w:szCs w:val="22"/>
        </w:rPr>
        <w:t xml:space="preserve">    </w:t>
      </w:r>
      <w:r w:rsidRPr="00476441">
        <w:rPr>
          <w:color w:val="auto"/>
          <w:szCs w:val="22"/>
        </w:rPr>
        <w:t xml:space="preserve"> 20</w:t>
      </w:r>
      <w:r w:rsidR="004879C0">
        <w:rPr>
          <w:color w:val="auto"/>
          <w:szCs w:val="22"/>
        </w:rPr>
        <w:t>2</w:t>
      </w:r>
      <w:r w:rsidR="00F10EDC">
        <w:rPr>
          <w:color w:val="auto"/>
          <w:szCs w:val="22"/>
        </w:rPr>
        <w:t>4</w:t>
      </w:r>
      <w:r w:rsidR="004879C0">
        <w:rPr>
          <w:color w:val="auto"/>
          <w:szCs w:val="22"/>
        </w:rPr>
        <w:t xml:space="preserve"> </w:t>
      </w:r>
      <w:r w:rsidRPr="00476441">
        <w:rPr>
          <w:color w:val="auto"/>
          <w:szCs w:val="22"/>
        </w:rPr>
        <w:t xml:space="preserve">г. </w:t>
      </w:r>
    </w:p>
    <w:p w14:paraId="064D1E22" w14:textId="77777777" w:rsidR="00B75B67" w:rsidRPr="00476441" w:rsidRDefault="00B75B67" w:rsidP="008468F6">
      <w:pPr>
        <w:spacing w:line="276" w:lineRule="auto"/>
        <w:jc w:val="center"/>
        <w:rPr>
          <w:color w:val="auto"/>
          <w:szCs w:val="22"/>
        </w:rPr>
      </w:pPr>
    </w:p>
    <w:p w14:paraId="5789C0D0" w14:textId="798C8EB9" w:rsidR="00B75B67" w:rsidRPr="00476441" w:rsidRDefault="00AA7195" w:rsidP="005009C7">
      <w:pPr>
        <w:widowControl w:val="0"/>
        <w:autoSpaceDE w:val="0"/>
        <w:autoSpaceDN w:val="0"/>
        <w:spacing w:line="276" w:lineRule="auto"/>
        <w:ind w:firstLine="709"/>
        <w:rPr>
          <w:color w:val="auto"/>
          <w:szCs w:val="22"/>
        </w:rPr>
      </w:pPr>
      <w:r w:rsidRPr="00AA7195">
        <w:rPr>
          <w:b/>
          <w:noProof/>
          <w:color w:val="auto"/>
          <w:szCs w:val="22"/>
        </w:rPr>
        <w:t>Государственное бюджетное общеобразовательное учреждение средняя общеобразовательная школа № 371 с углубленным изучением русского, английского и французского языков имени Героя Российской Федерации Е.Н.Зиничева Московского района Санкт-Петербурга</w:t>
      </w:r>
      <w:r w:rsidR="00B75B67" w:rsidRPr="00476441">
        <w:rPr>
          <w:color w:val="auto"/>
          <w:szCs w:val="22"/>
        </w:rPr>
        <w:t xml:space="preserve">, именуемый в дальнейшем «Арендатор», в лице ___________ </w:t>
      </w:r>
      <w:r w:rsidR="00B75B67" w:rsidRPr="00476441">
        <w:rPr>
          <w:noProof/>
          <w:color w:val="auto"/>
          <w:szCs w:val="22"/>
        </w:rPr>
        <w:t>____________________________</w:t>
      </w:r>
      <w:r w:rsidR="00B75B67" w:rsidRPr="00476441">
        <w:rPr>
          <w:color w:val="auto"/>
          <w:szCs w:val="22"/>
        </w:rPr>
        <w:t xml:space="preserve">, действующего на основании </w:t>
      </w:r>
      <w:r w:rsidR="00476441">
        <w:rPr>
          <w:color w:val="auto"/>
          <w:szCs w:val="22"/>
        </w:rPr>
        <w:t>__________</w:t>
      </w:r>
      <w:r w:rsidR="00B75B67" w:rsidRPr="00476441">
        <w:rPr>
          <w:color w:val="auto"/>
          <w:szCs w:val="22"/>
        </w:rPr>
        <w:t xml:space="preserve">, с одной стороны, и </w:t>
      </w:r>
    </w:p>
    <w:p w14:paraId="5AB6C9D2" w14:textId="1C8B9079" w:rsidR="00B75B67" w:rsidRPr="00476441" w:rsidRDefault="003C0563" w:rsidP="008468F6">
      <w:pPr>
        <w:spacing w:line="276" w:lineRule="auto"/>
        <w:ind w:firstLine="709"/>
        <w:rPr>
          <w:color w:val="auto"/>
          <w:szCs w:val="22"/>
        </w:rPr>
      </w:pPr>
      <w:r>
        <w:rPr>
          <w:color w:val="auto"/>
          <w:szCs w:val="22"/>
        </w:rPr>
        <w:t>___________________</w:t>
      </w:r>
      <w:r w:rsidR="00B75B67" w:rsidRPr="00476441">
        <w:rPr>
          <w:color w:val="auto"/>
          <w:szCs w:val="22"/>
        </w:rPr>
        <w:t xml:space="preserve">, в лице </w:t>
      </w:r>
      <w:r>
        <w:rPr>
          <w:szCs w:val="22"/>
        </w:rPr>
        <w:t>______________________</w:t>
      </w:r>
      <w:r w:rsidR="00E97CB3" w:rsidRPr="00E97CB3">
        <w:rPr>
          <w:szCs w:val="22"/>
        </w:rPr>
        <w:t xml:space="preserve">, действующего на основании </w:t>
      </w:r>
      <w:r>
        <w:rPr>
          <w:szCs w:val="22"/>
        </w:rPr>
        <w:t>___________</w:t>
      </w:r>
      <w:r w:rsidR="00B75B67" w:rsidRPr="00476441">
        <w:rPr>
          <w:color w:val="auto"/>
          <w:szCs w:val="22"/>
        </w:rPr>
        <w:t>, именуемое в дальнейшем «Арендодатель» с другой стороны, вместе именуемые в дальнейшем «Стороны», составили настоящий Акт о следующем:</w:t>
      </w:r>
    </w:p>
    <w:p w14:paraId="31696A76" w14:textId="77777777" w:rsidR="00B75B67" w:rsidRPr="00476441" w:rsidRDefault="00B75B67" w:rsidP="008468F6">
      <w:pPr>
        <w:spacing w:line="276" w:lineRule="auto"/>
        <w:ind w:firstLine="709"/>
        <w:rPr>
          <w:color w:val="auto"/>
          <w:szCs w:val="22"/>
        </w:rPr>
      </w:pPr>
      <w:r w:rsidRPr="00476441">
        <w:rPr>
          <w:color w:val="auto"/>
          <w:szCs w:val="22"/>
        </w:rPr>
        <w:t xml:space="preserve">Арендодатель поставил на Объект, произвел монтаж и пуско-наладку, а Арендатор принял следующее Оборудование: </w:t>
      </w:r>
    </w:p>
    <w:p w14:paraId="3425FD4C" w14:textId="77777777" w:rsidR="00B75B67" w:rsidRPr="00476441" w:rsidRDefault="00B75B67" w:rsidP="008468F6">
      <w:pPr>
        <w:spacing w:line="276" w:lineRule="auto"/>
        <w:ind w:firstLine="709"/>
        <w:rPr>
          <w:color w:val="auto"/>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
        <w:gridCol w:w="3238"/>
        <w:gridCol w:w="3009"/>
        <w:gridCol w:w="826"/>
        <w:gridCol w:w="2082"/>
      </w:tblGrid>
      <w:tr w:rsidR="00B75B67" w:rsidRPr="00476441" w14:paraId="68C3C845" w14:textId="77777777" w:rsidTr="00B54720">
        <w:tc>
          <w:tcPr>
            <w:tcW w:w="697" w:type="dxa"/>
            <w:shd w:val="clear" w:color="auto" w:fill="auto"/>
            <w:vAlign w:val="center"/>
          </w:tcPr>
          <w:p w14:paraId="30730A94" w14:textId="77777777" w:rsidR="00B75B67" w:rsidRPr="00476441" w:rsidRDefault="00B75B67" w:rsidP="00A01D8A">
            <w:pPr>
              <w:spacing w:line="276" w:lineRule="auto"/>
              <w:jc w:val="center"/>
              <w:rPr>
                <w:rFonts w:eastAsia="Calibri"/>
                <w:color w:val="auto"/>
                <w:szCs w:val="22"/>
              </w:rPr>
            </w:pPr>
            <w:r w:rsidRPr="00476441">
              <w:rPr>
                <w:rFonts w:eastAsia="Calibri"/>
                <w:color w:val="auto"/>
                <w:szCs w:val="22"/>
              </w:rPr>
              <w:t>№ п/п</w:t>
            </w:r>
          </w:p>
        </w:tc>
        <w:tc>
          <w:tcPr>
            <w:tcW w:w="3698" w:type="dxa"/>
            <w:shd w:val="clear" w:color="auto" w:fill="auto"/>
            <w:vAlign w:val="center"/>
          </w:tcPr>
          <w:p w14:paraId="48698B8F" w14:textId="77777777" w:rsidR="00B75B67" w:rsidRPr="00476441" w:rsidRDefault="00B75B67" w:rsidP="00A01D8A">
            <w:pPr>
              <w:spacing w:line="276" w:lineRule="auto"/>
              <w:jc w:val="center"/>
              <w:rPr>
                <w:rFonts w:eastAsia="Calibri"/>
                <w:color w:val="auto"/>
                <w:szCs w:val="22"/>
              </w:rPr>
            </w:pPr>
            <w:r w:rsidRPr="00476441">
              <w:rPr>
                <w:rFonts w:eastAsia="Calibri"/>
                <w:color w:val="auto"/>
                <w:szCs w:val="22"/>
              </w:rPr>
              <w:t>Адрес установки</w:t>
            </w:r>
          </w:p>
        </w:tc>
        <w:tc>
          <w:tcPr>
            <w:tcW w:w="3402" w:type="dxa"/>
            <w:shd w:val="clear" w:color="auto" w:fill="auto"/>
            <w:vAlign w:val="center"/>
          </w:tcPr>
          <w:p w14:paraId="141BC4D8" w14:textId="77777777" w:rsidR="00B75B67" w:rsidRPr="00476441" w:rsidRDefault="00B75B67" w:rsidP="00A01D8A">
            <w:pPr>
              <w:spacing w:line="276" w:lineRule="auto"/>
              <w:jc w:val="center"/>
              <w:rPr>
                <w:rFonts w:eastAsia="Calibri"/>
                <w:color w:val="auto"/>
                <w:szCs w:val="22"/>
              </w:rPr>
            </w:pPr>
            <w:r w:rsidRPr="00476441">
              <w:rPr>
                <w:rFonts w:eastAsia="Calibri"/>
                <w:color w:val="auto"/>
                <w:szCs w:val="22"/>
              </w:rPr>
              <w:t>Наименование Оборудования</w:t>
            </w:r>
          </w:p>
        </w:tc>
        <w:tc>
          <w:tcPr>
            <w:tcW w:w="875" w:type="dxa"/>
            <w:shd w:val="clear" w:color="auto" w:fill="auto"/>
            <w:vAlign w:val="center"/>
          </w:tcPr>
          <w:p w14:paraId="085B486C" w14:textId="77777777" w:rsidR="00B75B67" w:rsidRPr="00476441" w:rsidRDefault="00B75B67" w:rsidP="00A01D8A">
            <w:pPr>
              <w:spacing w:line="276" w:lineRule="auto"/>
              <w:jc w:val="center"/>
              <w:rPr>
                <w:rFonts w:eastAsia="Calibri"/>
                <w:color w:val="auto"/>
                <w:szCs w:val="22"/>
              </w:rPr>
            </w:pPr>
            <w:r w:rsidRPr="00476441">
              <w:rPr>
                <w:rFonts w:eastAsia="Calibri"/>
                <w:color w:val="auto"/>
                <w:szCs w:val="22"/>
              </w:rPr>
              <w:t>Кол-во (шт.)</w:t>
            </w:r>
          </w:p>
        </w:tc>
        <w:tc>
          <w:tcPr>
            <w:tcW w:w="2350" w:type="dxa"/>
            <w:shd w:val="clear" w:color="auto" w:fill="auto"/>
            <w:vAlign w:val="center"/>
          </w:tcPr>
          <w:p w14:paraId="30F60252" w14:textId="77777777" w:rsidR="00B75B67" w:rsidRPr="00476441" w:rsidRDefault="00B75B67" w:rsidP="00A01D8A">
            <w:pPr>
              <w:spacing w:line="276" w:lineRule="auto"/>
              <w:jc w:val="center"/>
              <w:rPr>
                <w:rFonts w:eastAsia="Calibri"/>
                <w:color w:val="auto"/>
                <w:szCs w:val="22"/>
              </w:rPr>
            </w:pPr>
            <w:r w:rsidRPr="00476441">
              <w:rPr>
                <w:rFonts w:eastAsia="Calibri"/>
                <w:color w:val="auto"/>
                <w:szCs w:val="22"/>
              </w:rPr>
              <w:t>Стоимость, руб. (НДС не облагается)</w:t>
            </w:r>
          </w:p>
        </w:tc>
      </w:tr>
      <w:tr w:rsidR="00B75B67" w:rsidRPr="00476441" w14:paraId="63DADAB5" w14:textId="77777777" w:rsidTr="00B54720">
        <w:tc>
          <w:tcPr>
            <w:tcW w:w="697" w:type="dxa"/>
            <w:shd w:val="clear" w:color="auto" w:fill="auto"/>
            <w:vAlign w:val="center"/>
          </w:tcPr>
          <w:p w14:paraId="39E70005" w14:textId="77777777" w:rsidR="00B75B67" w:rsidRPr="00476441" w:rsidRDefault="00B75B67" w:rsidP="00A01D8A">
            <w:pPr>
              <w:spacing w:line="276" w:lineRule="auto"/>
              <w:rPr>
                <w:rFonts w:eastAsia="Calibri"/>
                <w:color w:val="auto"/>
                <w:szCs w:val="22"/>
              </w:rPr>
            </w:pPr>
            <w:r w:rsidRPr="00476441">
              <w:rPr>
                <w:rFonts w:eastAsia="Calibri"/>
                <w:color w:val="auto"/>
                <w:szCs w:val="22"/>
              </w:rPr>
              <w:t>1</w:t>
            </w:r>
          </w:p>
        </w:tc>
        <w:tc>
          <w:tcPr>
            <w:tcW w:w="3698" w:type="dxa"/>
            <w:shd w:val="clear" w:color="auto" w:fill="auto"/>
            <w:vAlign w:val="center"/>
          </w:tcPr>
          <w:p w14:paraId="6DF88A71" w14:textId="58BD1038" w:rsidR="00B75B67" w:rsidRPr="00476441" w:rsidRDefault="00880CDA" w:rsidP="00A60BFC">
            <w:pPr>
              <w:spacing w:line="276" w:lineRule="auto"/>
              <w:jc w:val="left"/>
              <w:rPr>
                <w:rFonts w:eastAsia="Calibri"/>
                <w:color w:val="auto"/>
                <w:szCs w:val="22"/>
              </w:rPr>
            </w:pPr>
            <w:r>
              <w:rPr>
                <w:rFonts w:eastAsia="Calibri"/>
                <w:color w:val="auto"/>
                <w:szCs w:val="22"/>
              </w:rPr>
              <w:fldChar w:fldCharType="begin"/>
            </w:r>
            <w:r>
              <w:rPr>
                <w:rFonts w:eastAsia="Calibri"/>
                <w:color w:val="auto"/>
                <w:szCs w:val="22"/>
              </w:rPr>
              <w:instrText xml:space="preserve"> MERGEFIELD Адрес_1 </w:instrText>
            </w:r>
            <w:r>
              <w:rPr>
                <w:rFonts w:eastAsia="Calibri"/>
                <w:color w:val="auto"/>
                <w:szCs w:val="22"/>
              </w:rPr>
              <w:fldChar w:fldCharType="separate"/>
            </w:r>
            <w:r w:rsidR="00E96074" w:rsidRPr="00A411DE">
              <w:rPr>
                <w:rFonts w:eastAsia="Calibri"/>
                <w:noProof/>
                <w:color w:val="auto"/>
                <w:szCs w:val="22"/>
              </w:rPr>
              <w:t xml:space="preserve">196105, Санкт‑Петербург, </w:t>
            </w:r>
            <w:r w:rsidR="00F10EDC">
              <w:rPr>
                <w:rFonts w:eastAsia="Calibri"/>
                <w:noProof/>
                <w:color w:val="auto"/>
                <w:szCs w:val="22"/>
              </w:rPr>
              <w:t>ул. Решетникова, д. 27, строение 1</w:t>
            </w:r>
            <w:r>
              <w:rPr>
                <w:rFonts w:eastAsia="Calibri"/>
                <w:color w:val="auto"/>
                <w:szCs w:val="22"/>
              </w:rPr>
              <w:fldChar w:fldCharType="end"/>
            </w:r>
          </w:p>
        </w:tc>
        <w:tc>
          <w:tcPr>
            <w:tcW w:w="3402" w:type="dxa"/>
            <w:shd w:val="clear" w:color="auto" w:fill="auto"/>
            <w:vAlign w:val="center"/>
          </w:tcPr>
          <w:p w14:paraId="72E40DF4" w14:textId="77777777" w:rsidR="00B75B67" w:rsidRPr="00476441" w:rsidRDefault="00880CDA" w:rsidP="00A60BFC">
            <w:pPr>
              <w:spacing w:line="276" w:lineRule="auto"/>
              <w:jc w:val="left"/>
              <w:rPr>
                <w:rFonts w:eastAsia="Calibri"/>
                <w:color w:val="auto"/>
                <w:szCs w:val="22"/>
              </w:rPr>
            </w:pPr>
            <w:r>
              <w:rPr>
                <w:rFonts w:eastAsia="Calibri"/>
                <w:color w:val="auto"/>
                <w:szCs w:val="22"/>
              </w:rPr>
              <w:fldChar w:fldCharType="begin"/>
            </w:r>
            <w:r>
              <w:rPr>
                <w:rFonts w:eastAsia="Calibri"/>
                <w:color w:val="auto"/>
                <w:szCs w:val="22"/>
              </w:rPr>
              <w:instrText xml:space="preserve"> MERGEFIELD Оборудование_1 </w:instrText>
            </w:r>
            <w:r>
              <w:rPr>
                <w:rFonts w:eastAsia="Calibri"/>
                <w:color w:val="auto"/>
                <w:szCs w:val="22"/>
              </w:rPr>
              <w:fldChar w:fldCharType="separate"/>
            </w:r>
            <w:r w:rsidR="00E96074" w:rsidRPr="00A411DE">
              <w:rPr>
                <w:rFonts w:eastAsia="Calibri"/>
                <w:noProof/>
                <w:color w:val="auto"/>
                <w:szCs w:val="22"/>
              </w:rPr>
              <w:t>Металлодетектор Блокпост PC Z600/1200/1800, 041761218216/8</w:t>
            </w:r>
            <w:r>
              <w:rPr>
                <w:rFonts w:eastAsia="Calibri"/>
                <w:color w:val="auto"/>
                <w:szCs w:val="22"/>
              </w:rPr>
              <w:fldChar w:fldCharType="end"/>
            </w:r>
          </w:p>
        </w:tc>
        <w:tc>
          <w:tcPr>
            <w:tcW w:w="875" w:type="dxa"/>
            <w:shd w:val="clear" w:color="auto" w:fill="auto"/>
            <w:vAlign w:val="center"/>
          </w:tcPr>
          <w:p w14:paraId="31F8420D" w14:textId="77777777" w:rsidR="00B75B67" w:rsidRPr="00476441" w:rsidRDefault="00B75B67" w:rsidP="00B54720">
            <w:pPr>
              <w:spacing w:line="276" w:lineRule="auto"/>
              <w:jc w:val="center"/>
              <w:rPr>
                <w:rFonts w:eastAsia="Calibri"/>
                <w:color w:val="auto"/>
                <w:szCs w:val="22"/>
              </w:rPr>
            </w:pPr>
            <w:r w:rsidRPr="00476441">
              <w:rPr>
                <w:rFonts w:eastAsia="Calibri"/>
                <w:noProof/>
                <w:color w:val="auto"/>
                <w:szCs w:val="22"/>
              </w:rPr>
              <w:t>1</w:t>
            </w:r>
          </w:p>
        </w:tc>
        <w:tc>
          <w:tcPr>
            <w:tcW w:w="2350" w:type="dxa"/>
            <w:shd w:val="clear" w:color="auto" w:fill="auto"/>
            <w:vAlign w:val="center"/>
          </w:tcPr>
          <w:p w14:paraId="1C0AC2AB" w14:textId="710CAEC7" w:rsidR="00B75B67" w:rsidRPr="00476441" w:rsidRDefault="00D32956" w:rsidP="00B54720">
            <w:pPr>
              <w:spacing w:line="276" w:lineRule="auto"/>
              <w:jc w:val="center"/>
              <w:rPr>
                <w:rFonts w:eastAsia="Calibri"/>
                <w:color w:val="auto"/>
                <w:szCs w:val="22"/>
              </w:rPr>
            </w:pPr>
            <w:r>
              <w:rPr>
                <w:rFonts w:eastAsia="Calibri"/>
                <w:color w:val="auto"/>
                <w:szCs w:val="22"/>
              </w:rPr>
              <w:t>25 300</w:t>
            </w:r>
            <w:r w:rsidR="00F10EDC">
              <w:rPr>
                <w:rFonts w:eastAsia="Calibri"/>
                <w:color w:val="auto"/>
                <w:szCs w:val="22"/>
              </w:rPr>
              <w:t>,00</w:t>
            </w:r>
          </w:p>
        </w:tc>
      </w:tr>
      <w:tr w:rsidR="00B75B67" w:rsidRPr="00476441" w14:paraId="12E9C738" w14:textId="77777777" w:rsidTr="00B54720">
        <w:tc>
          <w:tcPr>
            <w:tcW w:w="697" w:type="dxa"/>
            <w:shd w:val="clear" w:color="auto" w:fill="auto"/>
            <w:vAlign w:val="center"/>
          </w:tcPr>
          <w:p w14:paraId="5E05419F" w14:textId="77777777" w:rsidR="00B75B67" w:rsidRPr="00476441" w:rsidRDefault="00B75B67" w:rsidP="00A01D8A">
            <w:pPr>
              <w:spacing w:line="276" w:lineRule="auto"/>
              <w:rPr>
                <w:rFonts w:eastAsia="Calibri"/>
                <w:color w:val="auto"/>
                <w:szCs w:val="22"/>
              </w:rPr>
            </w:pPr>
            <w:r w:rsidRPr="00476441">
              <w:rPr>
                <w:rFonts w:eastAsia="Calibri"/>
                <w:color w:val="auto"/>
                <w:szCs w:val="22"/>
              </w:rPr>
              <w:t>2</w:t>
            </w:r>
          </w:p>
        </w:tc>
        <w:tc>
          <w:tcPr>
            <w:tcW w:w="3698" w:type="dxa"/>
            <w:shd w:val="clear" w:color="auto" w:fill="auto"/>
            <w:vAlign w:val="center"/>
          </w:tcPr>
          <w:p w14:paraId="0AB351DF" w14:textId="77777777" w:rsidR="00B75B67" w:rsidRPr="00476441" w:rsidRDefault="00880CDA" w:rsidP="00A01D8A">
            <w:pPr>
              <w:spacing w:line="276" w:lineRule="auto"/>
              <w:rPr>
                <w:rFonts w:eastAsia="Calibri"/>
                <w:color w:val="auto"/>
                <w:szCs w:val="22"/>
              </w:rPr>
            </w:pPr>
            <w:r>
              <w:rPr>
                <w:rFonts w:eastAsia="Calibri"/>
                <w:color w:val="auto"/>
                <w:szCs w:val="22"/>
              </w:rPr>
              <w:fldChar w:fldCharType="begin"/>
            </w:r>
            <w:r>
              <w:rPr>
                <w:rFonts w:eastAsia="Calibri"/>
                <w:color w:val="auto"/>
                <w:szCs w:val="22"/>
              </w:rPr>
              <w:instrText xml:space="preserve"> MERGEFIELD Адрес_2 </w:instrText>
            </w:r>
            <w:r>
              <w:rPr>
                <w:rFonts w:eastAsia="Calibri"/>
                <w:color w:val="auto"/>
                <w:szCs w:val="22"/>
              </w:rPr>
              <w:fldChar w:fldCharType="end"/>
            </w:r>
          </w:p>
        </w:tc>
        <w:tc>
          <w:tcPr>
            <w:tcW w:w="3402" w:type="dxa"/>
            <w:shd w:val="clear" w:color="auto" w:fill="auto"/>
            <w:vAlign w:val="center"/>
          </w:tcPr>
          <w:p w14:paraId="1C589B13" w14:textId="77777777" w:rsidR="00B75B67" w:rsidRPr="00476441" w:rsidRDefault="00880CDA" w:rsidP="00A01D8A">
            <w:pPr>
              <w:spacing w:line="276" w:lineRule="auto"/>
              <w:rPr>
                <w:rFonts w:eastAsia="Calibri"/>
                <w:color w:val="auto"/>
                <w:szCs w:val="22"/>
              </w:rPr>
            </w:pPr>
            <w:r>
              <w:rPr>
                <w:rFonts w:eastAsia="Calibri"/>
                <w:color w:val="auto"/>
                <w:szCs w:val="22"/>
              </w:rPr>
              <w:fldChar w:fldCharType="begin"/>
            </w:r>
            <w:r>
              <w:rPr>
                <w:rFonts w:eastAsia="Calibri"/>
                <w:color w:val="auto"/>
                <w:szCs w:val="22"/>
              </w:rPr>
              <w:instrText xml:space="preserve"> MERGEFIELD Оборудование_2 </w:instrText>
            </w:r>
            <w:r>
              <w:rPr>
                <w:rFonts w:eastAsia="Calibri"/>
                <w:color w:val="auto"/>
                <w:szCs w:val="22"/>
              </w:rPr>
              <w:fldChar w:fldCharType="end"/>
            </w:r>
          </w:p>
        </w:tc>
        <w:tc>
          <w:tcPr>
            <w:tcW w:w="875" w:type="dxa"/>
            <w:shd w:val="clear" w:color="auto" w:fill="auto"/>
            <w:vAlign w:val="center"/>
          </w:tcPr>
          <w:p w14:paraId="0E41F130" w14:textId="77777777" w:rsidR="00B75B67" w:rsidRPr="00476441" w:rsidRDefault="00880CDA" w:rsidP="00B54720">
            <w:pPr>
              <w:spacing w:line="276" w:lineRule="auto"/>
              <w:jc w:val="center"/>
              <w:rPr>
                <w:rFonts w:eastAsia="Calibri"/>
                <w:color w:val="auto"/>
                <w:szCs w:val="22"/>
              </w:rPr>
            </w:pPr>
            <w:r>
              <w:rPr>
                <w:rFonts w:eastAsia="Calibri"/>
                <w:color w:val="auto"/>
                <w:szCs w:val="22"/>
              </w:rPr>
              <w:fldChar w:fldCharType="begin"/>
            </w:r>
            <w:r>
              <w:rPr>
                <w:rFonts w:eastAsia="Calibri"/>
                <w:color w:val="auto"/>
                <w:szCs w:val="22"/>
              </w:rPr>
              <w:instrText xml:space="preserve"> MERGEFIELD кол_2 </w:instrText>
            </w:r>
            <w:r>
              <w:rPr>
                <w:rFonts w:eastAsia="Calibri"/>
                <w:color w:val="auto"/>
                <w:szCs w:val="22"/>
              </w:rPr>
              <w:fldChar w:fldCharType="end"/>
            </w:r>
          </w:p>
        </w:tc>
        <w:tc>
          <w:tcPr>
            <w:tcW w:w="2350" w:type="dxa"/>
            <w:shd w:val="clear" w:color="auto" w:fill="auto"/>
            <w:vAlign w:val="center"/>
          </w:tcPr>
          <w:p w14:paraId="12CE6448" w14:textId="77777777" w:rsidR="00B75B67" w:rsidRPr="00476441" w:rsidRDefault="00880CDA" w:rsidP="00B54720">
            <w:pPr>
              <w:spacing w:line="276" w:lineRule="auto"/>
              <w:jc w:val="center"/>
              <w:rPr>
                <w:rFonts w:eastAsia="Calibri"/>
                <w:color w:val="auto"/>
                <w:szCs w:val="22"/>
              </w:rPr>
            </w:pPr>
            <w:r>
              <w:rPr>
                <w:rFonts w:eastAsia="Calibri"/>
                <w:color w:val="auto"/>
                <w:szCs w:val="22"/>
              </w:rPr>
              <w:fldChar w:fldCharType="begin"/>
            </w:r>
            <w:r>
              <w:rPr>
                <w:rFonts w:eastAsia="Calibri"/>
                <w:color w:val="auto"/>
                <w:szCs w:val="22"/>
              </w:rPr>
              <w:instrText xml:space="preserve"> MERGEFIELD С_об_2 </w:instrText>
            </w:r>
            <w:r w:rsidRPr="00880CDA">
              <w:rPr>
                <w:color w:val="auto"/>
                <w:szCs w:val="22"/>
              </w:rPr>
              <w:instrText>\# "# ##0</w:instrText>
            </w:r>
            <w:r>
              <w:rPr>
                <w:color w:val="auto"/>
                <w:szCs w:val="22"/>
              </w:rPr>
              <w:instrText>,00</w:instrText>
            </w:r>
            <w:r w:rsidRPr="00880CDA">
              <w:rPr>
                <w:color w:val="auto"/>
                <w:szCs w:val="22"/>
              </w:rPr>
              <w:instrText>"</w:instrText>
            </w:r>
            <w:r>
              <w:rPr>
                <w:rFonts w:eastAsia="Calibri"/>
                <w:color w:val="auto"/>
                <w:szCs w:val="22"/>
              </w:rPr>
              <w:fldChar w:fldCharType="end"/>
            </w:r>
          </w:p>
        </w:tc>
      </w:tr>
    </w:tbl>
    <w:p w14:paraId="2D8C7780" w14:textId="77777777" w:rsidR="00B75B67" w:rsidRPr="00476441" w:rsidRDefault="00B75B67" w:rsidP="008468F6">
      <w:pPr>
        <w:spacing w:line="276" w:lineRule="auto"/>
        <w:ind w:firstLine="709"/>
        <w:rPr>
          <w:color w:val="auto"/>
          <w:szCs w:val="22"/>
        </w:rPr>
      </w:pPr>
    </w:p>
    <w:p w14:paraId="00D14045" w14:textId="77777777" w:rsidR="00B75B67" w:rsidRPr="00476441" w:rsidRDefault="00B75B67" w:rsidP="005009C7">
      <w:pPr>
        <w:spacing w:line="276" w:lineRule="auto"/>
        <w:ind w:firstLine="709"/>
        <w:rPr>
          <w:rFonts w:eastAsia="Calibri"/>
          <w:color w:val="auto"/>
          <w:szCs w:val="22"/>
        </w:rPr>
      </w:pPr>
      <w:r w:rsidRPr="00476441">
        <w:rPr>
          <w:color w:val="auto"/>
          <w:szCs w:val="22"/>
        </w:rPr>
        <w:t xml:space="preserve">Технические особенности оборудования: </w:t>
      </w:r>
      <w:r w:rsidRPr="00476441">
        <w:rPr>
          <w:rFonts w:eastAsia="Calibri"/>
          <w:color w:val="auto"/>
          <w:szCs w:val="22"/>
        </w:rPr>
        <w:t>Стационарные металлодетекторы не являются влагозащищенными и предназначены для использования только внутри помещений. Использование металлодетекторов на открытом воздухе, а также в местах возможного попадания влаги – категорически запрещено.</w:t>
      </w:r>
    </w:p>
    <w:p w14:paraId="769B5794" w14:textId="77777777" w:rsidR="00B75B67" w:rsidRPr="00476441" w:rsidRDefault="00B75B67" w:rsidP="008468F6">
      <w:pPr>
        <w:spacing w:line="276" w:lineRule="auto"/>
        <w:ind w:firstLine="709"/>
        <w:rPr>
          <w:color w:val="auto"/>
          <w:szCs w:val="22"/>
        </w:rPr>
      </w:pPr>
      <w:r w:rsidRPr="00476441">
        <w:rPr>
          <w:color w:val="auto"/>
          <w:szCs w:val="22"/>
        </w:rPr>
        <w:t>Приемка Оборудования произведена следующим образом:</w:t>
      </w:r>
    </w:p>
    <w:p w14:paraId="407BB1AB" w14:textId="77777777" w:rsidR="00B75B67" w:rsidRPr="00476441" w:rsidRDefault="00B75B67" w:rsidP="008468F6">
      <w:pPr>
        <w:spacing w:line="276" w:lineRule="auto"/>
        <w:ind w:firstLine="708"/>
        <w:rPr>
          <w:color w:val="auto"/>
          <w:szCs w:val="22"/>
        </w:rPr>
      </w:pPr>
      <w:r w:rsidRPr="00476441">
        <w:rPr>
          <w:color w:val="auto"/>
          <w:szCs w:val="22"/>
        </w:rPr>
        <w:t>а) проверка по упаковочным листам номенклатуры поставленного Оборудования на соответствие Спецификации (приложение № 1 к Контракта);</w:t>
      </w:r>
    </w:p>
    <w:p w14:paraId="645BB786" w14:textId="77777777" w:rsidR="00B75B67" w:rsidRPr="00476441" w:rsidRDefault="00B75B67" w:rsidP="008468F6">
      <w:pPr>
        <w:spacing w:line="276" w:lineRule="auto"/>
        <w:ind w:firstLine="708"/>
        <w:rPr>
          <w:color w:val="auto"/>
          <w:szCs w:val="22"/>
        </w:rPr>
      </w:pPr>
      <w:r w:rsidRPr="00476441">
        <w:rPr>
          <w:color w:val="auto"/>
          <w:szCs w:val="22"/>
        </w:rPr>
        <w:t>б) проверка полноты и правильности оформления комплекта сопроводительных документов в соответствии с условиями Контракта;</w:t>
      </w:r>
    </w:p>
    <w:p w14:paraId="2D9C77AE" w14:textId="77777777" w:rsidR="00B75B67" w:rsidRPr="00476441" w:rsidRDefault="00B75B67" w:rsidP="008468F6">
      <w:pPr>
        <w:spacing w:line="276" w:lineRule="auto"/>
        <w:ind w:firstLine="708"/>
        <w:rPr>
          <w:color w:val="auto"/>
          <w:szCs w:val="22"/>
        </w:rPr>
      </w:pPr>
      <w:r w:rsidRPr="00476441">
        <w:rPr>
          <w:color w:val="auto"/>
          <w:szCs w:val="22"/>
        </w:rPr>
        <w:t>в) контроль наличия/отсутствия внешних повреждений Оборудования;</w:t>
      </w:r>
    </w:p>
    <w:p w14:paraId="66A82C8B" w14:textId="77777777" w:rsidR="00B75B67" w:rsidRPr="00476441" w:rsidRDefault="00B75B67" w:rsidP="008468F6">
      <w:pPr>
        <w:spacing w:line="276" w:lineRule="auto"/>
        <w:ind w:firstLine="708"/>
        <w:rPr>
          <w:color w:val="auto"/>
          <w:szCs w:val="22"/>
        </w:rPr>
      </w:pPr>
      <w:r w:rsidRPr="00476441">
        <w:rPr>
          <w:color w:val="auto"/>
          <w:szCs w:val="22"/>
        </w:rPr>
        <w:t>г) проверка наличия необходимых документов (копий документов) на Оборудование: подтверждающего соответствие;</w:t>
      </w:r>
    </w:p>
    <w:p w14:paraId="5CC1C4A2" w14:textId="77777777" w:rsidR="00B75B67" w:rsidRPr="00476441" w:rsidRDefault="00B75B67" w:rsidP="008468F6">
      <w:pPr>
        <w:spacing w:line="276" w:lineRule="auto"/>
        <w:ind w:firstLine="708"/>
        <w:rPr>
          <w:rFonts w:eastAsia="Calibri"/>
          <w:color w:val="auto"/>
          <w:szCs w:val="22"/>
          <w:lang w:eastAsia="en-US"/>
        </w:rPr>
      </w:pPr>
      <w:r w:rsidRPr="00476441">
        <w:rPr>
          <w:color w:val="auto"/>
          <w:szCs w:val="22"/>
        </w:rPr>
        <w:t xml:space="preserve">д) проверка наличия </w:t>
      </w:r>
      <w:r w:rsidRPr="00476441">
        <w:rPr>
          <w:rFonts w:eastAsia="Calibri"/>
          <w:color w:val="auto"/>
          <w:szCs w:val="22"/>
          <w:lang w:eastAsia="en-US"/>
        </w:rPr>
        <w:t xml:space="preserve">технической и (или) эксплуатационной документации производителя (изготовителя) </w:t>
      </w:r>
      <w:r w:rsidRPr="00476441">
        <w:rPr>
          <w:color w:val="auto"/>
          <w:szCs w:val="22"/>
        </w:rPr>
        <w:t>Оборудования на русском языке</w:t>
      </w:r>
      <w:r w:rsidRPr="00476441">
        <w:rPr>
          <w:rFonts w:eastAsia="Calibri"/>
          <w:color w:val="auto"/>
          <w:szCs w:val="22"/>
          <w:lang w:eastAsia="en-US"/>
        </w:rPr>
        <w:t>;</w:t>
      </w:r>
    </w:p>
    <w:p w14:paraId="10A16986" w14:textId="77777777" w:rsidR="00B75B67" w:rsidRPr="00476441" w:rsidRDefault="00B75B67" w:rsidP="008468F6">
      <w:pPr>
        <w:spacing w:line="276" w:lineRule="auto"/>
        <w:ind w:firstLine="708"/>
        <w:rPr>
          <w:color w:val="auto"/>
          <w:szCs w:val="22"/>
        </w:rPr>
      </w:pPr>
      <w:r w:rsidRPr="00476441">
        <w:rPr>
          <w:color w:val="auto"/>
          <w:szCs w:val="22"/>
        </w:rPr>
        <w:t>е) проверка работоспособности Оборудования.</w:t>
      </w:r>
    </w:p>
    <w:p w14:paraId="1B59F806" w14:textId="77777777" w:rsidR="00B75B67" w:rsidRPr="00476441" w:rsidRDefault="00B75B67" w:rsidP="008468F6">
      <w:pPr>
        <w:spacing w:line="276" w:lineRule="auto"/>
        <w:ind w:firstLine="708"/>
        <w:rPr>
          <w:color w:val="auto"/>
          <w:szCs w:val="22"/>
        </w:rPr>
      </w:pPr>
      <w:r w:rsidRPr="00476441">
        <w:rPr>
          <w:color w:val="auto"/>
          <w:szCs w:val="22"/>
        </w:rPr>
        <w:t>Оборудование находится в рабочем состоянии и отвечает техническим требованиям Контракта.</w:t>
      </w:r>
    </w:p>
    <w:p w14:paraId="658CB673" w14:textId="77777777" w:rsidR="00B75B67" w:rsidRPr="00476441" w:rsidRDefault="00B75B67" w:rsidP="008468F6">
      <w:pPr>
        <w:spacing w:line="276" w:lineRule="auto"/>
        <w:ind w:firstLine="708"/>
        <w:rPr>
          <w:color w:val="auto"/>
          <w:szCs w:val="22"/>
        </w:rPr>
      </w:pPr>
      <w:r w:rsidRPr="00476441">
        <w:rPr>
          <w:color w:val="auto"/>
          <w:szCs w:val="22"/>
        </w:rPr>
        <w:t xml:space="preserve">Арендатор к установленному и введенному в эксплуатацию Оборудованию претензий не имеет. </w:t>
      </w:r>
    </w:p>
    <w:p w14:paraId="6240436D" w14:textId="77777777" w:rsidR="00B75B67" w:rsidRPr="00476441" w:rsidRDefault="00B75B67" w:rsidP="008468F6">
      <w:pPr>
        <w:spacing w:line="276" w:lineRule="auto"/>
        <w:ind w:firstLine="708"/>
        <w:rPr>
          <w:color w:val="auto"/>
          <w:szCs w:val="22"/>
        </w:rPr>
      </w:pPr>
      <w:r w:rsidRPr="00476441">
        <w:rPr>
          <w:color w:val="auto"/>
          <w:szCs w:val="22"/>
        </w:rPr>
        <w:t>Арендатор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Арендатору.</w:t>
      </w:r>
    </w:p>
    <w:p w14:paraId="56678AC8" w14:textId="77777777" w:rsidR="00B75B67" w:rsidRPr="00476441" w:rsidRDefault="00B75B67" w:rsidP="008468F6">
      <w:pPr>
        <w:spacing w:line="276" w:lineRule="auto"/>
        <w:rPr>
          <w:color w:val="auto"/>
          <w:szCs w:val="22"/>
        </w:rPr>
      </w:pPr>
    </w:p>
    <w:tbl>
      <w:tblPr>
        <w:tblW w:w="10031" w:type="dxa"/>
        <w:tblInd w:w="142" w:type="dxa"/>
        <w:tblLayout w:type="fixed"/>
        <w:tblLook w:val="0000" w:firstRow="0" w:lastRow="0" w:firstColumn="0" w:lastColumn="0" w:noHBand="0" w:noVBand="0"/>
      </w:tblPr>
      <w:tblGrid>
        <w:gridCol w:w="4934"/>
        <w:gridCol w:w="5097"/>
      </w:tblGrid>
      <w:tr w:rsidR="00B75B67" w:rsidRPr="00476441" w14:paraId="3B475B85" w14:textId="77777777" w:rsidTr="004879C0">
        <w:tc>
          <w:tcPr>
            <w:tcW w:w="4934" w:type="dxa"/>
          </w:tcPr>
          <w:p w14:paraId="5D4400DB" w14:textId="77777777" w:rsidR="00B75B67" w:rsidRDefault="00B75B67" w:rsidP="008468F6">
            <w:pPr>
              <w:spacing w:line="276" w:lineRule="auto"/>
              <w:ind w:left="418" w:hangingChars="190" w:hanging="418"/>
              <w:jc w:val="left"/>
              <w:rPr>
                <w:color w:val="auto"/>
                <w:szCs w:val="22"/>
              </w:rPr>
            </w:pPr>
            <w:r w:rsidRPr="00476441">
              <w:rPr>
                <w:color w:val="auto"/>
                <w:szCs w:val="22"/>
              </w:rPr>
              <w:t>От Арендодателя:</w:t>
            </w:r>
          </w:p>
          <w:p w14:paraId="2ED7548D" w14:textId="77777777" w:rsidR="00A60BFC" w:rsidRDefault="00A60BFC" w:rsidP="008468F6">
            <w:pPr>
              <w:spacing w:line="276" w:lineRule="auto"/>
              <w:ind w:left="418" w:hangingChars="190" w:hanging="418"/>
              <w:jc w:val="left"/>
              <w:rPr>
                <w:color w:val="auto"/>
                <w:szCs w:val="22"/>
              </w:rPr>
            </w:pPr>
          </w:p>
          <w:p w14:paraId="4E401EF9" w14:textId="77777777" w:rsidR="004879C0" w:rsidRPr="004879C0" w:rsidRDefault="004879C0" w:rsidP="004879C0">
            <w:pPr>
              <w:spacing w:line="276" w:lineRule="auto"/>
              <w:ind w:left="418" w:hangingChars="190" w:hanging="418"/>
              <w:jc w:val="left"/>
              <w:rPr>
                <w:color w:val="auto"/>
                <w:szCs w:val="22"/>
              </w:rPr>
            </w:pPr>
            <w:r w:rsidRPr="004879C0">
              <w:rPr>
                <w:color w:val="auto"/>
                <w:szCs w:val="22"/>
              </w:rPr>
              <w:t>Генеральный директор</w:t>
            </w:r>
          </w:p>
          <w:p w14:paraId="0CF12401" w14:textId="77777777" w:rsidR="004879C0" w:rsidRPr="004879C0" w:rsidRDefault="004879C0" w:rsidP="004879C0">
            <w:pPr>
              <w:spacing w:line="276" w:lineRule="auto"/>
              <w:ind w:left="418" w:hangingChars="190" w:hanging="418"/>
              <w:jc w:val="left"/>
              <w:rPr>
                <w:color w:val="auto"/>
                <w:szCs w:val="22"/>
              </w:rPr>
            </w:pPr>
          </w:p>
          <w:p w14:paraId="4DA85269" w14:textId="77777777" w:rsidR="004879C0" w:rsidRDefault="004879C0" w:rsidP="004879C0">
            <w:pPr>
              <w:spacing w:line="276" w:lineRule="auto"/>
              <w:ind w:left="418" w:hangingChars="190" w:hanging="418"/>
              <w:jc w:val="left"/>
              <w:rPr>
                <w:color w:val="auto"/>
                <w:szCs w:val="22"/>
              </w:rPr>
            </w:pPr>
            <w:r w:rsidRPr="004879C0">
              <w:rPr>
                <w:color w:val="auto"/>
                <w:szCs w:val="22"/>
              </w:rPr>
              <w:t>________________/ Гончаров С.А./</w:t>
            </w:r>
          </w:p>
          <w:p w14:paraId="1938D345" w14:textId="672D3DCA" w:rsidR="00B75B67" w:rsidRPr="00476441" w:rsidRDefault="00B75B67" w:rsidP="004879C0">
            <w:pPr>
              <w:spacing w:line="276" w:lineRule="auto"/>
              <w:ind w:left="418" w:hangingChars="190" w:hanging="418"/>
              <w:jc w:val="left"/>
              <w:rPr>
                <w:color w:val="auto"/>
                <w:szCs w:val="22"/>
              </w:rPr>
            </w:pPr>
            <w:r w:rsidRPr="00476441">
              <w:rPr>
                <w:color w:val="auto"/>
                <w:szCs w:val="22"/>
              </w:rPr>
              <w:t>М.П.</w:t>
            </w:r>
          </w:p>
          <w:p w14:paraId="340DB225" w14:textId="77777777" w:rsidR="00B75B67" w:rsidRPr="00476441" w:rsidRDefault="00B75B67" w:rsidP="008468F6">
            <w:pPr>
              <w:spacing w:line="276" w:lineRule="auto"/>
              <w:ind w:left="418" w:hangingChars="190" w:hanging="418"/>
              <w:jc w:val="left"/>
              <w:rPr>
                <w:color w:val="auto"/>
                <w:szCs w:val="22"/>
              </w:rPr>
            </w:pPr>
          </w:p>
        </w:tc>
        <w:tc>
          <w:tcPr>
            <w:tcW w:w="5097" w:type="dxa"/>
          </w:tcPr>
          <w:p w14:paraId="0C77F223" w14:textId="77777777" w:rsidR="00B75B67" w:rsidRDefault="00B75B67" w:rsidP="008468F6">
            <w:pPr>
              <w:spacing w:line="276" w:lineRule="auto"/>
              <w:ind w:leftChars="302" w:left="1082" w:hangingChars="190" w:hanging="418"/>
              <w:jc w:val="left"/>
              <w:rPr>
                <w:color w:val="auto"/>
                <w:szCs w:val="22"/>
              </w:rPr>
            </w:pPr>
            <w:r w:rsidRPr="00476441">
              <w:rPr>
                <w:color w:val="auto"/>
                <w:szCs w:val="22"/>
              </w:rPr>
              <w:t>От Арендатора:</w:t>
            </w:r>
          </w:p>
          <w:p w14:paraId="7090E122" w14:textId="77777777" w:rsidR="00F85A12" w:rsidRPr="00476441" w:rsidRDefault="00F85A12" w:rsidP="008468F6">
            <w:pPr>
              <w:spacing w:line="276" w:lineRule="auto"/>
              <w:ind w:leftChars="302" w:left="1082" w:hangingChars="190" w:hanging="418"/>
              <w:jc w:val="left"/>
              <w:rPr>
                <w:color w:val="auto"/>
                <w:szCs w:val="22"/>
              </w:rPr>
            </w:pPr>
          </w:p>
          <w:p w14:paraId="1C529A3F" w14:textId="77777777" w:rsidR="00A60BFC" w:rsidRPr="00A60BFC" w:rsidRDefault="00A60BFC" w:rsidP="00A60BFC">
            <w:pPr>
              <w:tabs>
                <w:tab w:val="left" w:pos="0"/>
                <w:tab w:val="left" w:pos="1080"/>
              </w:tabs>
              <w:suppressAutoHyphens/>
              <w:rPr>
                <w:rFonts w:eastAsia="Calibri"/>
                <w:color w:val="auto"/>
                <w:szCs w:val="22"/>
              </w:rPr>
            </w:pPr>
            <w:r w:rsidRPr="00A60BFC">
              <w:rPr>
                <w:rFonts w:eastAsia="Calibri"/>
                <w:color w:val="auto"/>
                <w:szCs w:val="22"/>
              </w:rPr>
              <w:t>Директор</w:t>
            </w:r>
          </w:p>
          <w:p w14:paraId="27F43310" w14:textId="77777777" w:rsidR="00A60BFC" w:rsidRPr="00A60BFC" w:rsidRDefault="00A60BFC" w:rsidP="00A60BFC">
            <w:pPr>
              <w:tabs>
                <w:tab w:val="left" w:pos="0"/>
                <w:tab w:val="left" w:pos="1080"/>
              </w:tabs>
              <w:suppressAutoHyphens/>
              <w:rPr>
                <w:rFonts w:eastAsia="Calibri"/>
                <w:color w:val="auto"/>
                <w:szCs w:val="22"/>
              </w:rPr>
            </w:pPr>
          </w:p>
          <w:p w14:paraId="5840BA68" w14:textId="77777777" w:rsidR="00A60BFC" w:rsidRDefault="00A60BFC" w:rsidP="00A60BFC">
            <w:pPr>
              <w:spacing w:line="276" w:lineRule="auto"/>
              <w:ind w:leftChars="302" w:left="1082" w:hangingChars="190" w:hanging="418"/>
              <w:jc w:val="left"/>
              <w:rPr>
                <w:rFonts w:eastAsia="Calibri"/>
                <w:color w:val="auto"/>
                <w:szCs w:val="22"/>
              </w:rPr>
            </w:pPr>
            <w:r w:rsidRPr="00A60BFC">
              <w:rPr>
                <w:rFonts w:eastAsia="Calibri"/>
                <w:color w:val="auto"/>
                <w:szCs w:val="22"/>
              </w:rPr>
              <w:t>________________________</w:t>
            </w:r>
            <w:proofErr w:type="spellStart"/>
            <w:r w:rsidRPr="00A60BFC">
              <w:rPr>
                <w:rFonts w:eastAsia="Calibri"/>
                <w:color w:val="auto"/>
                <w:szCs w:val="22"/>
              </w:rPr>
              <w:t>Т.Р.Акчурин</w:t>
            </w:r>
            <w:proofErr w:type="spellEnd"/>
          </w:p>
          <w:p w14:paraId="55D7E921" w14:textId="027832C7" w:rsidR="00B75B67" w:rsidRPr="00476441" w:rsidRDefault="00B75B67" w:rsidP="00A60BFC">
            <w:pPr>
              <w:spacing w:line="276" w:lineRule="auto"/>
              <w:ind w:leftChars="302" w:left="1082" w:hangingChars="190" w:hanging="418"/>
              <w:jc w:val="left"/>
              <w:rPr>
                <w:color w:val="auto"/>
                <w:szCs w:val="22"/>
              </w:rPr>
            </w:pPr>
            <w:r w:rsidRPr="00476441">
              <w:rPr>
                <w:color w:val="auto"/>
                <w:szCs w:val="22"/>
              </w:rPr>
              <w:t>М.П.</w:t>
            </w:r>
          </w:p>
          <w:p w14:paraId="1A160A78" w14:textId="77777777" w:rsidR="00B75B67" w:rsidRDefault="00B75B67" w:rsidP="008468F6">
            <w:pPr>
              <w:spacing w:line="276" w:lineRule="auto"/>
              <w:ind w:left="418" w:hangingChars="190" w:hanging="418"/>
              <w:jc w:val="left"/>
              <w:rPr>
                <w:color w:val="auto"/>
                <w:szCs w:val="22"/>
              </w:rPr>
            </w:pPr>
          </w:p>
          <w:p w14:paraId="3C6E53BA" w14:textId="77777777" w:rsidR="003C0563" w:rsidRDefault="003C0563" w:rsidP="008468F6">
            <w:pPr>
              <w:spacing w:line="276" w:lineRule="auto"/>
              <w:ind w:left="418" w:hangingChars="190" w:hanging="418"/>
              <w:jc w:val="left"/>
              <w:rPr>
                <w:color w:val="auto"/>
                <w:szCs w:val="22"/>
              </w:rPr>
            </w:pPr>
          </w:p>
          <w:p w14:paraId="57177DF1" w14:textId="5A9C6227" w:rsidR="003C0563" w:rsidRPr="00476441" w:rsidRDefault="003C0563" w:rsidP="008468F6">
            <w:pPr>
              <w:spacing w:line="276" w:lineRule="auto"/>
              <w:ind w:left="418" w:hangingChars="190" w:hanging="418"/>
              <w:jc w:val="left"/>
              <w:rPr>
                <w:color w:val="auto"/>
                <w:szCs w:val="22"/>
              </w:rPr>
            </w:pPr>
          </w:p>
        </w:tc>
      </w:tr>
      <w:tr w:rsidR="00B75B67" w:rsidRPr="00476441" w14:paraId="0DEBE060" w14:textId="77777777" w:rsidTr="004879C0">
        <w:tc>
          <w:tcPr>
            <w:tcW w:w="4934" w:type="dxa"/>
          </w:tcPr>
          <w:p w14:paraId="3B8ED668" w14:textId="77777777" w:rsidR="00B75B67" w:rsidRPr="00476441" w:rsidRDefault="00B75B67" w:rsidP="008468F6">
            <w:pPr>
              <w:spacing w:line="276" w:lineRule="auto"/>
              <w:ind w:left="418" w:hangingChars="190" w:hanging="418"/>
              <w:jc w:val="left"/>
              <w:rPr>
                <w:color w:val="auto"/>
                <w:szCs w:val="22"/>
              </w:rPr>
            </w:pPr>
          </w:p>
        </w:tc>
        <w:tc>
          <w:tcPr>
            <w:tcW w:w="5097" w:type="dxa"/>
          </w:tcPr>
          <w:p w14:paraId="71C42C7E" w14:textId="77777777" w:rsidR="00B75B67" w:rsidRPr="00476441" w:rsidRDefault="00B75B67" w:rsidP="008468F6">
            <w:pPr>
              <w:spacing w:line="276" w:lineRule="auto"/>
              <w:ind w:leftChars="302" w:left="1082" w:hangingChars="190" w:hanging="418"/>
              <w:jc w:val="left"/>
              <w:rPr>
                <w:color w:val="auto"/>
                <w:szCs w:val="22"/>
              </w:rPr>
            </w:pPr>
          </w:p>
        </w:tc>
      </w:tr>
    </w:tbl>
    <w:p w14:paraId="2D0B8D6E" w14:textId="77777777" w:rsidR="005D6BC7" w:rsidRPr="00476441" w:rsidRDefault="005D6BC7" w:rsidP="00DB63C3">
      <w:pPr>
        <w:widowControl w:val="0"/>
        <w:adjustRightInd w:val="0"/>
        <w:spacing w:line="276" w:lineRule="auto"/>
        <w:ind w:right="-1"/>
        <w:jc w:val="right"/>
        <w:textAlignment w:val="baseline"/>
        <w:outlineLvl w:val="0"/>
        <w:rPr>
          <w:color w:val="auto"/>
          <w:szCs w:val="22"/>
        </w:rPr>
      </w:pPr>
      <w:r>
        <w:rPr>
          <w:color w:val="auto"/>
          <w:szCs w:val="22"/>
        </w:rPr>
        <w:t>Приложение № 3</w:t>
      </w:r>
      <w:r w:rsidRPr="00476441">
        <w:rPr>
          <w:color w:val="auto"/>
          <w:szCs w:val="22"/>
        </w:rPr>
        <w:t xml:space="preserve"> к Контракту</w:t>
      </w:r>
    </w:p>
    <w:p w14:paraId="2F3D8489" w14:textId="0F22BD4B" w:rsidR="005D6BC7" w:rsidRPr="006E6741" w:rsidRDefault="005D6BC7" w:rsidP="005D6BC7">
      <w:pPr>
        <w:widowControl w:val="0"/>
        <w:adjustRightInd w:val="0"/>
        <w:spacing w:line="276" w:lineRule="auto"/>
        <w:ind w:right="-1"/>
        <w:jc w:val="right"/>
        <w:textAlignment w:val="baseline"/>
        <w:rPr>
          <w:color w:val="auto"/>
          <w:szCs w:val="22"/>
        </w:rPr>
      </w:pPr>
      <w:r w:rsidRPr="00476441">
        <w:rPr>
          <w:color w:val="auto"/>
          <w:szCs w:val="22"/>
        </w:rPr>
        <w:t>№</w:t>
      </w:r>
      <w:r w:rsidR="00F10EDC">
        <w:rPr>
          <w:color w:val="auto"/>
          <w:szCs w:val="22"/>
        </w:rPr>
        <w:t xml:space="preserve">          </w:t>
      </w:r>
      <w:r w:rsidRPr="00476441">
        <w:rPr>
          <w:color w:val="auto"/>
          <w:szCs w:val="22"/>
        </w:rPr>
        <w:t xml:space="preserve"> от «</w:t>
      </w:r>
      <w:r w:rsidR="00F10EDC">
        <w:rPr>
          <w:color w:val="auto"/>
          <w:szCs w:val="22"/>
        </w:rPr>
        <w:t xml:space="preserve">   </w:t>
      </w:r>
      <w:r w:rsidRPr="00476441">
        <w:rPr>
          <w:color w:val="auto"/>
          <w:szCs w:val="22"/>
        </w:rPr>
        <w:t>»</w:t>
      </w:r>
      <w:r w:rsidR="004879C0">
        <w:rPr>
          <w:color w:val="auto"/>
          <w:szCs w:val="22"/>
        </w:rPr>
        <w:t xml:space="preserve"> </w:t>
      </w:r>
      <w:r w:rsidR="00F10EDC">
        <w:rPr>
          <w:color w:val="auto"/>
          <w:szCs w:val="22"/>
        </w:rPr>
        <w:t xml:space="preserve">       </w:t>
      </w:r>
      <w:r>
        <w:rPr>
          <w:color w:val="auto"/>
          <w:szCs w:val="22"/>
        </w:rPr>
        <w:t xml:space="preserve"> 202</w:t>
      </w:r>
      <w:r w:rsidR="00F10EDC">
        <w:rPr>
          <w:color w:val="auto"/>
          <w:szCs w:val="22"/>
        </w:rPr>
        <w:t>4</w:t>
      </w:r>
      <w:r w:rsidRPr="00476441">
        <w:rPr>
          <w:color w:val="auto"/>
          <w:szCs w:val="22"/>
        </w:rPr>
        <w:t xml:space="preserve"> г. </w:t>
      </w:r>
    </w:p>
    <w:p w14:paraId="67DB59CF" w14:textId="77777777" w:rsidR="005D6BC7" w:rsidRPr="006E6741" w:rsidRDefault="005D6BC7" w:rsidP="005D6BC7">
      <w:pPr>
        <w:spacing w:line="276" w:lineRule="auto"/>
        <w:jc w:val="center"/>
        <w:rPr>
          <w:b/>
          <w:color w:val="auto"/>
          <w:szCs w:val="22"/>
        </w:rPr>
      </w:pPr>
      <w:r w:rsidRPr="006E6741">
        <w:rPr>
          <w:b/>
          <w:color w:val="auto"/>
          <w:szCs w:val="22"/>
        </w:rPr>
        <w:t xml:space="preserve">ИНСТРУКЦИЯ ПО ЭКСПЛУАТАЦИИ МЕТАЛЛОДЕТЕКТОРА </w:t>
      </w:r>
    </w:p>
    <w:p w14:paraId="651141D3" w14:textId="77777777" w:rsidR="005D6BC7" w:rsidRPr="006E6741" w:rsidRDefault="005D6BC7" w:rsidP="005D6BC7">
      <w:pPr>
        <w:spacing w:line="276" w:lineRule="auto"/>
        <w:jc w:val="center"/>
        <w:rPr>
          <w:b/>
          <w:color w:val="auto"/>
          <w:szCs w:val="22"/>
        </w:rPr>
      </w:pPr>
      <w:r w:rsidRPr="006E6741">
        <w:rPr>
          <w:b/>
          <w:color w:val="auto"/>
          <w:szCs w:val="22"/>
        </w:rPr>
        <w:t>СТАЦИОНАРНОГО АРОЧНОГО</w:t>
      </w:r>
    </w:p>
    <w:p w14:paraId="62171D82" w14:textId="77777777" w:rsidR="005D6BC7" w:rsidRPr="006E6741" w:rsidRDefault="005D6BC7" w:rsidP="005D6BC7">
      <w:pPr>
        <w:spacing w:line="276" w:lineRule="auto"/>
        <w:ind w:firstLine="709"/>
        <w:rPr>
          <w:color w:val="auto"/>
          <w:szCs w:val="22"/>
        </w:rPr>
      </w:pPr>
      <w:r w:rsidRPr="006E6741">
        <w:rPr>
          <w:color w:val="auto"/>
          <w:szCs w:val="22"/>
        </w:rPr>
        <w:t>Металлодетектор стационарный арочный является частью системы контроля и управления доступом и применяется в целях дополнительного усиления антитеррористической укрепленности объекта заказчика за счет обнаружения любых металлических предметов, которые могут иметь потенциальную опасность для людей, находящихся на территории заказчика.</w:t>
      </w:r>
    </w:p>
    <w:p w14:paraId="7B42B51A" w14:textId="77777777" w:rsidR="005D6BC7" w:rsidRPr="006E6741" w:rsidRDefault="005D6BC7" w:rsidP="005D6BC7">
      <w:pPr>
        <w:spacing w:line="276" w:lineRule="auto"/>
        <w:ind w:firstLine="709"/>
        <w:jc w:val="center"/>
        <w:rPr>
          <w:b/>
          <w:color w:val="auto"/>
          <w:szCs w:val="22"/>
        </w:rPr>
      </w:pPr>
      <w:r w:rsidRPr="006E6741">
        <w:rPr>
          <w:b/>
          <w:color w:val="auto"/>
          <w:szCs w:val="22"/>
        </w:rPr>
        <w:t>ОСОБЕННОСТИ И ТРЕБОВАНИЯ К УТАНОВКЕ МЕТАЛЛОДЕТЕКТОРА</w:t>
      </w:r>
    </w:p>
    <w:p w14:paraId="492A9CC2" w14:textId="77777777" w:rsidR="005D6BC7" w:rsidRPr="006E6741" w:rsidRDefault="005D6BC7" w:rsidP="005D6BC7">
      <w:pPr>
        <w:spacing w:line="276" w:lineRule="auto"/>
        <w:ind w:firstLine="709"/>
        <w:rPr>
          <w:color w:val="auto"/>
          <w:szCs w:val="22"/>
        </w:rPr>
      </w:pPr>
      <w:r w:rsidRPr="006E6741">
        <w:rPr>
          <w:color w:val="auto"/>
          <w:szCs w:val="22"/>
        </w:rPr>
        <w:t xml:space="preserve">В рамках соблюдения пропускного режима на объекте заказчика металлодетектор устанавливается во всех местах, где возможно проникновение людей на территорию заказчика (Основной, дополнительные входы). </w:t>
      </w:r>
    </w:p>
    <w:p w14:paraId="02CC9120" w14:textId="77777777" w:rsidR="005D6BC7" w:rsidRPr="006E6741" w:rsidRDefault="005D6BC7" w:rsidP="005D6BC7">
      <w:pPr>
        <w:spacing w:line="276" w:lineRule="auto"/>
        <w:ind w:firstLine="709"/>
        <w:rPr>
          <w:color w:val="auto"/>
          <w:szCs w:val="22"/>
        </w:rPr>
      </w:pPr>
      <w:r w:rsidRPr="006E6741">
        <w:rPr>
          <w:color w:val="auto"/>
          <w:szCs w:val="22"/>
        </w:rPr>
        <w:t xml:space="preserve">Для предотвращения сильной вибрации арочного </w:t>
      </w:r>
      <w:proofErr w:type="spellStart"/>
      <w:r w:rsidRPr="006E6741">
        <w:rPr>
          <w:color w:val="auto"/>
          <w:szCs w:val="22"/>
        </w:rPr>
        <w:t>металлотедектора</w:t>
      </w:r>
      <w:proofErr w:type="spellEnd"/>
      <w:r w:rsidRPr="006E6741">
        <w:rPr>
          <w:color w:val="auto"/>
          <w:szCs w:val="22"/>
        </w:rPr>
        <w:t xml:space="preserve"> пол должен быть ровным и находиться на твердом основании.</w:t>
      </w:r>
    </w:p>
    <w:p w14:paraId="7CE83982" w14:textId="77777777" w:rsidR="005D6BC7" w:rsidRPr="006E6741" w:rsidRDefault="005D6BC7" w:rsidP="005D6BC7">
      <w:pPr>
        <w:spacing w:line="276" w:lineRule="auto"/>
        <w:ind w:firstLine="709"/>
        <w:rPr>
          <w:color w:val="auto"/>
          <w:szCs w:val="22"/>
        </w:rPr>
      </w:pPr>
      <w:r w:rsidRPr="006E6741">
        <w:rPr>
          <w:color w:val="auto"/>
          <w:szCs w:val="22"/>
        </w:rPr>
        <w:t>Для успешного обнаружения крупных металлических объектов расстояние между неподвижными или крупными металлическими объектами и металлодетектором должно составлять не менее 10см.</w:t>
      </w:r>
    </w:p>
    <w:p w14:paraId="73F33BF8" w14:textId="77777777" w:rsidR="005D6BC7" w:rsidRPr="006E6741" w:rsidRDefault="005D6BC7" w:rsidP="005D6BC7">
      <w:pPr>
        <w:spacing w:line="276" w:lineRule="auto"/>
        <w:ind w:firstLine="709"/>
        <w:rPr>
          <w:color w:val="auto"/>
          <w:szCs w:val="22"/>
        </w:rPr>
      </w:pPr>
      <w:r w:rsidRPr="006E6741">
        <w:rPr>
          <w:color w:val="auto"/>
          <w:szCs w:val="22"/>
        </w:rPr>
        <w:t xml:space="preserve">Для предотвращения ложных срабатываний нельзя допускать приближения движущихся металлических объектов (например: дверь) к антенной панели </w:t>
      </w:r>
      <w:proofErr w:type="spellStart"/>
      <w:r w:rsidRPr="006E6741">
        <w:rPr>
          <w:color w:val="auto"/>
          <w:szCs w:val="22"/>
        </w:rPr>
        <w:t>металлодетекора</w:t>
      </w:r>
      <w:proofErr w:type="spellEnd"/>
      <w:r w:rsidRPr="006E6741">
        <w:rPr>
          <w:color w:val="auto"/>
          <w:szCs w:val="22"/>
        </w:rPr>
        <w:t xml:space="preserve"> ближе, чем на расстояние 80см.</w:t>
      </w:r>
    </w:p>
    <w:p w14:paraId="555080B8" w14:textId="77777777" w:rsidR="005D6BC7" w:rsidRPr="006E6741" w:rsidRDefault="005D6BC7" w:rsidP="005D6BC7">
      <w:pPr>
        <w:spacing w:line="276" w:lineRule="auto"/>
        <w:ind w:firstLine="709"/>
        <w:jc w:val="center"/>
        <w:rPr>
          <w:b/>
          <w:color w:val="auto"/>
          <w:szCs w:val="22"/>
        </w:rPr>
      </w:pPr>
      <w:r w:rsidRPr="006E6741">
        <w:rPr>
          <w:b/>
          <w:color w:val="auto"/>
          <w:szCs w:val="22"/>
        </w:rPr>
        <w:t>ПРАВИЛА ЭКСПЛУАТАЦИИ</w:t>
      </w:r>
    </w:p>
    <w:p w14:paraId="0C66F4C7" w14:textId="77777777" w:rsidR="005D6BC7" w:rsidRPr="006E6741" w:rsidRDefault="005D6BC7" w:rsidP="005D6BC7">
      <w:pPr>
        <w:spacing w:line="276" w:lineRule="auto"/>
        <w:ind w:firstLine="709"/>
        <w:rPr>
          <w:color w:val="auto"/>
          <w:szCs w:val="22"/>
        </w:rPr>
      </w:pPr>
      <w:r w:rsidRPr="006E6741">
        <w:rPr>
          <w:color w:val="auto"/>
          <w:szCs w:val="22"/>
        </w:rPr>
        <w:t>Технические особенности оборудования: металлодетектор, не является влагозащищенным и предназначен для использования только внутри помещений. Использование или хранение металлодетектора, на открытом воздухе, а также в местах возможного попадания влаги – категорически запрещено.</w:t>
      </w:r>
    </w:p>
    <w:p w14:paraId="64C93947" w14:textId="77777777" w:rsidR="005D6BC7" w:rsidRPr="006E6741" w:rsidRDefault="005D6BC7" w:rsidP="005D6BC7">
      <w:pPr>
        <w:spacing w:line="276" w:lineRule="auto"/>
        <w:ind w:firstLine="709"/>
        <w:rPr>
          <w:color w:val="auto"/>
          <w:szCs w:val="22"/>
        </w:rPr>
      </w:pPr>
      <w:r w:rsidRPr="006E6741">
        <w:rPr>
          <w:color w:val="auto"/>
          <w:szCs w:val="22"/>
        </w:rPr>
        <w:t>Производить разборку/сборку монтаж и демонтаж отдельных частей металлодетектора, вскрытие блока управления, расположенного в его верхней части, имеет право только представитель обслуживающей организации.</w:t>
      </w:r>
    </w:p>
    <w:p w14:paraId="16A74178" w14:textId="77777777" w:rsidR="005D6BC7" w:rsidRPr="006E6741" w:rsidRDefault="005D6BC7" w:rsidP="00E97CB3">
      <w:pPr>
        <w:spacing w:line="276" w:lineRule="auto"/>
        <w:ind w:firstLine="709"/>
        <w:rPr>
          <w:color w:val="auto"/>
          <w:szCs w:val="22"/>
        </w:rPr>
      </w:pPr>
      <w:r w:rsidRPr="006E6741">
        <w:rPr>
          <w:color w:val="auto"/>
          <w:szCs w:val="22"/>
        </w:rPr>
        <w:t>Транспортировка металлодетектора между объектами заказчика, должна производиться только представителями обслуживающей организации.</w:t>
      </w:r>
    </w:p>
    <w:p w14:paraId="298768EB" w14:textId="77777777" w:rsidR="005D6BC7" w:rsidRPr="006E6741" w:rsidRDefault="005D6BC7" w:rsidP="005D6BC7">
      <w:pPr>
        <w:spacing w:line="276" w:lineRule="auto"/>
        <w:ind w:firstLine="709"/>
        <w:rPr>
          <w:color w:val="auto"/>
          <w:szCs w:val="22"/>
        </w:rPr>
      </w:pPr>
      <w:r w:rsidRPr="006E6741">
        <w:rPr>
          <w:color w:val="auto"/>
          <w:szCs w:val="22"/>
        </w:rPr>
        <w:t>Приемка Оборудования произведена следующим образом:</w:t>
      </w:r>
    </w:p>
    <w:p w14:paraId="4AD0CE6C" w14:textId="77777777" w:rsidR="005D6BC7" w:rsidRPr="006E6741" w:rsidRDefault="005D6BC7" w:rsidP="005D6BC7">
      <w:pPr>
        <w:spacing w:line="276" w:lineRule="auto"/>
        <w:ind w:firstLine="709"/>
        <w:rPr>
          <w:color w:val="auto"/>
          <w:szCs w:val="22"/>
        </w:rPr>
      </w:pPr>
      <w:r w:rsidRPr="006E6741">
        <w:rPr>
          <w:color w:val="auto"/>
          <w:szCs w:val="22"/>
        </w:rPr>
        <w:t>а) проверка по упаковочным листам номенклатуры поставленного Оборудования на соответствие Спецификации (приложение № 1 к Контракта);</w:t>
      </w:r>
    </w:p>
    <w:p w14:paraId="478BD0E9" w14:textId="77777777" w:rsidR="005D6BC7" w:rsidRPr="006E6741" w:rsidRDefault="005D6BC7" w:rsidP="005D6BC7">
      <w:pPr>
        <w:spacing w:line="276" w:lineRule="auto"/>
        <w:ind w:firstLine="709"/>
        <w:rPr>
          <w:color w:val="auto"/>
          <w:szCs w:val="22"/>
        </w:rPr>
      </w:pPr>
      <w:r w:rsidRPr="006E6741">
        <w:rPr>
          <w:color w:val="auto"/>
          <w:szCs w:val="22"/>
        </w:rPr>
        <w:t>б) проверка полноты и правильности оформления комплекта сопроводительных документов в соответствии с условиями Контракта;</w:t>
      </w:r>
    </w:p>
    <w:p w14:paraId="59DA6604" w14:textId="77777777" w:rsidR="005D6BC7" w:rsidRPr="006E6741" w:rsidRDefault="005D6BC7" w:rsidP="005D6BC7">
      <w:pPr>
        <w:spacing w:line="276" w:lineRule="auto"/>
        <w:ind w:firstLine="709"/>
        <w:rPr>
          <w:color w:val="auto"/>
          <w:szCs w:val="22"/>
        </w:rPr>
      </w:pPr>
      <w:r w:rsidRPr="006E6741">
        <w:rPr>
          <w:color w:val="auto"/>
          <w:szCs w:val="22"/>
        </w:rPr>
        <w:t>в) контроль наличия/отсутствия внешних повреждений Оборудования;</w:t>
      </w:r>
    </w:p>
    <w:p w14:paraId="2A888C75" w14:textId="77777777" w:rsidR="005D6BC7" w:rsidRPr="006E6741" w:rsidRDefault="005D6BC7" w:rsidP="005D6BC7">
      <w:pPr>
        <w:spacing w:line="276" w:lineRule="auto"/>
        <w:ind w:firstLine="709"/>
        <w:rPr>
          <w:color w:val="auto"/>
          <w:szCs w:val="22"/>
        </w:rPr>
      </w:pPr>
      <w:r w:rsidRPr="006E6741">
        <w:rPr>
          <w:color w:val="auto"/>
          <w:szCs w:val="22"/>
        </w:rPr>
        <w:t>г) проверка наличия необходимых документов (копий документов) на Оборудование: подтверждающего соответствие;</w:t>
      </w:r>
    </w:p>
    <w:p w14:paraId="538138A6" w14:textId="77777777" w:rsidR="005D6BC7" w:rsidRPr="006E6741" w:rsidRDefault="005D6BC7" w:rsidP="005D6BC7">
      <w:pPr>
        <w:spacing w:line="276" w:lineRule="auto"/>
        <w:ind w:firstLine="709"/>
        <w:rPr>
          <w:color w:val="auto"/>
          <w:szCs w:val="22"/>
        </w:rPr>
      </w:pPr>
      <w:r w:rsidRPr="006E6741">
        <w:rPr>
          <w:color w:val="auto"/>
          <w:szCs w:val="22"/>
        </w:rPr>
        <w:t>д) проверка наличия технической и (или) эксплуатационной документации производителя (изготовителя) Оборудования на русском языке;</w:t>
      </w:r>
    </w:p>
    <w:p w14:paraId="1F671179" w14:textId="77777777" w:rsidR="005D6BC7" w:rsidRPr="006E6741" w:rsidRDefault="005D6BC7" w:rsidP="005D6BC7">
      <w:pPr>
        <w:spacing w:line="276" w:lineRule="auto"/>
        <w:ind w:firstLine="709"/>
        <w:rPr>
          <w:color w:val="auto"/>
          <w:szCs w:val="22"/>
        </w:rPr>
      </w:pPr>
      <w:r w:rsidRPr="006E6741">
        <w:rPr>
          <w:color w:val="auto"/>
          <w:szCs w:val="22"/>
        </w:rPr>
        <w:t>е) проверка работоспособности  Оборудования.</w:t>
      </w:r>
    </w:p>
    <w:p w14:paraId="50160847" w14:textId="77777777" w:rsidR="005D6BC7" w:rsidRPr="006E6741" w:rsidRDefault="005D6BC7" w:rsidP="005D6BC7">
      <w:pPr>
        <w:spacing w:line="276" w:lineRule="auto"/>
        <w:ind w:firstLine="709"/>
        <w:rPr>
          <w:color w:val="auto"/>
          <w:szCs w:val="22"/>
        </w:rPr>
      </w:pPr>
      <w:r w:rsidRPr="006E6741">
        <w:rPr>
          <w:color w:val="auto"/>
          <w:szCs w:val="22"/>
        </w:rPr>
        <w:t>Оборудование находится в рабочем состоянии и отвечает техническим требованиям Контракта.</w:t>
      </w:r>
    </w:p>
    <w:p w14:paraId="784863E8" w14:textId="77777777" w:rsidR="005D6BC7" w:rsidRPr="006E6741" w:rsidRDefault="005D6BC7" w:rsidP="005D6BC7">
      <w:pPr>
        <w:spacing w:line="276" w:lineRule="auto"/>
        <w:ind w:firstLine="709"/>
        <w:rPr>
          <w:color w:val="auto"/>
          <w:szCs w:val="22"/>
        </w:rPr>
      </w:pPr>
      <w:r w:rsidRPr="006E6741">
        <w:rPr>
          <w:color w:val="auto"/>
          <w:szCs w:val="22"/>
        </w:rPr>
        <w:t xml:space="preserve">Арендатор к установленному и введенному в эксплуатацию Оборудованию претензий не имеет. </w:t>
      </w:r>
    </w:p>
    <w:p w14:paraId="0C2DAC80" w14:textId="77777777" w:rsidR="005D6BC7" w:rsidRDefault="005D6BC7" w:rsidP="005D6BC7">
      <w:pPr>
        <w:spacing w:line="276" w:lineRule="auto"/>
        <w:ind w:firstLine="709"/>
        <w:rPr>
          <w:color w:val="auto"/>
          <w:szCs w:val="22"/>
        </w:rPr>
      </w:pPr>
      <w:r w:rsidRPr="006E6741">
        <w:rPr>
          <w:color w:val="auto"/>
          <w:szCs w:val="22"/>
        </w:rPr>
        <w:t>Арендатор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Арендатору.</w:t>
      </w:r>
    </w:p>
    <w:p w14:paraId="4F3F6FA9" w14:textId="77777777" w:rsidR="005D6BC7" w:rsidRPr="006E6741" w:rsidRDefault="005D6BC7" w:rsidP="00E97CB3">
      <w:pPr>
        <w:spacing w:line="276" w:lineRule="auto"/>
        <w:rPr>
          <w:color w:val="auto"/>
          <w:szCs w:val="22"/>
        </w:rPr>
      </w:pPr>
    </w:p>
    <w:tbl>
      <w:tblPr>
        <w:tblW w:w="10193" w:type="dxa"/>
        <w:tblInd w:w="-20" w:type="dxa"/>
        <w:tblLayout w:type="fixed"/>
        <w:tblLook w:val="0000" w:firstRow="0" w:lastRow="0" w:firstColumn="0" w:lastColumn="0" w:noHBand="0" w:noVBand="0"/>
      </w:tblPr>
      <w:tblGrid>
        <w:gridCol w:w="5096"/>
        <w:gridCol w:w="5097"/>
      </w:tblGrid>
      <w:tr w:rsidR="005D6BC7" w:rsidRPr="006E6741" w14:paraId="624B96DD" w14:textId="77777777" w:rsidTr="00B401CC">
        <w:tc>
          <w:tcPr>
            <w:tcW w:w="4824" w:type="dxa"/>
          </w:tcPr>
          <w:p w14:paraId="4FAB72F8" w14:textId="77777777" w:rsidR="005D6BC7" w:rsidRDefault="005D6BC7" w:rsidP="00B401CC">
            <w:pPr>
              <w:spacing w:line="276" w:lineRule="auto"/>
              <w:ind w:left="418" w:hangingChars="190" w:hanging="418"/>
              <w:jc w:val="left"/>
              <w:rPr>
                <w:color w:val="auto"/>
                <w:szCs w:val="22"/>
              </w:rPr>
            </w:pPr>
            <w:r w:rsidRPr="006E6741">
              <w:rPr>
                <w:color w:val="auto"/>
                <w:szCs w:val="22"/>
              </w:rPr>
              <w:t>От Арендодателя:</w:t>
            </w:r>
          </w:p>
          <w:p w14:paraId="6788DF77" w14:textId="77777777" w:rsidR="004879C0" w:rsidRPr="004879C0" w:rsidRDefault="004879C0" w:rsidP="004879C0">
            <w:pPr>
              <w:spacing w:line="276" w:lineRule="auto"/>
              <w:ind w:left="418" w:hangingChars="190" w:hanging="418"/>
              <w:jc w:val="left"/>
              <w:rPr>
                <w:color w:val="auto"/>
                <w:szCs w:val="22"/>
              </w:rPr>
            </w:pPr>
            <w:r w:rsidRPr="004879C0">
              <w:rPr>
                <w:color w:val="auto"/>
                <w:szCs w:val="22"/>
              </w:rPr>
              <w:t>Генеральный директор</w:t>
            </w:r>
          </w:p>
          <w:p w14:paraId="08F1B48C" w14:textId="77777777" w:rsidR="004879C0" w:rsidRPr="004879C0" w:rsidRDefault="004879C0" w:rsidP="004879C0">
            <w:pPr>
              <w:spacing w:line="276" w:lineRule="auto"/>
              <w:ind w:left="418" w:hangingChars="190" w:hanging="418"/>
              <w:jc w:val="left"/>
              <w:rPr>
                <w:color w:val="auto"/>
                <w:szCs w:val="22"/>
              </w:rPr>
            </w:pPr>
          </w:p>
          <w:p w14:paraId="5FB01CA4" w14:textId="77777777" w:rsidR="004879C0" w:rsidRDefault="004879C0" w:rsidP="004879C0">
            <w:pPr>
              <w:spacing w:line="276" w:lineRule="auto"/>
              <w:ind w:left="418" w:hangingChars="190" w:hanging="418"/>
              <w:jc w:val="left"/>
              <w:rPr>
                <w:color w:val="auto"/>
                <w:szCs w:val="22"/>
              </w:rPr>
            </w:pPr>
            <w:r w:rsidRPr="004879C0">
              <w:rPr>
                <w:color w:val="auto"/>
                <w:szCs w:val="22"/>
              </w:rPr>
              <w:t>________________/ Гончаров С.А./</w:t>
            </w:r>
          </w:p>
          <w:p w14:paraId="5C3B3B5E" w14:textId="38924D66" w:rsidR="005D6BC7" w:rsidRPr="006E6741" w:rsidRDefault="005D6BC7" w:rsidP="004879C0">
            <w:pPr>
              <w:spacing w:line="276" w:lineRule="auto"/>
              <w:ind w:left="418" w:hangingChars="190" w:hanging="418"/>
              <w:jc w:val="left"/>
              <w:rPr>
                <w:color w:val="auto"/>
                <w:szCs w:val="22"/>
              </w:rPr>
            </w:pPr>
            <w:r w:rsidRPr="006E6741">
              <w:rPr>
                <w:color w:val="auto"/>
                <w:szCs w:val="22"/>
              </w:rPr>
              <w:t>М.П.</w:t>
            </w:r>
          </w:p>
          <w:p w14:paraId="67617A1C" w14:textId="77777777" w:rsidR="005D6BC7" w:rsidRPr="006E6741" w:rsidRDefault="005D6BC7" w:rsidP="00B401CC">
            <w:pPr>
              <w:spacing w:line="276" w:lineRule="auto"/>
              <w:ind w:left="418" w:hangingChars="190" w:hanging="418"/>
              <w:jc w:val="left"/>
              <w:rPr>
                <w:color w:val="auto"/>
                <w:szCs w:val="22"/>
              </w:rPr>
            </w:pPr>
          </w:p>
        </w:tc>
        <w:tc>
          <w:tcPr>
            <w:tcW w:w="4824" w:type="dxa"/>
          </w:tcPr>
          <w:p w14:paraId="219672C5" w14:textId="77777777" w:rsidR="005D6BC7" w:rsidRDefault="005D6BC7" w:rsidP="00B401CC">
            <w:pPr>
              <w:spacing w:line="276" w:lineRule="auto"/>
              <w:ind w:leftChars="302" w:left="1082" w:hangingChars="190" w:hanging="418"/>
              <w:jc w:val="left"/>
              <w:rPr>
                <w:color w:val="auto"/>
                <w:szCs w:val="22"/>
              </w:rPr>
            </w:pPr>
            <w:r w:rsidRPr="006E6741">
              <w:rPr>
                <w:color w:val="auto"/>
                <w:szCs w:val="22"/>
              </w:rPr>
              <w:t>От Арендатора:</w:t>
            </w:r>
          </w:p>
          <w:p w14:paraId="706415AB" w14:textId="77777777" w:rsidR="00A60BFC" w:rsidRPr="00A60BFC" w:rsidRDefault="00A60BFC" w:rsidP="00A60BFC">
            <w:pPr>
              <w:tabs>
                <w:tab w:val="left" w:pos="0"/>
                <w:tab w:val="left" w:pos="1080"/>
              </w:tabs>
              <w:suppressAutoHyphens/>
              <w:rPr>
                <w:rFonts w:eastAsia="Calibri"/>
                <w:color w:val="auto"/>
                <w:szCs w:val="22"/>
              </w:rPr>
            </w:pPr>
            <w:r w:rsidRPr="00A60BFC">
              <w:rPr>
                <w:rFonts w:eastAsia="Calibri"/>
                <w:color w:val="auto"/>
                <w:szCs w:val="22"/>
              </w:rPr>
              <w:t>Директор</w:t>
            </w:r>
          </w:p>
          <w:p w14:paraId="4AA02E11" w14:textId="77777777" w:rsidR="00A60BFC" w:rsidRPr="00A60BFC" w:rsidRDefault="00A60BFC" w:rsidP="00A60BFC">
            <w:pPr>
              <w:tabs>
                <w:tab w:val="left" w:pos="0"/>
                <w:tab w:val="left" w:pos="1080"/>
              </w:tabs>
              <w:suppressAutoHyphens/>
              <w:rPr>
                <w:rFonts w:eastAsia="Calibri"/>
                <w:color w:val="auto"/>
                <w:szCs w:val="22"/>
              </w:rPr>
            </w:pPr>
          </w:p>
          <w:p w14:paraId="46B0AA0B" w14:textId="77777777" w:rsidR="00A60BFC" w:rsidRDefault="00A60BFC" w:rsidP="00A60BFC">
            <w:pPr>
              <w:spacing w:line="276" w:lineRule="auto"/>
              <w:ind w:leftChars="302" w:left="1082" w:hangingChars="190" w:hanging="418"/>
              <w:jc w:val="left"/>
              <w:rPr>
                <w:rFonts w:eastAsia="Calibri"/>
                <w:color w:val="auto"/>
                <w:szCs w:val="22"/>
              </w:rPr>
            </w:pPr>
            <w:r w:rsidRPr="00A60BFC">
              <w:rPr>
                <w:rFonts w:eastAsia="Calibri"/>
                <w:color w:val="auto"/>
                <w:szCs w:val="22"/>
              </w:rPr>
              <w:t>________________________</w:t>
            </w:r>
            <w:proofErr w:type="spellStart"/>
            <w:r w:rsidRPr="00A60BFC">
              <w:rPr>
                <w:rFonts w:eastAsia="Calibri"/>
                <w:color w:val="auto"/>
                <w:szCs w:val="22"/>
              </w:rPr>
              <w:t>Т.Р.Акчурин</w:t>
            </w:r>
            <w:proofErr w:type="spellEnd"/>
          </w:p>
          <w:p w14:paraId="299B31D4" w14:textId="65248FE1" w:rsidR="005D6BC7" w:rsidRPr="006E6741" w:rsidRDefault="005D6BC7" w:rsidP="00A60BFC">
            <w:pPr>
              <w:spacing w:line="276" w:lineRule="auto"/>
              <w:ind w:leftChars="302" w:left="1082" w:hangingChars="190" w:hanging="418"/>
              <w:jc w:val="left"/>
              <w:rPr>
                <w:color w:val="auto"/>
                <w:szCs w:val="22"/>
              </w:rPr>
            </w:pPr>
            <w:r w:rsidRPr="006E6741">
              <w:rPr>
                <w:color w:val="auto"/>
                <w:szCs w:val="22"/>
              </w:rPr>
              <w:t>М.П.</w:t>
            </w:r>
          </w:p>
          <w:p w14:paraId="41D34D5C" w14:textId="77777777" w:rsidR="005D6BC7" w:rsidRPr="006E6741" w:rsidRDefault="005D6BC7" w:rsidP="00B401CC">
            <w:pPr>
              <w:spacing w:line="276" w:lineRule="auto"/>
              <w:ind w:left="418" w:hangingChars="190" w:hanging="418"/>
              <w:jc w:val="left"/>
              <w:rPr>
                <w:color w:val="auto"/>
                <w:szCs w:val="22"/>
              </w:rPr>
            </w:pPr>
          </w:p>
        </w:tc>
      </w:tr>
    </w:tbl>
    <w:p w14:paraId="08E79154" w14:textId="77777777" w:rsidR="00B75B67" w:rsidRPr="00476441" w:rsidRDefault="00B75B67" w:rsidP="00476441">
      <w:pPr>
        <w:spacing w:line="276" w:lineRule="auto"/>
        <w:jc w:val="center"/>
        <w:rPr>
          <w:color w:val="auto"/>
          <w:szCs w:val="22"/>
        </w:rPr>
      </w:pPr>
    </w:p>
    <w:sectPr w:rsidR="00B75B67" w:rsidRPr="00476441" w:rsidSect="00476441">
      <w:pgSz w:w="11906" w:h="16838"/>
      <w:pgMar w:top="568" w:right="849" w:bottom="284" w:left="1134"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24AFAB" w14:textId="77777777" w:rsidR="00B75B67" w:rsidRDefault="00B75B67">
      <w:r>
        <w:separator/>
      </w:r>
    </w:p>
  </w:endnote>
  <w:endnote w:type="continuationSeparator" w:id="0">
    <w:p w14:paraId="219AF11F" w14:textId="77777777" w:rsidR="00B75B67" w:rsidRDefault="00B75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BEEC5A" w14:textId="77777777" w:rsidR="00B75B67" w:rsidRDefault="00B75B67">
      <w:r>
        <w:separator/>
      </w:r>
    </w:p>
  </w:footnote>
  <w:footnote w:type="continuationSeparator" w:id="0">
    <w:p w14:paraId="609143D4" w14:textId="77777777" w:rsidR="00B75B67" w:rsidRDefault="00B75B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0000003"/>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1" w15:restartNumberingAfterBreak="1">
    <w:nsid w:val="00000078"/>
    <w:multiLevelType w:val="multilevel"/>
    <w:tmpl w:val="9D60E686"/>
    <w:lvl w:ilvl="0">
      <w:start w:val="1"/>
      <w:numFmt w:val="decimal"/>
      <w:pStyle w:val="a"/>
      <w:lvlText w:val="%1."/>
      <w:lvlJc w:val="left"/>
      <w:pPr>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 w15:restartNumberingAfterBreak="1">
    <w:nsid w:val="0B823002"/>
    <w:multiLevelType w:val="multilevel"/>
    <w:tmpl w:val="A016E964"/>
    <w:lvl w:ilvl="0">
      <w:start w:val="1"/>
      <w:numFmt w:val="decimal"/>
      <w:lvlText w:val="%1."/>
      <w:lvlJc w:val="left"/>
      <w:pPr>
        <w:tabs>
          <w:tab w:val="num" w:pos="999"/>
        </w:tabs>
        <w:ind w:left="999" w:hanging="432"/>
      </w:pPr>
      <w:rPr>
        <w:rFonts w:hint="default"/>
        <w:b w:val="0"/>
        <w:sz w:val="22"/>
        <w:szCs w:val="24"/>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1E281007"/>
    <w:multiLevelType w:val="hybridMultilevel"/>
    <w:tmpl w:val="72907E3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1">
    <w:nsid w:val="21B6012C"/>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5" w15:restartNumberingAfterBreak="1">
    <w:nsid w:val="311B1D25"/>
    <w:multiLevelType w:val="hybridMultilevel"/>
    <w:tmpl w:val="048270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1">
    <w:nsid w:val="460D1610"/>
    <w:multiLevelType w:val="hybridMultilevel"/>
    <w:tmpl w:val="ADF2A09A"/>
    <w:lvl w:ilvl="0" w:tplc="EA8EFC0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1">
    <w:nsid w:val="4B68223D"/>
    <w:multiLevelType w:val="multilevel"/>
    <w:tmpl w:val="CB1ED66A"/>
    <w:lvl w:ilvl="0">
      <w:start w:val="1"/>
      <w:numFmt w:val="decimal"/>
      <w:lvlText w:val="%1."/>
      <w:lvlJc w:val="left"/>
      <w:pPr>
        <w:ind w:left="927"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1">
    <w:nsid w:val="50395034"/>
    <w:multiLevelType w:val="multilevel"/>
    <w:tmpl w:val="9F90D0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8375" w:hanging="720"/>
      </w:pPr>
    </w:lvl>
    <w:lvl w:ilvl="3">
      <w:start w:val="1"/>
      <w:numFmt w:val="decimal"/>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3427" w:hanging="1584"/>
      </w:pPr>
    </w:lvl>
  </w:abstractNum>
  <w:abstractNum w:abstractNumId="9" w15:restartNumberingAfterBreak="1">
    <w:nsid w:val="50B862F2"/>
    <w:multiLevelType w:val="hybridMultilevel"/>
    <w:tmpl w:val="610EBD66"/>
    <w:lvl w:ilvl="0" w:tplc="8BB06DFE">
      <w:start w:val="12"/>
      <w:numFmt w:val="decimal"/>
      <w:lvlText w:val="%1."/>
      <w:lvlJc w:val="left"/>
      <w:pPr>
        <w:tabs>
          <w:tab w:val="num" w:pos="1440"/>
        </w:tabs>
        <w:ind w:left="1440" w:hanging="360"/>
      </w:pPr>
      <w:rPr>
        <w:rFonts w:hint="default"/>
      </w:rPr>
    </w:lvl>
    <w:lvl w:ilvl="1" w:tplc="322C23A2" w:tentative="1">
      <w:start w:val="1"/>
      <w:numFmt w:val="lowerLetter"/>
      <w:lvlText w:val="%2."/>
      <w:lvlJc w:val="left"/>
      <w:pPr>
        <w:tabs>
          <w:tab w:val="num" w:pos="2160"/>
        </w:tabs>
        <w:ind w:left="2160" w:hanging="360"/>
      </w:pPr>
    </w:lvl>
    <w:lvl w:ilvl="2" w:tplc="4038F848" w:tentative="1">
      <w:start w:val="1"/>
      <w:numFmt w:val="lowerRoman"/>
      <w:lvlText w:val="%3."/>
      <w:lvlJc w:val="right"/>
      <w:pPr>
        <w:tabs>
          <w:tab w:val="num" w:pos="2880"/>
        </w:tabs>
        <w:ind w:left="2880" w:hanging="180"/>
      </w:pPr>
    </w:lvl>
    <w:lvl w:ilvl="3" w:tplc="8BA2442A" w:tentative="1">
      <w:start w:val="1"/>
      <w:numFmt w:val="decimal"/>
      <w:lvlText w:val="%4."/>
      <w:lvlJc w:val="left"/>
      <w:pPr>
        <w:tabs>
          <w:tab w:val="num" w:pos="3600"/>
        </w:tabs>
        <w:ind w:left="3600" w:hanging="360"/>
      </w:pPr>
    </w:lvl>
    <w:lvl w:ilvl="4" w:tplc="648CDF38" w:tentative="1">
      <w:start w:val="1"/>
      <w:numFmt w:val="lowerLetter"/>
      <w:lvlText w:val="%5."/>
      <w:lvlJc w:val="left"/>
      <w:pPr>
        <w:tabs>
          <w:tab w:val="num" w:pos="4320"/>
        </w:tabs>
        <w:ind w:left="4320" w:hanging="360"/>
      </w:pPr>
    </w:lvl>
    <w:lvl w:ilvl="5" w:tplc="F92A8640" w:tentative="1">
      <w:start w:val="1"/>
      <w:numFmt w:val="lowerRoman"/>
      <w:lvlText w:val="%6."/>
      <w:lvlJc w:val="right"/>
      <w:pPr>
        <w:tabs>
          <w:tab w:val="num" w:pos="5040"/>
        </w:tabs>
        <w:ind w:left="5040" w:hanging="180"/>
      </w:pPr>
    </w:lvl>
    <w:lvl w:ilvl="6" w:tplc="A6C41D34" w:tentative="1">
      <w:start w:val="1"/>
      <w:numFmt w:val="decimal"/>
      <w:lvlText w:val="%7."/>
      <w:lvlJc w:val="left"/>
      <w:pPr>
        <w:tabs>
          <w:tab w:val="num" w:pos="5760"/>
        </w:tabs>
        <w:ind w:left="5760" w:hanging="360"/>
      </w:pPr>
    </w:lvl>
    <w:lvl w:ilvl="7" w:tplc="D3340716" w:tentative="1">
      <w:start w:val="1"/>
      <w:numFmt w:val="lowerLetter"/>
      <w:lvlText w:val="%8."/>
      <w:lvlJc w:val="left"/>
      <w:pPr>
        <w:tabs>
          <w:tab w:val="num" w:pos="6480"/>
        </w:tabs>
        <w:ind w:left="6480" w:hanging="360"/>
      </w:pPr>
    </w:lvl>
    <w:lvl w:ilvl="8" w:tplc="53CACF2A" w:tentative="1">
      <w:start w:val="1"/>
      <w:numFmt w:val="lowerRoman"/>
      <w:lvlText w:val="%9."/>
      <w:lvlJc w:val="right"/>
      <w:pPr>
        <w:tabs>
          <w:tab w:val="num" w:pos="7200"/>
        </w:tabs>
        <w:ind w:left="7200" w:hanging="180"/>
      </w:pPr>
    </w:lvl>
  </w:abstractNum>
  <w:abstractNum w:abstractNumId="10" w15:restartNumberingAfterBreak="1">
    <w:nsid w:val="55555BB0"/>
    <w:multiLevelType w:val="hybridMultilevel"/>
    <w:tmpl w:val="C78AA99E"/>
    <w:styleLink w:val="WW8Num1"/>
    <w:lvl w:ilvl="0" w:tplc="127ED990">
      <w:start w:val="1"/>
      <w:numFmt w:val="decimal"/>
      <w:lvlText w:val="%1."/>
      <w:lvlJc w:val="left"/>
      <w:pPr>
        <w:ind w:left="1080" w:hanging="360"/>
      </w:pPr>
      <w:rPr>
        <w:rFonts w:hint="default"/>
      </w:rPr>
    </w:lvl>
    <w:lvl w:ilvl="1" w:tplc="0316A0D8" w:tentative="1">
      <w:start w:val="1"/>
      <w:numFmt w:val="lowerLetter"/>
      <w:lvlText w:val="%2."/>
      <w:lvlJc w:val="left"/>
      <w:pPr>
        <w:ind w:left="1800" w:hanging="360"/>
      </w:pPr>
    </w:lvl>
    <w:lvl w:ilvl="2" w:tplc="FCB8A5AE" w:tentative="1">
      <w:start w:val="1"/>
      <w:numFmt w:val="lowerRoman"/>
      <w:lvlText w:val="%3."/>
      <w:lvlJc w:val="right"/>
      <w:pPr>
        <w:ind w:left="2520" w:hanging="180"/>
      </w:pPr>
    </w:lvl>
    <w:lvl w:ilvl="3" w:tplc="92820D46" w:tentative="1">
      <w:start w:val="1"/>
      <w:numFmt w:val="decimal"/>
      <w:lvlText w:val="%4."/>
      <w:lvlJc w:val="left"/>
      <w:pPr>
        <w:ind w:left="3240" w:hanging="360"/>
      </w:pPr>
    </w:lvl>
    <w:lvl w:ilvl="4" w:tplc="B9E07214" w:tentative="1">
      <w:start w:val="1"/>
      <w:numFmt w:val="lowerLetter"/>
      <w:lvlText w:val="%5."/>
      <w:lvlJc w:val="left"/>
      <w:pPr>
        <w:ind w:left="3960" w:hanging="360"/>
      </w:pPr>
    </w:lvl>
    <w:lvl w:ilvl="5" w:tplc="07FC960E" w:tentative="1">
      <w:start w:val="1"/>
      <w:numFmt w:val="lowerRoman"/>
      <w:lvlText w:val="%6."/>
      <w:lvlJc w:val="right"/>
      <w:pPr>
        <w:ind w:left="4680" w:hanging="180"/>
      </w:pPr>
    </w:lvl>
    <w:lvl w:ilvl="6" w:tplc="139CAE90" w:tentative="1">
      <w:start w:val="1"/>
      <w:numFmt w:val="decimal"/>
      <w:lvlText w:val="%7."/>
      <w:lvlJc w:val="left"/>
      <w:pPr>
        <w:ind w:left="5400" w:hanging="360"/>
      </w:pPr>
    </w:lvl>
    <w:lvl w:ilvl="7" w:tplc="7E7E1C14" w:tentative="1">
      <w:start w:val="1"/>
      <w:numFmt w:val="lowerLetter"/>
      <w:lvlText w:val="%8."/>
      <w:lvlJc w:val="left"/>
      <w:pPr>
        <w:ind w:left="6120" w:hanging="360"/>
      </w:pPr>
    </w:lvl>
    <w:lvl w:ilvl="8" w:tplc="B5D652B6" w:tentative="1">
      <w:start w:val="1"/>
      <w:numFmt w:val="lowerRoman"/>
      <w:lvlText w:val="%9."/>
      <w:lvlJc w:val="right"/>
      <w:pPr>
        <w:ind w:left="6840" w:hanging="180"/>
      </w:pPr>
    </w:lvl>
  </w:abstractNum>
  <w:abstractNum w:abstractNumId="11" w15:restartNumberingAfterBreak="1">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2" w15:restartNumberingAfterBreak="1">
    <w:nsid w:val="67B42D03"/>
    <w:multiLevelType w:val="multilevel"/>
    <w:tmpl w:val="A016E964"/>
    <w:lvl w:ilvl="0">
      <w:start w:val="1"/>
      <w:numFmt w:val="decimal"/>
      <w:lvlText w:val="%1."/>
      <w:lvlJc w:val="left"/>
      <w:pPr>
        <w:tabs>
          <w:tab w:val="num" w:pos="999"/>
        </w:tabs>
        <w:ind w:left="999" w:hanging="432"/>
      </w:pPr>
      <w:rPr>
        <w:rFonts w:hint="default"/>
        <w:b w:val="0"/>
        <w:sz w:val="22"/>
        <w:szCs w:val="24"/>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1">
    <w:nsid w:val="6A7E2C7A"/>
    <w:multiLevelType w:val="hybridMultilevel"/>
    <w:tmpl w:val="E4C2832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1">
    <w:nsid w:val="6BB95DF0"/>
    <w:multiLevelType w:val="multilevel"/>
    <w:tmpl w:val="DE98F40E"/>
    <w:lvl w:ilvl="0">
      <w:start w:val="1"/>
      <w:numFmt w:val="decimal"/>
      <w:lvlText w:val="%1."/>
      <w:lvlJc w:val="left"/>
      <w:pPr>
        <w:ind w:left="720" w:hanging="663"/>
      </w:pPr>
    </w:lvl>
    <w:lvl w:ilvl="1">
      <w:start w:val="1"/>
      <w:numFmt w:val="decimal"/>
      <w:lvlText w:val="%1."/>
      <w:lvlJc w:val="left"/>
      <w:pPr>
        <w:ind w:left="0" w:firstLine="0"/>
      </w:pPr>
    </w:lvl>
    <w:lvl w:ilvl="2">
      <w:start w:val="1"/>
      <w:numFmt w:val="decimal"/>
      <w:lvlText w:val="%1."/>
      <w:lvlJc w:val="left"/>
      <w:pPr>
        <w:ind w:left="0" w:firstLine="0"/>
      </w:pPr>
    </w:lvl>
    <w:lvl w:ilvl="3">
      <w:start w:val="1"/>
      <w:numFmt w:val="decimal"/>
      <w:lvlText w:val="%1."/>
      <w:lvlJc w:val="left"/>
      <w:pPr>
        <w:ind w:left="0" w:firstLine="0"/>
      </w:pPr>
    </w:lvl>
    <w:lvl w:ilvl="4">
      <w:start w:val="1"/>
      <w:numFmt w:val="decimal"/>
      <w:lvlText w:val="%1."/>
      <w:lvlJc w:val="left"/>
      <w:pPr>
        <w:ind w:left="0" w:firstLine="0"/>
      </w:pPr>
    </w:lvl>
    <w:lvl w:ilvl="5">
      <w:start w:val="1"/>
      <w:numFmt w:val="decimal"/>
      <w:lvlText w:val="%1."/>
      <w:lvlJc w:val="left"/>
      <w:pPr>
        <w:ind w:left="0" w:firstLine="0"/>
      </w:pPr>
    </w:lvl>
    <w:lvl w:ilvl="6">
      <w:start w:val="1"/>
      <w:numFmt w:val="decimal"/>
      <w:lvlText w:val="%1."/>
      <w:lvlJc w:val="left"/>
      <w:pPr>
        <w:ind w:left="0" w:firstLine="0"/>
      </w:pPr>
    </w:lvl>
    <w:lvl w:ilvl="7">
      <w:start w:val="1"/>
      <w:numFmt w:val="decimal"/>
      <w:lvlText w:val="%1."/>
      <w:lvlJc w:val="left"/>
      <w:pPr>
        <w:ind w:left="0" w:firstLine="0"/>
      </w:pPr>
    </w:lvl>
    <w:lvl w:ilvl="8">
      <w:start w:val="1"/>
      <w:numFmt w:val="decimal"/>
      <w:lvlText w:val="%1."/>
      <w:lvlJc w:val="left"/>
      <w:pPr>
        <w:ind w:left="0" w:firstLine="0"/>
      </w:pPr>
    </w:lvl>
  </w:abstractNum>
  <w:abstractNum w:abstractNumId="15" w15:restartNumberingAfterBreak="1">
    <w:nsid w:val="6CF70BC1"/>
    <w:multiLevelType w:val="multilevel"/>
    <w:tmpl w:val="AD4479B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20"/>
      <w:lvlText w:val="%1.%2.%3"/>
      <w:lvlJc w:val="left"/>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1">
    <w:nsid w:val="75A04C48"/>
    <w:multiLevelType w:val="hybridMultilevel"/>
    <w:tmpl w:val="D868CE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1">
    <w:nsid w:val="7A4B4F1C"/>
    <w:multiLevelType w:val="hybridMultilevel"/>
    <w:tmpl w:val="3F96E33A"/>
    <w:lvl w:ilvl="0" w:tplc="E1783BF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27299214">
    <w:abstractNumId w:val="1"/>
  </w:num>
  <w:num w:numId="2" w16cid:durableId="1050376907">
    <w:abstractNumId w:val="8"/>
  </w:num>
  <w:num w:numId="3" w16cid:durableId="1836259456">
    <w:abstractNumId w:val="15"/>
  </w:num>
  <w:num w:numId="4" w16cid:durableId="665285357">
    <w:abstractNumId w:val="2"/>
  </w:num>
  <w:num w:numId="5" w16cid:durableId="1684428684">
    <w:abstractNumId w:val="9"/>
  </w:num>
  <w:num w:numId="6" w16cid:durableId="1561479413">
    <w:abstractNumId w:val="7"/>
  </w:num>
  <w:num w:numId="7" w16cid:durableId="7801099">
    <w:abstractNumId w:val="10"/>
  </w:num>
  <w:num w:numId="8" w16cid:durableId="182475904">
    <w:abstractNumId w:val="12"/>
  </w:num>
  <w:num w:numId="9" w16cid:durableId="11028024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5924811">
    <w:abstractNumId w:val="13"/>
  </w:num>
  <w:num w:numId="11" w16cid:durableId="767432255">
    <w:abstractNumId w:val="17"/>
  </w:num>
  <w:num w:numId="12" w16cid:durableId="10153814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2573551">
    <w:abstractNumId w:val="4"/>
  </w:num>
  <w:num w:numId="14" w16cid:durableId="61871844">
    <w:abstractNumId w:val="16"/>
  </w:num>
  <w:num w:numId="15" w16cid:durableId="1789230865">
    <w:abstractNumId w:val="14"/>
  </w:num>
  <w:num w:numId="16" w16cid:durableId="122777467">
    <w:abstractNumId w:val="6"/>
  </w:num>
  <w:num w:numId="17" w16cid:durableId="1017854105">
    <w:abstractNumId w:val="5"/>
  </w:num>
  <w:num w:numId="18" w16cid:durableId="28730231">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66A"/>
    <w:rsid w:val="00000B87"/>
    <w:rsid w:val="000010C9"/>
    <w:rsid w:val="0000306A"/>
    <w:rsid w:val="00003978"/>
    <w:rsid w:val="0000439D"/>
    <w:rsid w:val="00004C67"/>
    <w:rsid w:val="000076D3"/>
    <w:rsid w:val="00011564"/>
    <w:rsid w:val="00013703"/>
    <w:rsid w:val="000160F1"/>
    <w:rsid w:val="00022D59"/>
    <w:rsid w:val="00024804"/>
    <w:rsid w:val="00030689"/>
    <w:rsid w:val="00031E91"/>
    <w:rsid w:val="00035D51"/>
    <w:rsid w:val="000425A5"/>
    <w:rsid w:val="000429AC"/>
    <w:rsid w:val="000456A0"/>
    <w:rsid w:val="00045838"/>
    <w:rsid w:val="00046042"/>
    <w:rsid w:val="0004678E"/>
    <w:rsid w:val="00047382"/>
    <w:rsid w:val="000527EB"/>
    <w:rsid w:val="000537BE"/>
    <w:rsid w:val="000548EF"/>
    <w:rsid w:val="000559C9"/>
    <w:rsid w:val="00056AE3"/>
    <w:rsid w:val="00056C43"/>
    <w:rsid w:val="000571BF"/>
    <w:rsid w:val="00061F65"/>
    <w:rsid w:val="000620D2"/>
    <w:rsid w:val="000630AD"/>
    <w:rsid w:val="00063810"/>
    <w:rsid w:val="00064CE2"/>
    <w:rsid w:val="000703B5"/>
    <w:rsid w:val="0007272C"/>
    <w:rsid w:val="000736C4"/>
    <w:rsid w:val="000804EE"/>
    <w:rsid w:val="00080BEC"/>
    <w:rsid w:val="00082A7C"/>
    <w:rsid w:val="000845F4"/>
    <w:rsid w:val="00086D87"/>
    <w:rsid w:val="00093656"/>
    <w:rsid w:val="00094592"/>
    <w:rsid w:val="000945BF"/>
    <w:rsid w:val="000A3C7D"/>
    <w:rsid w:val="000A500B"/>
    <w:rsid w:val="000A549B"/>
    <w:rsid w:val="000B0626"/>
    <w:rsid w:val="000B3782"/>
    <w:rsid w:val="000B63AB"/>
    <w:rsid w:val="000C36E5"/>
    <w:rsid w:val="000C4922"/>
    <w:rsid w:val="000C7A57"/>
    <w:rsid w:val="000D1A8B"/>
    <w:rsid w:val="000D28A1"/>
    <w:rsid w:val="000D2A47"/>
    <w:rsid w:val="000D30ED"/>
    <w:rsid w:val="000E22E9"/>
    <w:rsid w:val="000E3465"/>
    <w:rsid w:val="000E4270"/>
    <w:rsid w:val="000E4ED3"/>
    <w:rsid w:val="000F297E"/>
    <w:rsid w:val="000F32A8"/>
    <w:rsid w:val="00101434"/>
    <w:rsid w:val="00102A22"/>
    <w:rsid w:val="001035F6"/>
    <w:rsid w:val="00110FC4"/>
    <w:rsid w:val="001129E0"/>
    <w:rsid w:val="00117156"/>
    <w:rsid w:val="0012009E"/>
    <w:rsid w:val="001205F0"/>
    <w:rsid w:val="00127150"/>
    <w:rsid w:val="00131ABB"/>
    <w:rsid w:val="001343D3"/>
    <w:rsid w:val="00135169"/>
    <w:rsid w:val="0013576B"/>
    <w:rsid w:val="001371EA"/>
    <w:rsid w:val="00140EF0"/>
    <w:rsid w:val="001412ED"/>
    <w:rsid w:val="001429C5"/>
    <w:rsid w:val="00147421"/>
    <w:rsid w:val="0015130B"/>
    <w:rsid w:val="00151F09"/>
    <w:rsid w:val="001529FB"/>
    <w:rsid w:val="0015573E"/>
    <w:rsid w:val="0016157E"/>
    <w:rsid w:val="00161C1F"/>
    <w:rsid w:val="001626C6"/>
    <w:rsid w:val="00166748"/>
    <w:rsid w:val="00170D2E"/>
    <w:rsid w:val="00170DDD"/>
    <w:rsid w:val="00171634"/>
    <w:rsid w:val="00172626"/>
    <w:rsid w:val="0017540C"/>
    <w:rsid w:val="00176BBB"/>
    <w:rsid w:val="00183891"/>
    <w:rsid w:val="001848E1"/>
    <w:rsid w:val="00185A16"/>
    <w:rsid w:val="00186076"/>
    <w:rsid w:val="001876BE"/>
    <w:rsid w:val="00190874"/>
    <w:rsid w:val="00191751"/>
    <w:rsid w:val="001952BC"/>
    <w:rsid w:val="0019554C"/>
    <w:rsid w:val="00197A84"/>
    <w:rsid w:val="001A5521"/>
    <w:rsid w:val="001B1C6A"/>
    <w:rsid w:val="001B2F28"/>
    <w:rsid w:val="001B40C3"/>
    <w:rsid w:val="001B593D"/>
    <w:rsid w:val="001C04B6"/>
    <w:rsid w:val="001C4284"/>
    <w:rsid w:val="001C459C"/>
    <w:rsid w:val="001C4B79"/>
    <w:rsid w:val="001D27FC"/>
    <w:rsid w:val="001D4AED"/>
    <w:rsid w:val="001E1FBD"/>
    <w:rsid w:val="001E31CA"/>
    <w:rsid w:val="001F12C3"/>
    <w:rsid w:val="00201D2F"/>
    <w:rsid w:val="002033A2"/>
    <w:rsid w:val="0021515A"/>
    <w:rsid w:val="002249B1"/>
    <w:rsid w:val="00224DE5"/>
    <w:rsid w:val="00231BF3"/>
    <w:rsid w:val="00232963"/>
    <w:rsid w:val="00234838"/>
    <w:rsid w:val="00234A69"/>
    <w:rsid w:val="00234F6A"/>
    <w:rsid w:val="00235F2A"/>
    <w:rsid w:val="00243693"/>
    <w:rsid w:val="002440A2"/>
    <w:rsid w:val="00251D03"/>
    <w:rsid w:val="00256E81"/>
    <w:rsid w:val="00263B24"/>
    <w:rsid w:val="002645B7"/>
    <w:rsid w:val="002676E8"/>
    <w:rsid w:val="00271710"/>
    <w:rsid w:val="00271DF9"/>
    <w:rsid w:val="00272560"/>
    <w:rsid w:val="00274EC1"/>
    <w:rsid w:val="00276809"/>
    <w:rsid w:val="002768E0"/>
    <w:rsid w:val="00285213"/>
    <w:rsid w:val="00291D99"/>
    <w:rsid w:val="00294DB1"/>
    <w:rsid w:val="00295E12"/>
    <w:rsid w:val="0029714E"/>
    <w:rsid w:val="002A22AC"/>
    <w:rsid w:val="002A5198"/>
    <w:rsid w:val="002B3095"/>
    <w:rsid w:val="002B3200"/>
    <w:rsid w:val="002B6633"/>
    <w:rsid w:val="002C0B37"/>
    <w:rsid w:val="002C2BE1"/>
    <w:rsid w:val="002C456B"/>
    <w:rsid w:val="002C5E15"/>
    <w:rsid w:val="002C7027"/>
    <w:rsid w:val="002D11C3"/>
    <w:rsid w:val="002D1ABF"/>
    <w:rsid w:val="002D5B8F"/>
    <w:rsid w:val="002D71E2"/>
    <w:rsid w:val="002E05DE"/>
    <w:rsid w:val="002E1CBC"/>
    <w:rsid w:val="002E30ED"/>
    <w:rsid w:val="002E7C5F"/>
    <w:rsid w:val="002F0D18"/>
    <w:rsid w:val="002F2224"/>
    <w:rsid w:val="002F37B8"/>
    <w:rsid w:val="0030145C"/>
    <w:rsid w:val="00302B4E"/>
    <w:rsid w:val="00302E9E"/>
    <w:rsid w:val="003031AD"/>
    <w:rsid w:val="00306FA8"/>
    <w:rsid w:val="003079C4"/>
    <w:rsid w:val="00307D89"/>
    <w:rsid w:val="0031291B"/>
    <w:rsid w:val="00313D61"/>
    <w:rsid w:val="003140E0"/>
    <w:rsid w:val="0031714D"/>
    <w:rsid w:val="003214F6"/>
    <w:rsid w:val="00326BA5"/>
    <w:rsid w:val="00330565"/>
    <w:rsid w:val="00330E7C"/>
    <w:rsid w:val="00333582"/>
    <w:rsid w:val="00334A12"/>
    <w:rsid w:val="00336061"/>
    <w:rsid w:val="00337519"/>
    <w:rsid w:val="003379A0"/>
    <w:rsid w:val="00343517"/>
    <w:rsid w:val="003453BC"/>
    <w:rsid w:val="003459D6"/>
    <w:rsid w:val="00347FFD"/>
    <w:rsid w:val="003500AD"/>
    <w:rsid w:val="003503BD"/>
    <w:rsid w:val="003510E2"/>
    <w:rsid w:val="00352D97"/>
    <w:rsid w:val="00353726"/>
    <w:rsid w:val="0035584C"/>
    <w:rsid w:val="00360005"/>
    <w:rsid w:val="00361F7D"/>
    <w:rsid w:val="003672C9"/>
    <w:rsid w:val="00367F53"/>
    <w:rsid w:val="00370457"/>
    <w:rsid w:val="00371C59"/>
    <w:rsid w:val="003720F2"/>
    <w:rsid w:val="00372E5D"/>
    <w:rsid w:val="0037304F"/>
    <w:rsid w:val="00376D8E"/>
    <w:rsid w:val="00377C27"/>
    <w:rsid w:val="003849BF"/>
    <w:rsid w:val="00387B90"/>
    <w:rsid w:val="00391E86"/>
    <w:rsid w:val="00391F65"/>
    <w:rsid w:val="003947B5"/>
    <w:rsid w:val="00394D33"/>
    <w:rsid w:val="003957FA"/>
    <w:rsid w:val="003A1AB3"/>
    <w:rsid w:val="003A21B1"/>
    <w:rsid w:val="003A3187"/>
    <w:rsid w:val="003A3878"/>
    <w:rsid w:val="003A5723"/>
    <w:rsid w:val="003A5F7B"/>
    <w:rsid w:val="003A61B3"/>
    <w:rsid w:val="003A65D6"/>
    <w:rsid w:val="003B345C"/>
    <w:rsid w:val="003B644B"/>
    <w:rsid w:val="003B746D"/>
    <w:rsid w:val="003C0563"/>
    <w:rsid w:val="003C156E"/>
    <w:rsid w:val="003C4D11"/>
    <w:rsid w:val="003C64DD"/>
    <w:rsid w:val="003C6DD6"/>
    <w:rsid w:val="003D3C68"/>
    <w:rsid w:val="003D4A85"/>
    <w:rsid w:val="003D6F17"/>
    <w:rsid w:val="003E1D4C"/>
    <w:rsid w:val="003E251D"/>
    <w:rsid w:val="003F2CBA"/>
    <w:rsid w:val="003F4AA2"/>
    <w:rsid w:val="004015E9"/>
    <w:rsid w:val="004027F4"/>
    <w:rsid w:val="004040CF"/>
    <w:rsid w:val="004047CF"/>
    <w:rsid w:val="00404B86"/>
    <w:rsid w:val="00405000"/>
    <w:rsid w:val="004105B4"/>
    <w:rsid w:val="00414640"/>
    <w:rsid w:val="00416213"/>
    <w:rsid w:val="004174F8"/>
    <w:rsid w:val="00420363"/>
    <w:rsid w:val="00421187"/>
    <w:rsid w:val="004212BF"/>
    <w:rsid w:val="00422D1A"/>
    <w:rsid w:val="00424628"/>
    <w:rsid w:val="004247EB"/>
    <w:rsid w:val="00424FEE"/>
    <w:rsid w:val="00426F41"/>
    <w:rsid w:val="004312CF"/>
    <w:rsid w:val="004332A1"/>
    <w:rsid w:val="004333C2"/>
    <w:rsid w:val="00437552"/>
    <w:rsid w:val="0044021A"/>
    <w:rsid w:val="00444688"/>
    <w:rsid w:val="004448E2"/>
    <w:rsid w:val="00445C61"/>
    <w:rsid w:val="00452878"/>
    <w:rsid w:val="00453611"/>
    <w:rsid w:val="0045591F"/>
    <w:rsid w:val="00457C5D"/>
    <w:rsid w:val="004659C8"/>
    <w:rsid w:val="00467729"/>
    <w:rsid w:val="00471A3F"/>
    <w:rsid w:val="004728C2"/>
    <w:rsid w:val="00472DC7"/>
    <w:rsid w:val="00476441"/>
    <w:rsid w:val="004803C1"/>
    <w:rsid w:val="0048074A"/>
    <w:rsid w:val="00480D74"/>
    <w:rsid w:val="00483241"/>
    <w:rsid w:val="004872DA"/>
    <w:rsid w:val="004879C0"/>
    <w:rsid w:val="00491BA7"/>
    <w:rsid w:val="00491E6A"/>
    <w:rsid w:val="00493131"/>
    <w:rsid w:val="00494803"/>
    <w:rsid w:val="004A11FB"/>
    <w:rsid w:val="004A2237"/>
    <w:rsid w:val="004A2C60"/>
    <w:rsid w:val="004A431D"/>
    <w:rsid w:val="004A7ECE"/>
    <w:rsid w:val="004B0287"/>
    <w:rsid w:val="004B1D47"/>
    <w:rsid w:val="004B28FA"/>
    <w:rsid w:val="004B4CEC"/>
    <w:rsid w:val="004C02B6"/>
    <w:rsid w:val="004C315C"/>
    <w:rsid w:val="004C3C90"/>
    <w:rsid w:val="004C47F8"/>
    <w:rsid w:val="004C5689"/>
    <w:rsid w:val="004C5E9B"/>
    <w:rsid w:val="004D07AE"/>
    <w:rsid w:val="004D0E62"/>
    <w:rsid w:val="004D64E4"/>
    <w:rsid w:val="004E69F7"/>
    <w:rsid w:val="004E7A2C"/>
    <w:rsid w:val="004F05AF"/>
    <w:rsid w:val="004F18DC"/>
    <w:rsid w:val="004F3298"/>
    <w:rsid w:val="004F6F5D"/>
    <w:rsid w:val="004F7ADA"/>
    <w:rsid w:val="005009C7"/>
    <w:rsid w:val="00506507"/>
    <w:rsid w:val="00506998"/>
    <w:rsid w:val="005079FF"/>
    <w:rsid w:val="005141D5"/>
    <w:rsid w:val="005143D1"/>
    <w:rsid w:val="00515881"/>
    <w:rsid w:val="00523606"/>
    <w:rsid w:val="00526299"/>
    <w:rsid w:val="00526E58"/>
    <w:rsid w:val="00527922"/>
    <w:rsid w:val="00535E58"/>
    <w:rsid w:val="005424F0"/>
    <w:rsid w:val="005467AB"/>
    <w:rsid w:val="005524AD"/>
    <w:rsid w:val="0055672C"/>
    <w:rsid w:val="00557EA1"/>
    <w:rsid w:val="00560AA3"/>
    <w:rsid w:val="005627D3"/>
    <w:rsid w:val="00562CA4"/>
    <w:rsid w:val="00564B1C"/>
    <w:rsid w:val="00565BB5"/>
    <w:rsid w:val="00566EC5"/>
    <w:rsid w:val="00570841"/>
    <w:rsid w:val="0057097D"/>
    <w:rsid w:val="00570CA3"/>
    <w:rsid w:val="00572595"/>
    <w:rsid w:val="0057529A"/>
    <w:rsid w:val="00575D72"/>
    <w:rsid w:val="005763CD"/>
    <w:rsid w:val="00590FC4"/>
    <w:rsid w:val="005928B7"/>
    <w:rsid w:val="00593872"/>
    <w:rsid w:val="0059541C"/>
    <w:rsid w:val="00595C47"/>
    <w:rsid w:val="005A0A4D"/>
    <w:rsid w:val="005A37C3"/>
    <w:rsid w:val="005A3E57"/>
    <w:rsid w:val="005A7D22"/>
    <w:rsid w:val="005A7F94"/>
    <w:rsid w:val="005B119C"/>
    <w:rsid w:val="005B335B"/>
    <w:rsid w:val="005B5369"/>
    <w:rsid w:val="005B6F2A"/>
    <w:rsid w:val="005C2392"/>
    <w:rsid w:val="005C34BD"/>
    <w:rsid w:val="005C5960"/>
    <w:rsid w:val="005C5E3F"/>
    <w:rsid w:val="005C6773"/>
    <w:rsid w:val="005C6AE4"/>
    <w:rsid w:val="005C6F6E"/>
    <w:rsid w:val="005C73DC"/>
    <w:rsid w:val="005D2B1D"/>
    <w:rsid w:val="005D323F"/>
    <w:rsid w:val="005D3407"/>
    <w:rsid w:val="005D4C56"/>
    <w:rsid w:val="005D5773"/>
    <w:rsid w:val="005D680A"/>
    <w:rsid w:val="005D6BC7"/>
    <w:rsid w:val="005D6EB8"/>
    <w:rsid w:val="005E0A5C"/>
    <w:rsid w:val="005E114B"/>
    <w:rsid w:val="005E1D8C"/>
    <w:rsid w:val="005E240F"/>
    <w:rsid w:val="005E2890"/>
    <w:rsid w:val="005E5C68"/>
    <w:rsid w:val="005F40FE"/>
    <w:rsid w:val="00600041"/>
    <w:rsid w:val="006005FD"/>
    <w:rsid w:val="006029FF"/>
    <w:rsid w:val="00604064"/>
    <w:rsid w:val="00604C85"/>
    <w:rsid w:val="00607DFA"/>
    <w:rsid w:val="00611CFB"/>
    <w:rsid w:val="006154EF"/>
    <w:rsid w:val="00616B5B"/>
    <w:rsid w:val="00625544"/>
    <w:rsid w:val="006325FF"/>
    <w:rsid w:val="0063464F"/>
    <w:rsid w:val="00634B30"/>
    <w:rsid w:val="00635133"/>
    <w:rsid w:val="00635DB2"/>
    <w:rsid w:val="0064302D"/>
    <w:rsid w:val="00647BC7"/>
    <w:rsid w:val="006519D6"/>
    <w:rsid w:val="00652B48"/>
    <w:rsid w:val="006542EA"/>
    <w:rsid w:val="006543F3"/>
    <w:rsid w:val="0065561B"/>
    <w:rsid w:val="006556F2"/>
    <w:rsid w:val="006566BA"/>
    <w:rsid w:val="00657E79"/>
    <w:rsid w:val="00661B42"/>
    <w:rsid w:val="0066244C"/>
    <w:rsid w:val="00662662"/>
    <w:rsid w:val="00662B86"/>
    <w:rsid w:val="00663D55"/>
    <w:rsid w:val="00664FC7"/>
    <w:rsid w:val="00666727"/>
    <w:rsid w:val="006709CC"/>
    <w:rsid w:val="00670D1E"/>
    <w:rsid w:val="00670EB3"/>
    <w:rsid w:val="00671995"/>
    <w:rsid w:val="00672B47"/>
    <w:rsid w:val="00673E52"/>
    <w:rsid w:val="00676316"/>
    <w:rsid w:val="006845B7"/>
    <w:rsid w:val="00685163"/>
    <w:rsid w:val="006933CD"/>
    <w:rsid w:val="00693B9A"/>
    <w:rsid w:val="0069743D"/>
    <w:rsid w:val="006976BF"/>
    <w:rsid w:val="006A1145"/>
    <w:rsid w:val="006A20B5"/>
    <w:rsid w:val="006A3501"/>
    <w:rsid w:val="006A64CE"/>
    <w:rsid w:val="006B010E"/>
    <w:rsid w:val="006B18B6"/>
    <w:rsid w:val="006B19A3"/>
    <w:rsid w:val="006B54B8"/>
    <w:rsid w:val="006C0D52"/>
    <w:rsid w:val="006C2052"/>
    <w:rsid w:val="006C561B"/>
    <w:rsid w:val="006C678B"/>
    <w:rsid w:val="006C68B0"/>
    <w:rsid w:val="006C6FD5"/>
    <w:rsid w:val="006D33DD"/>
    <w:rsid w:val="006D6B0C"/>
    <w:rsid w:val="006D7966"/>
    <w:rsid w:val="006E0732"/>
    <w:rsid w:val="006E0A19"/>
    <w:rsid w:val="006E5FE8"/>
    <w:rsid w:val="006F2748"/>
    <w:rsid w:val="006F3D4B"/>
    <w:rsid w:val="006F516C"/>
    <w:rsid w:val="006F6BF9"/>
    <w:rsid w:val="00701FA4"/>
    <w:rsid w:val="0070336A"/>
    <w:rsid w:val="00706941"/>
    <w:rsid w:val="00706BBB"/>
    <w:rsid w:val="00711162"/>
    <w:rsid w:val="00711BD0"/>
    <w:rsid w:val="00715CA0"/>
    <w:rsid w:val="00716DE5"/>
    <w:rsid w:val="0071742A"/>
    <w:rsid w:val="00720297"/>
    <w:rsid w:val="00720673"/>
    <w:rsid w:val="00720E86"/>
    <w:rsid w:val="00720F33"/>
    <w:rsid w:val="007304E2"/>
    <w:rsid w:val="007337E6"/>
    <w:rsid w:val="00734687"/>
    <w:rsid w:val="00740993"/>
    <w:rsid w:val="00741018"/>
    <w:rsid w:val="00751916"/>
    <w:rsid w:val="00753C0C"/>
    <w:rsid w:val="00754B54"/>
    <w:rsid w:val="00754F2A"/>
    <w:rsid w:val="007550F7"/>
    <w:rsid w:val="0075725C"/>
    <w:rsid w:val="007572AA"/>
    <w:rsid w:val="00761C98"/>
    <w:rsid w:val="00762FAC"/>
    <w:rsid w:val="00763B57"/>
    <w:rsid w:val="0076749B"/>
    <w:rsid w:val="007725B1"/>
    <w:rsid w:val="00776B3D"/>
    <w:rsid w:val="00780A25"/>
    <w:rsid w:val="00780E97"/>
    <w:rsid w:val="0078573F"/>
    <w:rsid w:val="00785EA3"/>
    <w:rsid w:val="007863EA"/>
    <w:rsid w:val="007918A6"/>
    <w:rsid w:val="007921BA"/>
    <w:rsid w:val="007939BB"/>
    <w:rsid w:val="00794044"/>
    <w:rsid w:val="007942C3"/>
    <w:rsid w:val="007952BD"/>
    <w:rsid w:val="00795C54"/>
    <w:rsid w:val="00795F5E"/>
    <w:rsid w:val="00796F94"/>
    <w:rsid w:val="00797557"/>
    <w:rsid w:val="007A00FA"/>
    <w:rsid w:val="007A2DDC"/>
    <w:rsid w:val="007A3888"/>
    <w:rsid w:val="007A3DA3"/>
    <w:rsid w:val="007B2175"/>
    <w:rsid w:val="007B6AD3"/>
    <w:rsid w:val="007C1575"/>
    <w:rsid w:val="007C3605"/>
    <w:rsid w:val="007C3800"/>
    <w:rsid w:val="007C47EE"/>
    <w:rsid w:val="007C4E31"/>
    <w:rsid w:val="007D053A"/>
    <w:rsid w:val="007D07F8"/>
    <w:rsid w:val="007D0BF3"/>
    <w:rsid w:val="007D19B1"/>
    <w:rsid w:val="007D4AED"/>
    <w:rsid w:val="007E0415"/>
    <w:rsid w:val="007E2630"/>
    <w:rsid w:val="007F2F29"/>
    <w:rsid w:val="007F49B2"/>
    <w:rsid w:val="007F4B79"/>
    <w:rsid w:val="007F683B"/>
    <w:rsid w:val="0080274C"/>
    <w:rsid w:val="00813078"/>
    <w:rsid w:val="0081368D"/>
    <w:rsid w:val="008175BF"/>
    <w:rsid w:val="0082197E"/>
    <w:rsid w:val="008333FD"/>
    <w:rsid w:val="00834A95"/>
    <w:rsid w:val="00835D9D"/>
    <w:rsid w:val="00837D0F"/>
    <w:rsid w:val="00840631"/>
    <w:rsid w:val="008407EE"/>
    <w:rsid w:val="00841705"/>
    <w:rsid w:val="00845C25"/>
    <w:rsid w:val="00845F0B"/>
    <w:rsid w:val="008468F6"/>
    <w:rsid w:val="008518F5"/>
    <w:rsid w:val="00851B2C"/>
    <w:rsid w:val="00852C2D"/>
    <w:rsid w:val="00853921"/>
    <w:rsid w:val="00854386"/>
    <w:rsid w:val="0086061E"/>
    <w:rsid w:val="00861984"/>
    <w:rsid w:val="0086284A"/>
    <w:rsid w:val="00864195"/>
    <w:rsid w:val="00864AD8"/>
    <w:rsid w:val="00864B69"/>
    <w:rsid w:val="0086542B"/>
    <w:rsid w:val="00867665"/>
    <w:rsid w:val="00870FB7"/>
    <w:rsid w:val="0087311A"/>
    <w:rsid w:val="00873198"/>
    <w:rsid w:val="00873F07"/>
    <w:rsid w:val="008767DC"/>
    <w:rsid w:val="00880CDA"/>
    <w:rsid w:val="008824EE"/>
    <w:rsid w:val="00882FA2"/>
    <w:rsid w:val="008869D9"/>
    <w:rsid w:val="008913F3"/>
    <w:rsid w:val="00893FCE"/>
    <w:rsid w:val="0089562D"/>
    <w:rsid w:val="008A0480"/>
    <w:rsid w:val="008A0805"/>
    <w:rsid w:val="008A09D5"/>
    <w:rsid w:val="008A2189"/>
    <w:rsid w:val="008A2634"/>
    <w:rsid w:val="008A4DB2"/>
    <w:rsid w:val="008A53CF"/>
    <w:rsid w:val="008A74F2"/>
    <w:rsid w:val="008B2C38"/>
    <w:rsid w:val="008B2F96"/>
    <w:rsid w:val="008B5977"/>
    <w:rsid w:val="008B5B2D"/>
    <w:rsid w:val="008B640E"/>
    <w:rsid w:val="008C1C8A"/>
    <w:rsid w:val="008C21CC"/>
    <w:rsid w:val="008C6364"/>
    <w:rsid w:val="008C6C91"/>
    <w:rsid w:val="008D1129"/>
    <w:rsid w:val="008D1F29"/>
    <w:rsid w:val="008D26BB"/>
    <w:rsid w:val="008D27B9"/>
    <w:rsid w:val="008E623A"/>
    <w:rsid w:val="008F3536"/>
    <w:rsid w:val="008F3D68"/>
    <w:rsid w:val="008F3DC1"/>
    <w:rsid w:val="008F44E0"/>
    <w:rsid w:val="008F6EF3"/>
    <w:rsid w:val="008F73C6"/>
    <w:rsid w:val="00905BB8"/>
    <w:rsid w:val="00907F3C"/>
    <w:rsid w:val="009104CE"/>
    <w:rsid w:val="00910530"/>
    <w:rsid w:val="009123BD"/>
    <w:rsid w:val="00912CF2"/>
    <w:rsid w:val="00914FF6"/>
    <w:rsid w:val="00920637"/>
    <w:rsid w:val="00921D80"/>
    <w:rsid w:val="00925C54"/>
    <w:rsid w:val="00927711"/>
    <w:rsid w:val="00927CEE"/>
    <w:rsid w:val="0093222E"/>
    <w:rsid w:val="00932A06"/>
    <w:rsid w:val="00933B06"/>
    <w:rsid w:val="0093468C"/>
    <w:rsid w:val="00934CE3"/>
    <w:rsid w:val="009352E9"/>
    <w:rsid w:val="009404EA"/>
    <w:rsid w:val="00943134"/>
    <w:rsid w:val="009465CC"/>
    <w:rsid w:val="00947B19"/>
    <w:rsid w:val="00950C21"/>
    <w:rsid w:val="00951D33"/>
    <w:rsid w:val="00952DC5"/>
    <w:rsid w:val="00954533"/>
    <w:rsid w:val="0095514E"/>
    <w:rsid w:val="009565C9"/>
    <w:rsid w:val="0095712E"/>
    <w:rsid w:val="00957289"/>
    <w:rsid w:val="0096127A"/>
    <w:rsid w:val="00965133"/>
    <w:rsid w:val="0097057E"/>
    <w:rsid w:val="00973DDE"/>
    <w:rsid w:val="009770D0"/>
    <w:rsid w:val="00977484"/>
    <w:rsid w:val="00982A03"/>
    <w:rsid w:val="00984970"/>
    <w:rsid w:val="00990CA7"/>
    <w:rsid w:val="00992F49"/>
    <w:rsid w:val="0099438F"/>
    <w:rsid w:val="009944DE"/>
    <w:rsid w:val="009A2AAC"/>
    <w:rsid w:val="009A6C5C"/>
    <w:rsid w:val="009A74C0"/>
    <w:rsid w:val="009B31B2"/>
    <w:rsid w:val="009B364E"/>
    <w:rsid w:val="009B38BA"/>
    <w:rsid w:val="009B5DFE"/>
    <w:rsid w:val="009C0467"/>
    <w:rsid w:val="009C0E10"/>
    <w:rsid w:val="009C2112"/>
    <w:rsid w:val="009C2C77"/>
    <w:rsid w:val="009C40BA"/>
    <w:rsid w:val="009C7CCA"/>
    <w:rsid w:val="009D1489"/>
    <w:rsid w:val="009D3027"/>
    <w:rsid w:val="009D4D0A"/>
    <w:rsid w:val="009D5434"/>
    <w:rsid w:val="009D5BBE"/>
    <w:rsid w:val="009E19AE"/>
    <w:rsid w:val="009E26EE"/>
    <w:rsid w:val="009E2DAC"/>
    <w:rsid w:val="009E541E"/>
    <w:rsid w:val="009E6DB6"/>
    <w:rsid w:val="009F03C4"/>
    <w:rsid w:val="009F1DA0"/>
    <w:rsid w:val="009F2447"/>
    <w:rsid w:val="009F25BA"/>
    <w:rsid w:val="00A01D8A"/>
    <w:rsid w:val="00A114B8"/>
    <w:rsid w:val="00A125A9"/>
    <w:rsid w:val="00A12CB7"/>
    <w:rsid w:val="00A14B8A"/>
    <w:rsid w:val="00A15986"/>
    <w:rsid w:val="00A15BBD"/>
    <w:rsid w:val="00A2064A"/>
    <w:rsid w:val="00A2092B"/>
    <w:rsid w:val="00A2093F"/>
    <w:rsid w:val="00A216D7"/>
    <w:rsid w:val="00A2428F"/>
    <w:rsid w:val="00A30F59"/>
    <w:rsid w:val="00A3104F"/>
    <w:rsid w:val="00A316A8"/>
    <w:rsid w:val="00A318DB"/>
    <w:rsid w:val="00A3458C"/>
    <w:rsid w:val="00A413B3"/>
    <w:rsid w:val="00A4296E"/>
    <w:rsid w:val="00A42DF3"/>
    <w:rsid w:val="00A44615"/>
    <w:rsid w:val="00A44A8E"/>
    <w:rsid w:val="00A479A2"/>
    <w:rsid w:val="00A50365"/>
    <w:rsid w:val="00A5604A"/>
    <w:rsid w:val="00A56179"/>
    <w:rsid w:val="00A6018E"/>
    <w:rsid w:val="00A60BFC"/>
    <w:rsid w:val="00A644AE"/>
    <w:rsid w:val="00A64D06"/>
    <w:rsid w:val="00A65FBB"/>
    <w:rsid w:val="00A67C44"/>
    <w:rsid w:val="00A75D60"/>
    <w:rsid w:val="00A76FB8"/>
    <w:rsid w:val="00A77855"/>
    <w:rsid w:val="00A80309"/>
    <w:rsid w:val="00A81F8E"/>
    <w:rsid w:val="00A82514"/>
    <w:rsid w:val="00A82FBF"/>
    <w:rsid w:val="00A83D37"/>
    <w:rsid w:val="00A8653E"/>
    <w:rsid w:val="00A87C7B"/>
    <w:rsid w:val="00A87CD0"/>
    <w:rsid w:val="00A9200B"/>
    <w:rsid w:val="00A95B27"/>
    <w:rsid w:val="00A961CB"/>
    <w:rsid w:val="00AA095F"/>
    <w:rsid w:val="00AA25C0"/>
    <w:rsid w:val="00AA3F0E"/>
    <w:rsid w:val="00AA41E1"/>
    <w:rsid w:val="00AA4982"/>
    <w:rsid w:val="00AA635C"/>
    <w:rsid w:val="00AA6498"/>
    <w:rsid w:val="00AA7195"/>
    <w:rsid w:val="00AB67D3"/>
    <w:rsid w:val="00AB6BF1"/>
    <w:rsid w:val="00AB7AE9"/>
    <w:rsid w:val="00AC0A54"/>
    <w:rsid w:val="00AC300E"/>
    <w:rsid w:val="00AC336A"/>
    <w:rsid w:val="00AC6149"/>
    <w:rsid w:val="00AC6804"/>
    <w:rsid w:val="00AC6EC1"/>
    <w:rsid w:val="00AD0AD7"/>
    <w:rsid w:val="00AD5A80"/>
    <w:rsid w:val="00AE0217"/>
    <w:rsid w:val="00AE1425"/>
    <w:rsid w:val="00AE2774"/>
    <w:rsid w:val="00AF15DD"/>
    <w:rsid w:val="00AF7ECE"/>
    <w:rsid w:val="00AF7FE7"/>
    <w:rsid w:val="00B02742"/>
    <w:rsid w:val="00B05AE7"/>
    <w:rsid w:val="00B06947"/>
    <w:rsid w:val="00B10CD4"/>
    <w:rsid w:val="00B1318B"/>
    <w:rsid w:val="00B144DD"/>
    <w:rsid w:val="00B20C2E"/>
    <w:rsid w:val="00B20D55"/>
    <w:rsid w:val="00B217B0"/>
    <w:rsid w:val="00B2541E"/>
    <w:rsid w:val="00B30D20"/>
    <w:rsid w:val="00B353BD"/>
    <w:rsid w:val="00B35E7D"/>
    <w:rsid w:val="00B40310"/>
    <w:rsid w:val="00B41A73"/>
    <w:rsid w:val="00B43507"/>
    <w:rsid w:val="00B51220"/>
    <w:rsid w:val="00B52440"/>
    <w:rsid w:val="00B53B14"/>
    <w:rsid w:val="00B54720"/>
    <w:rsid w:val="00B55F5C"/>
    <w:rsid w:val="00B5655E"/>
    <w:rsid w:val="00B61566"/>
    <w:rsid w:val="00B61E97"/>
    <w:rsid w:val="00B6578C"/>
    <w:rsid w:val="00B65C93"/>
    <w:rsid w:val="00B6691C"/>
    <w:rsid w:val="00B66B19"/>
    <w:rsid w:val="00B71D0E"/>
    <w:rsid w:val="00B75B67"/>
    <w:rsid w:val="00B80ACB"/>
    <w:rsid w:val="00B903A7"/>
    <w:rsid w:val="00B9307C"/>
    <w:rsid w:val="00B93D7D"/>
    <w:rsid w:val="00B9637F"/>
    <w:rsid w:val="00BA0185"/>
    <w:rsid w:val="00BA7375"/>
    <w:rsid w:val="00BB1B1A"/>
    <w:rsid w:val="00BB5296"/>
    <w:rsid w:val="00BC3CB2"/>
    <w:rsid w:val="00BD0236"/>
    <w:rsid w:val="00BD0CAC"/>
    <w:rsid w:val="00BD2E1A"/>
    <w:rsid w:val="00BD2EFA"/>
    <w:rsid w:val="00BD3BC1"/>
    <w:rsid w:val="00BD46EC"/>
    <w:rsid w:val="00BE15E0"/>
    <w:rsid w:val="00BE4FDF"/>
    <w:rsid w:val="00BE5F81"/>
    <w:rsid w:val="00BE7944"/>
    <w:rsid w:val="00BF1BBA"/>
    <w:rsid w:val="00BF6B23"/>
    <w:rsid w:val="00C05101"/>
    <w:rsid w:val="00C06955"/>
    <w:rsid w:val="00C06B3D"/>
    <w:rsid w:val="00C0714B"/>
    <w:rsid w:val="00C14ED9"/>
    <w:rsid w:val="00C15405"/>
    <w:rsid w:val="00C15964"/>
    <w:rsid w:val="00C207E9"/>
    <w:rsid w:val="00C23742"/>
    <w:rsid w:val="00C237C6"/>
    <w:rsid w:val="00C260B3"/>
    <w:rsid w:val="00C26192"/>
    <w:rsid w:val="00C27F2E"/>
    <w:rsid w:val="00C321CC"/>
    <w:rsid w:val="00C41046"/>
    <w:rsid w:val="00C45813"/>
    <w:rsid w:val="00C461BA"/>
    <w:rsid w:val="00C472EB"/>
    <w:rsid w:val="00C476E0"/>
    <w:rsid w:val="00C50EFA"/>
    <w:rsid w:val="00C51960"/>
    <w:rsid w:val="00C52583"/>
    <w:rsid w:val="00C54C01"/>
    <w:rsid w:val="00C62B0C"/>
    <w:rsid w:val="00C65004"/>
    <w:rsid w:val="00C664F6"/>
    <w:rsid w:val="00C70F59"/>
    <w:rsid w:val="00C72E7F"/>
    <w:rsid w:val="00C80609"/>
    <w:rsid w:val="00C819E1"/>
    <w:rsid w:val="00C83BF6"/>
    <w:rsid w:val="00C86928"/>
    <w:rsid w:val="00C871E6"/>
    <w:rsid w:val="00C87DB1"/>
    <w:rsid w:val="00C90143"/>
    <w:rsid w:val="00C90B00"/>
    <w:rsid w:val="00C913B9"/>
    <w:rsid w:val="00C91799"/>
    <w:rsid w:val="00C92BBB"/>
    <w:rsid w:val="00C92ED1"/>
    <w:rsid w:val="00C9374A"/>
    <w:rsid w:val="00C965C6"/>
    <w:rsid w:val="00CA7ADF"/>
    <w:rsid w:val="00CB16E9"/>
    <w:rsid w:val="00CB3336"/>
    <w:rsid w:val="00CB6863"/>
    <w:rsid w:val="00CB77DC"/>
    <w:rsid w:val="00CC0618"/>
    <w:rsid w:val="00CC0DEC"/>
    <w:rsid w:val="00CC1270"/>
    <w:rsid w:val="00CC461A"/>
    <w:rsid w:val="00CD211D"/>
    <w:rsid w:val="00CD37E4"/>
    <w:rsid w:val="00CD74DF"/>
    <w:rsid w:val="00CE4B4F"/>
    <w:rsid w:val="00CE53FC"/>
    <w:rsid w:val="00CE58B0"/>
    <w:rsid w:val="00CE58CD"/>
    <w:rsid w:val="00CE6598"/>
    <w:rsid w:val="00CE7311"/>
    <w:rsid w:val="00CE7690"/>
    <w:rsid w:val="00CF0124"/>
    <w:rsid w:val="00CF2D28"/>
    <w:rsid w:val="00CF42FC"/>
    <w:rsid w:val="00CF5B2C"/>
    <w:rsid w:val="00CF75AA"/>
    <w:rsid w:val="00CF7851"/>
    <w:rsid w:val="00D015A5"/>
    <w:rsid w:val="00D05B68"/>
    <w:rsid w:val="00D132D9"/>
    <w:rsid w:val="00D13916"/>
    <w:rsid w:val="00D16CD3"/>
    <w:rsid w:val="00D17C34"/>
    <w:rsid w:val="00D21D15"/>
    <w:rsid w:val="00D25926"/>
    <w:rsid w:val="00D32956"/>
    <w:rsid w:val="00D34485"/>
    <w:rsid w:val="00D3604A"/>
    <w:rsid w:val="00D45D1E"/>
    <w:rsid w:val="00D4612C"/>
    <w:rsid w:val="00D47249"/>
    <w:rsid w:val="00D52A48"/>
    <w:rsid w:val="00D56001"/>
    <w:rsid w:val="00D61E9A"/>
    <w:rsid w:val="00D624E0"/>
    <w:rsid w:val="00D70AE4"/>
    <w:rsid w:val="00D71752"/>
    <w:rsid w:val="00D75023"/>
    <w:rsid w:val="00D75167"/>
    <w:rsid w:val="00D75513"/>
    <w:rsid w:val="00D75BB7"/>
    <w:rsid w:val="00D75E82"/>
    <w:rsid w:val="00D85244"/>
    <w:rsid w:val="00D85740"/>
    <w:rsid w:val="00D87164"/>
    <w:rsid w:val="00D871A4"/>
    <w:rsid w:val="00D907EB"/>
    <w:rsid w:val="00D90ECC"/>
    <w:rsid w:val="00D94DA1"/>
    <w:rsid w:val="00D95F2B"/>
    <w:rsid w:val="00D9626A"/>
    <w:rsid w:val="00D97E76"/>
    <w:rsid w:val="00DA4EAB"/>
    <w:rsid w:val="00DA6BDA"/>
    <w:rsid w:val="00DB182F"/>
    <w:rsid w:val="00DB47B4"/>
    <w:rsid w:val="00DB523F"/>
    <w:rsid w:val="00DB63C3"/>
    <w:rsid w:val="00DB649F"/>
    <w:rsid w:val="00DB70B8"/>
    <w:rsid w:val="00DC0284"/>
    <w:rsid w:val="00DC1D46"/>
    <w:rsid w:val="00DC3B4E"/>
    <w:rsid w:val="00DC3E5B"/>
    <w:rsid w:val="00DD1009"/>
    <w:rsid w:val="00DD399B"/>
    <w:rsid w:val="00DD3C51"/>
    <w:rsid w:val="00DD40A8"/>
    <w:rsid w:val="00DD47FA"/>
    <w:rsid w:val="00DD49DF"/>
    <w:rsid w:val="00DD5F87"/>
    <w:rsid w:val="00DD6A81"/>
    <w:rsid w:val="00DD78D8"/>
    <w:rsid w:val="00DE2ED4"/>
    <w:rsid w:val="00DE554B"/>
    <w:rsid w:val="00DE766A"/>
    <w:rsid w:val="00DF0458"/>
    <w:rsid w:val="00DF5583"/>
    <w:rsid w:val="00E001C1"/>
    <w:rsid w:val="00E002DD"/>
    <w:rsid w:val="00E0186C"/>
    <w:rsid w:val="00E026F1"/>
    <w:rsid w:val="00E049F0"/>
    <w:rsid w:val="00E06AC3"/>
    <w:rsid w:val="00E14E5D"/>
    <w:rsid w:val="00E21BF2"/>
    <w:rsid w:val="00E2662A"/>
    <w:rsid w:val="00E27F12"/>
    <w:rsid w:val="00E30619"/>
    <w:rsid w:val="00E30828"/>
    <w:rsid w:val="00E308FC"/>
    <w:rsid w:val="00E30DF7"/>
    <w:rsid w:val="00E33F00"/>
    <w:rsid w:val="00E36EC8"/>
    <w:rsid w:val="00E4021F"/>
    <w:rsid w:val="00E43171"/>
    <w:rsid w:val="00E43A69"/>
    <w:rsid w:val="00E43FC7"/>
    <w:rsid w:val="00E461E0"/>
    <w:rsid w:val="00E51DD7"/>
    <w:rsid w:val="00E548B1"/>
    <w:rsid w:val="00E55387"/>
    <w:rsid w:val="00E56472"/>
    <w:rsid w:val="00E56D22"/>
    <w:rsid w:val="00E62243"/>
    <w:rsid w:val="00E62448"/>
    <w:rsid w:val="00E63E3F"/>
    <w:rsid w:val="00E64EA5"/>
    <w:rsid w:val="00E707A6"/>
    <w:rsid w:val="00E7186C"/>
    <w:rsid w:val="00E71CC0"/>
    <w:rsid w:val="00E730AC"/>
    <w:rsid w:val="00E735E7"/>
    <w:rsid w:val="00E738E8"/>
    <w:rsid w:val="00E8026F"/>
    <w:rsid w:val="00E803E6"/>
    <w:rsid w:val="00E81F89"/>
    <w:rsid w:val="00E85A25"/>
    <w:rsid w:val="00E85F08"/>
    <w:rsid w:val="00E90AE6"/>
    <w:rsid w:val="00E90F4E"/>
    <w:rsid w:val="00E92648"/>
    <w:rsid w:val="00E934B0"/>
    <w:rsid w:val="00E93539"/>
    <w:rsid w:val="00E93C31"/>
    <w:rsid w:val="00E96074"/>
    <w:rsid w:val="00E97CB3"/>
    <w:rsid w:val="00E97D5D"/>
    <w:rsid w:val="00E97E15"/>
    <w:rsid w:val="00EA095F"/>
    <w:rsid w:val="00EA5C6D"/>
    <w:rsid w:val="00EA69B7"/>
    <w:rsid w:val="00EA7F3C"/>
    <w:rsid w:val="00EB0E46"/>
    <w:rsid w:val="00EB22D7"/>
    <w:rsid w:val="00EB2D21"/>
    <w:rsid w:val="00EB3505"/>
    <w:rsid w:val="00EB5AD7"/>
    <w:rsid w:val="00EB7BCA"/>
    <w:rsid w:val="00EC153F"/>
    <w:rsid w:val="00EC4B97"/>
    <w:rsid w:val="00EC4F5A"/>
    <w:rsid w:val="00EC5067"/>
    <w:rsid w:val="00EC5DD9"/>
    <w:rsid w:val="00ED0495"/>
    <w:rsid w:val="00ED1741"/>
    <w:rsid w:val="00ED3C8B"/>
    <w:rsid w:val="00EE0DED"/>
    <w:rsid w:val="00EE2142"/>
    <w:rsid w:val="00EE26C7"/>
    <w:rsid w:val="00EE3652"/>
    <w:rsid w:val="00EE5176"/>
    <w:rsid w:val="00EF0B1E"/>
    <w:rsid w:val="00EF3DFC"/>
    <w:rsid w:val="00EF42D4"/>
    <w:rsid w:val="00EF6A4B"/>
    <w:rsid w:val="00F0072F"/>
    <w:rsid w:val="00F05CDB"/>
    <w:rsid w:val="00F06052"/>
    <w:rsid w:val="00F0624B"/>
    <w:rsid w:val="00F0750D"/>
    <w:rsid w:val="00F0797F"/>
    <w:rsid w:val="00F07A99"/>
    <w:rsid w:val="00F07C09"/>
    <w:rsid w:val="00F10075"/>
    <w:rsid w:val="00F10EDC"/>
    <w:rsid w:val="00F132C1"/>
    <w:rsid w:val="00F14B49"/>
    <w:rsid w:val="00F17EDA"/>
    <w:rsid w:val="00F220B4"/>
    <w:rsid w:val="00F24ABA"/>
    <w:rsid w:val="00F303F7"/>
    <w:rsid w:val="00F32FE9"/>
    <w:rsid w:val="00F34213"/>
    <w:rsid w:val="00F3442C"/>
    <w:rsid w:val="00F44A75"/>
    <w:rsid w:val="00F45A40"/>
    <w:rsid w:val="00F50A6C"/>
    <w:rsid w:val="00F5141A"/>
    <w:rsid w:val="00F51930"/>
    <w:rsid w:val="00F552A2"/>
    <w:rsid w:val="00F615E0"/>
    <w:rsid w:val="00F6396B"/>
    <w:rsid w:val="00F641F2"/>
    <w:rsid w:val="00F644AA"/>
    <w:rsid w:val="00F67004"/>
    <w:rsid w:val="00F674E0"/>
    <w:rsid w:val="00F676EB"/>
    <w:rsid w:val="00F6791C"/>
    <w:rsid w:val="00F8000C"/>
    <w:rsid w:val="00F809A5"/>
    <w:rsid w:val="00F81877"/>
    <w:rsid w:val="00F82EF1"/>
    <w:rsid w:val="00F84027"/>
    <w:rsid w:val="00F85A12"/>
    <w:rsid w:val="00F85CF2"/>
    <w:rsid w:val="00F87927"/>
    <w:rsid w:val="00F95E39"/>
    <w:rsid w:val="00F962F6"/>
    <w:rsid w:val="00FA0DFC"/>
    <w:rsid w:val="00FA15FD"/>
    <w:rsid w:val="00FA2C75"/>
    <w:rsid w:val="00FA3467"/>
    <w:rsid w:val="00FA3724"/>
    <w:rsid w:val="00FA43D6"/>
    <w:rsid w:val="00FA4D87"/>
    <w:rsid w:val="00FA4FB0"/>
    <w:rsid w:val="00FA7C63"/>
    <w:rsid w:val="00FB0938"/>
    <w:rsid w:val="00FB0A43"/>
    <w:rsid w:val="00FB35F1"/>
    <w:rsid w:val="00FB4BCC"/>
    <w:rsid w:val="00FC0F25"/>
    <w:rsid w:val="00FC5E17"/>
    <w:rsid w:val="00FD0010"/>
    <w:rsid w:val="00FD096A"/>
    <w:rsid w:val="00FD2BC6"/>
    <w:rsid w:val="00FD6E57"/>
    <w:rsid w:val="00FE63F8"/>
    <w:rsid w:val="00FF11CC"/>
    <w:rsid w:val="00FF15CD"/>
    <w:rsid w:val="00FF2DAA"/>
    <w:rsid w:val="00FF34AE"/>
    <w:rsid w:val="00FF5AC1"/>
    <w:rsid w:val="00FF6A3F"/>
    <w:rsid w:val="00FF74BC"/>
    <w:rsid w:val="00FF76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30AA45A"/>
  <w15:chartTrackingRefBased/>
  <w15:docId w15:val="{F5A316F1-FC0C-4355-8FCD-4729574DF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jc w:val="both"/>
    </w:pPr>
    <w:rPr>
      <w:rFonts w:ascii="Times New Roman" w:hAnsi="Times New Roman"/>
      <w:color w:val="000000"/>
      <w:sz w:val="22"/>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uiPriority w:val="9"/>
    <w:qFormat/>
    <w:pPr>
      <w:keepNext/>
      <w:spacing w:before="240" w:after="60"/>
      <w:outlineLvl w:val="0"/>
    </w:pPr>
    <w:rPr>
      <w:rFonts w:ascii="Arial" w:hAnsi="Arial"/>
      <w:b/>
      <w:sz w:val="32"/>
    </w:rPr>
  </w:style>
  <w:style w:type="paragraph" w:styleId="21">
    <w:name w:val="heading 2"/>
    <w:aliases w:val="H2,Title Header2"/>
    <w:basedOn w:val="a0"/>
    <w:next w:val="a0"/>
    <w:uiPriority w:val="99"/>
    <w:qFormat/>
    <w:pPr>
      <w:keepNext/>
      <w:spacing w:before="240" w:after="60"/>
      <w:outlineLvl w:val="1"/>
    </w:pPr>
    <w:rPr>
      <w:rFonts w:ascii="Arial" w:hAnsi="Arial"/>
      <w:b/>
      <w:i/>
      <w:sz w:val="28"/>
    </w:rPr>
  </w:style>
  <w:style w:type="paragraph" w:styleId="3">
    <w:name w:val="heading 3"/>
    <w:basedOn w:val="a0"/>
    <w:next w:val="a0"/>
    <w:uiPriority w:val="9"/>
    <w:qFormat/>
    <w:pPr>
      <w:keepNext/>
      <w:spacing w:before="240" w:after="60"/>
      <w:outlineLvl w:val="2"/>
    </w:pPr>
    <w:rPr>
      <w:rFonts w:ascii="Arial" w:hAnsi="Arial"/>
      <w:b/>
    </w:rPr>
  </w:style>
  <w:style w:type="paragraph" w:styleId="4">
    <w:name w:val="heading 4"/>
    <w:basedOn w:val="a0"/>
    <w:next w:val="a0"/>
    <w:uiPriority w:val="9"/>
    <w:qFormat/>
    <w:pPr>
      <w:keepNext/>
      <w:spacing w:before="240" w:after="60"/>
      <w:outlineLvl w:val="3"/>
    </w:pPr>
    <w:rPr>
      <w:rFonts w:ascii="Arial" w:hAnsi="Arial"/>
    </w:rPr>
  </w:style>
  <w:style w:type="paragraph" w:styleId="5">
    <w:name w:val="heading 5"/>
    <w:basedOn w:val="a0"/>
    <w:next w:val="a0"/>
    <w:uiPriority w:val="9"/>
    <w:qFormat/>
    <w:pPr>
      <w:numPr>
        <w:ilvl w:val="4"/>
        <w:numId w:val="2"/>
      </w:numPr>
      <w:spacing w:before="240" w:after="60"/>
      <w:outlineLvl w:val="4"/>
    </w:pPr>
  </w:style>
  <w:style w:type="paragraph" w:styleId="6">
    <w:name w:val="heading 6"/>
    <w:basedOn w:val="a0"/>
    <w:next w:val="a0"/>
    <w:uiPriority w:val="9"/>
    <w:qFormat/>
    <w:pPr>
      <w:numPr>
        <w:ilvl w:val="5"/>
        <w:numId w:val="2"/>
      </w:numPr>
      <w:spacing w:before="240" w:after="60"/>
      <w:outlineLvl w:val="5"/>
    </w:pPr>
    <w:rPr>
      <w:i/>
    </w:rPr>
  </w:style>
  <w:style w:type="paragraph" w:styleId="7">
    <w:name w:val="heading 7"/>
    <w:basedOn w:val="a0"/>
    <w:next w:val="a0"/>
    <w:uiPriority w:val="9"/>
    <w:qFormat/>
    <w:pPr>
      <w:numPr>
        <w:ilvl w:val="6"/>
        <w:numId w:val="2"/>
      </w:numPr>
      <w:spacing w:before="240" w:after="60"/>
      <w:outlineLvl w:val="6"/>
    </w:pPr>
    <w:rPr>
      <w:rFonts w:ascii="Arial" w:hAnsi="Arial"/>
      <w:sz w:val="20"/>
    </w:rPr>
  </w:style>
  <w:style w:type="paragraph" w:styleId="8">
    <w:name w:val="heading 8"/>
    <w:basedOn w:val="a0"/>
    <w:next w:val="a0"/>
    <w:uiPriority w:val="9"/>
    <w:qFormat/>
    <w:pPr>
      <w:numPr>
        <w:ilvl w:val="7"/>
        <w:numId w:val="2"/>
      </w:numPr>
      <w:spacing w:before="240" w:after="60"/>
      <w:outlineLvl w:val="7"/>
    </w:pPr>
    <w:rPr>
      <w:rFonts w:ascii="Arial" w:hAnsi="Arial"/>
      <w:i/>
      <w:sz w:val="20"/>
    </w:rPr>
  </w:style>
  <w:style w:type="paragraph" w:styleId="9">
    <w:name w:val="heading 9"/>
    <w:basedOn w:val="a0"/>
    <w:next w:val="a0"/>
    <w:uiPriority w:val="9"/>
    <w:qFormat/>
    <w:pPr>
      <w:numPr>
        <w:ilvl w:val="8"/>
        <w:numId w:val="2"/>
      </w:numPr>
      <w:spacing w:before="240" w:after="60"/>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uiPriority w:val="99"/>
    <w:pPr>
      <w:spacing w:before="60"/>
      <w:ind w:firstLine="851"/>
    </w:pPr>
  </w:style>
  <w:style w:type="paragraph" w:styleId="22">
    <w:name w:val="Body Text Indent 2"/>
    <w:basedOn w:val="a0"/>
    <w:pPr>
      <w:ind w:left="1418" w:hanging="698"/>
    </w:pPr>
  </w:style>
  <w:style w:type="paragraph" w:styleId="a5">
    <w:name w:val="header"/>
    <w:basedOn w:val="a0"/>
    <w:pPr>
      <w:tabs>
        <w:tab w:val="center" w:pos="4153"/>
        <w:tab w:val="right" w:pos="8306"/>
      </w:tabs>
      <w:spacing w:before="120" w:after="120"/>
    </w:pPr>
    <w:rPr>
      <w:rFonts w:ascii="Arial" w:hAnsi="Arial"/>
    </w:rPr>
  </w:style>
  <w:style w:type="paragraph" w:styleId="a6">
    <w:name w:val="footer"/>
    <w:basedOn w:val="a0"/>
    <w:uiPriority w:val="99"/>
    <w:pPr>
      <w:tabs>
        <w:tab w:val="center" w:pos="4153"/>
        <w:tab w:val="right" w:pos="8306"/>
      </w:tabs>
      <w:spacing w:after="60"/>
    </w:pPr>
  </w:style>
  <w:style w:type="paragraph" w:styleId="a7">
    <w:name w:val="footnote text"/>
    <w:basedOn w:val="a0"/>
    <w:pPr>
      <w:spacing w:after="60"/>
    </w:pPr>
    <w:rPr>
      <w:sz w:val="20"/>
    </w:rPr>
  </w:style>
  <w:style w:type="paragraph" w:styleId="a8">
    <w:name w:val="Plain Text"/>
    <w:basedOn w:val="a0"/>
    <w:rPr>
      <w:rFonts w:ascii="Courier New" w:hAnsi="Courier New"/>
      <w:sz w:val="20"/>
    </w:rPr>
  </w:style>
  <w:style w:type="paragraph" w:customStyle="1" w:styleId="1">
    <w:name w:val="Стиль1"/>
    <w:basedOn w:val="a0"/>
    <w:pPr>
      <w:keepNext/>
      <w:keepLines/>
      <w:widowControl w:val="0"/>
      <w:numPr>
        <w:numId w:val="3"/>
      </w:numPr>
      <w:suppressLineNumbers/>
      <w:suppressAutoHyphens/>
      <w:spacing w:after="60"/>
    </w:pPr>
    <w:rPr>
      <w:b/>
      <w:sz w:val="28"/>
    </w:rPr>
  </w:style>
  <w:style w:type="paragraph" w:customStyle="1" w:styleId="2">
    <w:name w:val="Стиль2"/>
    <w:basedOn w:val="20"/>
    <w:pPr>
      <w:keepNext/>
      <w:keepLines/>
      <w:widowControl w:val="0"/>
      <w:suppressLineNumbers/>
      <w:suppressAutoHyphens/>
    </w:pPr>
    <w:rPr>
      <w:b/>
    </w:rPr>
  </w:style>
  <w:style w:type="paragraph" w:styleId="20">
    <w:name w:val="List Number 2"/>
    <w:basedOn w:val="a0"/>
    <w:pPr>
      <w:numPr>
        <w:ilvl w:val="2"/>
        <w:numId w:val="3"/>
      </w:numPr>
      <w:tabs>
        <w:tab w:val="left" w:pos="432"/>
      </w:tabs>
      <w:spacing w:after="60"/>
      <w:ind w:left="432" w:hanging="432"/>
    </w:pPr>
  </w:style>
  <w:style w:type="paragraph" w:customStyle="1" w:styleId="30">
    <w:name w:val="Стиль3"/>
    <w:basedOn w:val="22"/>
    <w:pPr>
      <w:widowControl w:val="0"/>
      <w:tabs>
        <w:tab w:val="left" w:pos="643"/>
      </w:tabs>
      <w:ind w:left="643" w:hanging="360"/>
    </w:pPr>
  </w:style>
  <w:style w:type="paragraph" w:customStyle="1" w:styleId="11">
    <w:name w:val="Обычный1"/>
    <w:qFormat/>
    <w:rPr>
      <w:color w:val="000000"/>
      <w:sz w:val="24"/>
    </w:rPr>
  </w:style>
  <w:style w:type="paragraph" w:customStyle="1" w:styleId="12">
    <w:name w:val="Основной текст с отступом1"/>
    <w:basedOn w:val="a0"/>
    <w:pPr>
      <w:spacing w:after="120"/>
      <w:ind w:left="283"/>
    </w:pPr>
  </w:style>
  <w:style w:type="paragraph" w:styleId="a9">
    <w:name w:val="Body Text"/>
    <w:basedOn w:val="a0"/>
    <w:uiPriority w:val="99"/>
    <w:pPr>
      <w:widowControl w:val="0"/>
    </w:pPr>
  </w:style>
  <w:style w:type="paragraph" w:customStyle="1" w:styleId="210">
    <w:name w:val="Основной текст 21"/>
    <w:basedOn w:val="a0"/>
    <w:pPr>
      <w:widowControl w:val="0"/>
      <w:jc w:val="center"/>
    </w:pPr>
    <w:rPr>
      <w:sz w:val="28"/>
    </w:rPr>
  </w:style>
  <w:style w:type="paragraph" w:customStyle="1" w:styleId="ConsNormal">
    <w:name w:val="ConsNormal"/>
    <w:pPr>
      <w:widowControl w:val="0"/>
      <w:ind w:right="19772" w:firstLine="720"/>
    </w:pPr>
    <w:rPr>
      <w:rFonts w:ascii="Arial" w:hAnsi="Arial"/>
      <w:color w:val="000000"/>
    </w:rPr>
  </w:style>
  <w:style w:type="paragraph" w:styleId="31">
    <w:name w:val="Body Text 3"/>
    <w:basedOn w:val="a0"/>
    <w:pPr>
      <w:widowControl w:val="0"/>
      <w:spacing w:after="120"/>
    </w:pPr>
    <w:rPr>
      <w:sz w:val="16"/>
    </w:rPr>
  </w:style>
  <w:style w:type="paragraph" w:customStyle="1" w:styleId="60">
    <w:name w:val="заголовок 6"/>
    <w:basedOn w:val="a0"/>
    <w:next w:val="a0"/>
    <w:pPr>
      <w:keepNext/>
      <w:widowControl w:val="0"/>
    </w:pPr>
    <w:rPr>
      <w:b/>
      <w:sz w:val="20"/>
    </w:rPr>
  </w:style>
  <w:style w:type="paragraph" w:customStyle="1" w:styleId="aa">
    <w:name w:val="Заголовок статьи"/>
    <w:basedOn w:val="a0"/>
    <w:next w:val="a0"/>
    <w:pPr>
      <w:widowControl w:val="0"/>
      <w:ind w:left="1612" w:hanging="892"/>
    </w:pPr>
    <w:rPr>
      <w:rFonts w:ascii="Arial" w:hAnsi="Arial"/>
      <w:sz w:val="20"/>
    </w:rPr>
  </w:style>
  <w:style w:type="paragraph" w:customStyle="1" w:styleId="ab">
    <w:name w:val="Комментарий"/>
    <w:basedOn w:val="a0"/>
    <w:next w:val="a0"/>
    <w:pPr>
      <w:widowControl w:val="0"/>
      <w:ind w:left="170"/>
    </w:pPr>
    <w:rPr>
      <w:rFonts w:ascii="Arial" w:hAnsi="Arial"/>
      <w:i/>
      <w:color w:val="800080"/>
      <w:sz w:val="20"/>
    </w:rPr>
  </w:style>
  <w:style w:type="paragraph" w:customStyle="1" w:styleId="ac">
    <w:name w:val="Таблицы (моноширинный)"/>
    <w:basedOn w:val="a0"/>
    <w:next w:val="a0"/>
    <w:uiPriority w:val="99"/>
    <w:qFormat/>
    <w:pPr>
      <w:widowControl w:val="0"/>
    </w:pPr>
    <w:rPr>
      <w:rFonts w:ascii="Courier New" w:hAnsi="Courier New"/>
      <w:sz w:val="20"/>
    </w:rPr>
  </w:style>
  <w:style w:type="paragraph" w:customStyle="1" w:styleId="310">
    <w:name w:val="Заголовок 31"/>
    <w:basedOn w:val="11"/>
    <w:next w:val="11"/>
    <w:pPr>
      <w:keepNext/>
      <w:widowControl w:val="0"/>
      <w:spacing w:after="120"/>
      <w:jc w:val="both"/>
      <w:outlineLvl w:val="2"/>
    </w:pPr>
    <w:rPr>
      <w:b/>
    </w:rPr>
  </w:style>
  <w:style w:type="paragraph" w:styleId="ad">
    <w:name w:val="Title"/>
    <w:basedOn w:val="a0"/>
    <w:uiPriority w:val="10"/>
    <w:qFormat/>
    <w:pPr>
      <w:widowControl w:val="0"/>
      <w:jc w:val="center"/>
    </w:pPr>
    <w:rPr>
      <w:b/>
      <w:sz w:val="28"/>
    </w:rPr>
  </w:style>
  <w:style w:type="paragraph" w:customStyle="1" w:styleId="Heading">
    <w:name w:val="Heading"/>
    <w:pPr>
      <w:widowControl w:val="0"/>
    </w:pPr>
    <w:rPr>
      <w:rFonts w:ascii="Arial" w:hAnsi="Arial"/>
      <w:b/>
      <w:color w:val="000000"/>
      <w:sz w:val="22"/>
    </w:rPr>
  </w:style>
  <w:style w:type="paragraph" w:styleId="a">
    <w:name w:val="List Number"/>
    <w:basedOn w:val="a0"/>
    <w:pPr>
      <w:numPr>
        <w:numId w:val="1"/>
      </w:numPr>
      <w:spacing w:after="60"/>
    </w:pPr>
  </w:style>
  <w:style w:type="paragraph" w:customStyle="1" w:styleId="110">
    <w:name w:val="1.1 подпункт Знак Знак Знак Знак"/>
    <w:basedOn w:val="a0"/>
    <w:pPr>
      <w:widowControl w:val="0"/>
      <w:tabs>
        <w:tab w:val="left" w:pos="432"/>
      </w:tabs>
      <w:spacing w:before="120"/>
      <w:ind w:left="432" w:hanging="432"/>
      <w:outlineLvl w:val="1"/>
    </w:pPr>
    <w:rPr>
      <w:rFonts w:ascii="Arial" w:hAnsi="Arial"/>
      <w:b/>
      <w:i/>
      <w:sz w:val="28"/>
    </w:rPr>
  </w:style>
  <w:style w:type="paragraph" w:customStyle="1" w:styleId="ae">
    <w:name w:val="А. часть_раздела"/>
    <w:basedOn w:val="21"/>
    <w:pPr>
      <w:tabs>
        <w:tab w:val="left" w:pos="643"/>
        <w:tab w:val="left" w:pos="900"/>
        <w:tab w:val="left" w:pos="1080"/>
      </w:tabs>
      <w:ind w:left="720" w:hanging="360"/>
      <w:jc w:val="left"/>
    </w:pPr>
    <w:rPr>
      <w:rFonts w:ascii="Calibri" w:hAnsi="Calibri"/>
      <w:i w:val="0"/>
      <w:u w:val="single"/>
    </w:rPr>
  </w:style>
  <w:style w:type="paragraph" w:styleId="23">
    <w:name w:val="Body Text 2"/>
    <w:basedOn w:val="a0"/>
    <w:pPr>
      <w:spacing w:after="120" w:line="480" w:lineRule="auto"/>
    </w:pPr>
  </w:style>
  <w:style w:type="paragraph" w:styleId="af">
    <w:name w:val="Balloon Text"/>
    <w:basedOn w:val="a0"/>
    <w:semiHidden/>
    <w:pPr>
      <w:spacing w:after="60"/>
    </w:pPr>
    <w:rPr>
      <w:rFonts w:ascii="Tahoma" w:hAnsi="Tahoma"/>
      <w:sz w:val="16"/>
    </w:rPr>
  </w:style>
  <w:style w:type="paragraph" w:customStyle="1" w:styleId="13">
    <w:name w:val="Обычный (веб)1"/>
    <w:aliases w:val="Обычный (веб) Знак Знак,Знак Знак Знак1,Знак Знак Знак Знак Знак Знак Знак,Знак Знак,Знак Знак1,Обычный (веб) Знак Знак Знак1,Знак Знак1 Знак, Знак Знак Знак Знак,Знак Знак Знак Знак"/>
    <w:basedOn w:val="a0"/>
    <w:qFormat/>
    <w:pPr>
      <w:tabs>
        <w:tab w:val="left" w:pos="360"/>
      </w:tabs>
      <w:spacing w:after="160" w:line="240" w:lineRule="exact"/>
    </w:pPr>
    <w:rPr>
      <w:rFonts w:ascii="Verdana" w:hAnsi="Verdana"/>
    </w:rPr>
  </w:style>
  <w:style w:type="paragraph" w:customStyle="1" w:styleId="font5">
    <w:name w:val="font5"/>
    <w:basedOn w:val="a0"/>
    <w:pPr>
      <w:spacing w:before="100" w:beforeAutospacing="1" w:after="100" w:afterAutospacing="1"/>
    </w:pPr>
    <w:rPr>
      <w:rFonts w:ascii="Tahoma" w:hAnsi="Tahoma"/>
      <w:b/>
      <w:sz w:val="16"/>
    </w:rPr>
  </w:style>
  <w:style w:type="paragraph" w:customStyle="1" w:styleId="font6">
    <w:name w:val="font6"/>
    <w:basedOn w:val="a0"/>
    <w:pPr>
      <w:spacing w:before="100" w:beforeAutospacing="1" w:after="100" w:afterAutospacing="1"/>
    </w:pPr>
    <w:rPr>
      <w:rFonts w:ascii="Tahoma" w:hAnsi="Tahoma"/>
      <w:sz w:val="16"/>
    </w:rPr>
  </w:style>
  <w:style w:type="paragraph" w:customStyle="1" w:styleId="xl65">
    <w:name w:val="xl65"/>
    <w:basedOn w:val="a0"/>
    <w:pPr>
      <w:spacing w:before="100" w:beforeAutospacing="1" w:after="100" w:afterAutospacing="1"/>
      <w:jc w:val="center"/>
    </w:pPr>
    <w:rPr>
      <w:sz w:val="28"/>
    </w:rPr>
  </w:style>
  <w:style w:type="paragraph" w:customStyle="1" w:styleId="xl66">
    <w:name w:val="xl66"/>
    <w:basedOn w:val="a0"/>
    <w:pPr>
      <w:spacing w:before="100" w:beforeAutospacing="1" w:after="100" w:afterAutospacing="1"/>
    </w:pPr>
  </w:style>
  <w:style w:type="paragraph" w:customStyle="1" w:styleId="xl67">
    <w:name w:val="xl67"/>
    <w:basedOn w:val="a0"/>
    <w:pPr>
      <w:spacing w:before="100" w:beforeAutospacing="1" w:after="100" w:afterAutospacing="1"/>
    </w:pPr>
  </w:style>
  <w:style w:type="paragraph" w:customStyle="1" w:styleId="xl68">
    <w:name w:val="xl68"/>
    <w:basedOn w:val="a0"/>
    <w:pPr>
      <w:spacing w:before="100" w:beforeAutospacing="1" w:after="100" w:afterAutospacing="1"/>
    </w:pPr>
    <w:rPr>
      <w:b/>
    </w:rPr>
  </w:style>
  <w:style w:type="paragraph" w:customStyle="1" w:styleId="xl69">
    <w:name w:val="xl69"/>
    <w:basedOn w:val="a0"/>
    <w:pPr>
      <w:spacing w:before="100" w:beforeAutospacing="1" w:after="100" w:afterAutospacing="1"/>
      <w:jc w:val="center"/>
    </w:pPr>
    <w:rPr>
      <w:b/>
    </w:rPr>
  </w:style>
  <w:style w:type="paragraph" w:customStyle="1" w:styleId="xl70">
    <w:name w:val="xl70"/>
    <w:basedOn w:val="a0"/>
    <w:pPr>
      <w:spacing w:before="100" w:beforeAutospacing="1" w:after="100" w:afterAutospacing="1"/>
      <w:jc w:val="center"/>
    </w:pPr>
    <w:rPr>
      <w:b/>
    </w:rPr>
  </w:style>
  <w:style w:type="paragraph" w:customStyle="1" w:styleId="xl71">
    <w:name w:val="xl71"/>
    <w:basedOn w:val="a0"/>
    <w:pPr>
      <w:spacing w:before="100" w:beforeAutospacing="1" w:after="100" w:afterAutospacing="1"/>
      <w:jc w:val="center"/>
    </w:pPr>
    <w:rPr>
      <w:sz w:val="28"/>
    </w:rPr>
  </w:style>
  <w:style w:type="paragraph" w:customStyle="1" w:styleId="xl72">
    <w:name w:val="xl72"/>
    <w:basedOn w:val="a0"/>
    <w:pPr>
      <w:spacing w:before="100" w:beforeAutospacing="1" w:after="100" w:afterAutospacing="1"/>
      <w:jc w:val="center"/>
    </w:pPr>
    <w:rPr>
      <w:sz w:val="28"/>
    </w:rPr>
  </w:style>
  <w:style w:type="paragraph" w:customStyle="1" w:styleId="xl73">
    <w:name w:val="xl73"/>
    <w:basedOn w:val="a0"/>
    <w:pPr>
      <w:spacing w:before="100" w:beforeAutospacing="1" w:after="100" w:afterAutospacing="1"/>
    </w:pPr>
    <w:rPr>
      <w:b/>
    </w:rPr>
  </w:style>
  <w:style w:type="paragraph" w:customStyle="1" w:styleId="xl74">
    <w:name w:val="xl74"/>
    <w:basedOn w:val="a0"/>
    <w:pPr>
      <w:spacing w:before="100" w:beforeAutospacing="1" w:after="100" w:afterAutospacing="1"/>
    </w:pPr>
    <w:rPr>
      <w:b/>
    </w:rPr>
  </w:style>
  <w:style w:type="paragraph" w:customStyle="1" w:styleId="xl75">
    <w:name w:val="xl75"/>
    <w:basedOn w:val="a0"/>
    <w:pPr>
      <w:spacing w:before="100" w:beforeAutospacing="1" w:after="100" w:afterAutospacing="1"/>
      <w:jc w:val="center"/>
    </w:pPr>
    <w:rPr>
      <w:b/>
    </w:rPr>
  </w:style>
  <w:style w:type="paragraph" w:customStyle="1" w:styleId="xl76">
    <w:name w:val="xl76"/>
    <w:basedOn w:val="a0"/>
    <w:pPr>
      <w:spacing w:before="100" w:beforeAutospacing="1" w:after="100" w:afterAutospacing="1"/>
      <w:jc w:val="center"/>
    </w:pPr>
    <w:rPr>
      <w:b/>
    </w:rPr>
  </w:style>
  <w:style w:type="paragraph" w:customStyle="1" w:styleId="xl77">
    <w:name w:val="xl77"/>
    <w:basedOn w:val="a0"/>
    <w:pPr>
      <w:spacing w:before="100" w:beforeAutospacing="1" w:after="100" w:afterAutospacing="1"/>
      <w:jc w:val="center"/>
    </w:pPr>
    <w:rPr>
      <w:b/>
      <w:i/>
    </w:rPr>
  </w:style>
  <w:style w:type="paragraph" w:customStyle="1" w:styleId="xl78">
    <w:name w:val="xl78"/>
    <w:basedOn w:val="a0"/>
    <w:pPr>
      <w:spacing w:before="100" w:beforeAutospacing="1" w:after="100" w:afterAutospacing="1"/>
      <w:jc w:val="center"/>
    </w:pPr>
    <w:rPr>
      <w:b/>
    </w:rPr>
  </w:style>
  <w:style w:type="paragraph" w:customStyle="1" w:styleId="xl79">
    <w:name w:val="xl79"/>
    <w:basedOn w:val="a0"/>
    <w:pPr>
      <w:spacing w:before="100" w:beforeAutospacing="1" w:after="100" w:afterAutospacing="1"/>
      <w:jc w:val="center"/>
    </w:pPr>
    <w:rPr>
      <w:b/>
    </w:rPr>
  </w:style>
  <w:style w:type="paragraph" w:customStyle="1" w:styleId="xl80">
    <w:name w:val="xl80"/>
    <w:basedOn w:val="a0"/>
    <w:pPr>
      <w:spacing w:before="100" w:beforeAutospacing="1" w:after="100" w:afterAutospacing="1"/>
    </w:pPr>
  </w:style>
  <w:style w:type="paragraph" w:customStyle="1" w:styleId="xl81">
    <w:name w:val="xl81"/>
    <w:basedOn w:val="a0"/>
    <w:pPr>
      <w:spacing w:before="100" w:beforeAutospacing="1" w:after="100" w:afterAutospacing="1"/>
    </w:pPr>
    <w:rPr>
      <w:b/>
    </w:rPr>
  </w:style>
  <w:style w:type="paragraph" w:customStyle="1" w:styleId="xl82">
    <w:name w:val="xl82"/>
    <w:basedOn w:val="a0"/>
    <w:pPr>
      <w:spacing w:before="100" w:beforeAutospacing="1" w:after="100" w:afterAutospacing="1"/>
      <w:jc w:val="center"/>
    </w:pPr>
    <w:rPr>
      <w:sz w:val="28"/>
    </w:rPr>
  </w:style>
  <w:style w:type="paragraph" w:customStyle="1" w:styleId="xl83">
    <w:name w:val="xl83"/>
    <w:basedOn w:val="a0"/>
    <w:pPr>
      <w:spacing w:before="100" w:beforeAutospacing="1" w:after="100" w:afterAutospacing="1"/>
    </w:pPr>
    <w:rPr>
      <w:b/>
    </w:rPr>
  </w:style>
  <w:style w:type="paragraph" w:customStyle="1" w:styleId="xl84">
    <w:name w:val="xl84"/>
    <w:basedOn w:val="a0"/>
    <w:pPr>
      <w:spacing w:before="100" w:beforeAutospacing="1" w:after="100" w:afterAutospacing="1"/>
    </w:pPr>
  </w:style>
  <w:style w:type="paragraph" w:customStyle="1" w:styleId="xl85">
    <w:name w:val="xl85"/>
    <w:basedOn w:val="a0"/>
    <w:pPr>
      <w:spacing w:before="100" w:beforeAutospacing="1" w:after="100" w:afterAutospacing="1"/>
    </w:pPr>
    <w:rPr>
      <w:b/>
    </w:rPr>
  </w:style>
  <w:style w:type="paragraph" w:customStyle="1" w:styleId="xl86">
    <w:name w:val="xl86"/>
    <w:basedOn w:val="a0"/>
    <w:pPr>
      <w:spacing w:before="100" w:beforeAutospacing="1" w:after="100" w:afterAutospacing="1"/>
      <w:jc w:val="center"/>
    </w:pPr>
    <w:rPr>
      <w:sz w:val="28"/>
    </w:rPr>
  </w:style>
  <w:style w:type="paragraph" w:customStyle="1" w:styleId="xl87">
    <w:name w:val="xl87"/>
    <w:basedOn w:val="a0"/>
    <w:pPr>
      <w:spacing w:before="100" w:beforeAutospacing="1" w:after="100" w:afterAutospacing="1"/>
      <w:jc w:val="center"/>
    </w:pPr>
  </w:style>
  <w:style w:type="paragraph" w:customStyle="1" w:styleId="xl88">
    <w:name w:val="xl88"/>
    <w:basedOn w:val="a0"/>
    <w:pPr>
      <w:spacing w:before="100" w:beforeAutospacing="1" w:after="100" w:afterAutospacing="1"/>
      <w:jc w:val="center"/>
    </w:pPr>
    <w:rPr>
      <w:b/>
    </w:rPr>
  </w:style>
  <w:style w:type="paragraph" w:customStyle="1" w:styleId="xl89">
    <w:name w:val="xl89"/>
    <w:basedOn w:val="a0"/>
    <w:pPr>
      <w:spacing w:before="100" w:beforeAutospacing="1" w:after="100" w:afterAutospacing="1"/>
    </w:pPr>
    <w:rPr>
      <w:b/>
    </w:rPr>
  </w:style>
  <w:style w:type="paragraph" w:customStyle="1" w:styleId="xl90">
    <w:name w:val="xl90"/>
    <w:basedOn w:val="a0"/>
    <w:pPr>
      <w:spacing w:before="100" w:beforeAutospacing="1" w:after="100" w:afterAutospacing="1"/>
    </w:pPr>
    <w:rPr>
      <w:b/>
    </w:rPr>
  </w:style>
  <w:style w:type="paragraph" w:customStyle="1" w:styleId="xl91">
    <w:name w:val="xl91"/>
    <w:basedOn w:val="a0"/>
    <w:pPr>
      <w:spacing w:before="100" w:beforeAutospacing="1" w:after="100" w:afterAutospacing="1"/>
    </w:pPr>
    <w:rPr>
      <w:b/>
      <w:sz w:val="28"/>
    </w:rPr>
  </w:style>
  <w:style w:type="paragraph" w:customStyle="1" w:styleId="xl92">
    <w:name w:val="xl92"/>
    <w:basedOn w:val="a0"/>
    <w:pPr>
      <w:spacing w:before="100" w:beforeAutospacing="1" w:after="100" w:afterAutospacing="1"/>
      <w:jc w:val="center"/>
    </w:pPr>
    <w:rPr>
      <w:b/>
    </w:rPr>
  </w:style>
  <w:style w:type="paragraph" w:customStyle="1" w:styleId="xl93">
    <w:name w:val="xl93"/>
    <w:basedOn w:val="a0"/>
    <w:pPr>
      <w:spacing w:before="100" w:beforeAutospacing="1" w:after="100" w:afterAutospacing="1"/>
    </w:pPr>
    <w:rPr>
      <w:b/>
    </w:rPr>
  </w:style>
  <w:style w:type="paragraph" w:customStyle="1" w:styleId="xl94">
    <w:name w:val="xl94"/>
    <w:basedOn w:val="a0"/>
    <w:pPr>
      <w:spacing w:before="100" w:beforeAutospacing="1" w:after="100" w:afterAutospacing="1"/>
      <w:jc w:val="center"/>
    </w:pPr>
  </w:style>
  <w:style w:type="paragraph" w:customStyle="1" w:styleId="xl95">
    <w:name w:val="xl95"/>
    <w:basedOn w:val="a0"/>
    <w:pPr>
      <w:spacing w:before="100" w:beforeAutospacing="1" w:after="100" w:afterAutospacing="1"/>
      <w:jc w:val="center"/>
    </w:pPr>
  </w:style>
  <w:style w:type="paragraph" w:customStyle="1" w:styleId="xl96">
    <w:name w:val="xl96"/>
    <w:basedOn w:val="a0"/>
    <w:pPr>
      <w:spacing w:before="100" w:beforeAutospacing="1" w:after="100" w:afterAutospacing="1"/>
      <w:jc w:val="center"/>
    </w:pPr>
  </w:style>
  <w:style w:type="paragraph" w:customStyle="1" w:styleId="xl97">
    <w:name w:val="xl97"/>
    <w:basedOn w:val="a0"/>
    <w:pPr>
      <w:spacing w:before="100" w:beforeAutospacing="1" w:after="100" w:afterAutospacing="1"/>
      <w:jc w:val="center"/>
    </w:pPr>
    <w:rPr>
      <w:b/>
      <w:sz w:val="28"/>
    </w:rPr>
  </w:style>
  <w:style w:type="paragraph" w:customStyle="1" w:styleId="xl98">
    <w:name w:val="xl98"/>
    <w:basedOn w:val="a0"/>
    <w:pPr>
      <w:spacing w:before="100" w:beforeAutospacing="1" w:after="100" w:afterAutospacing="1"/>
      <w:jc w:val="center"/>
    </w:pPr>
    <w:rPr>
      <w:sz w:val="28"/>
    </w:rPr>
  </w:style>
  <w:style w:type="paragraph" w:customStyle="1" w:styleId="xl99">
    <w:name w:val="xl99"/>
    <w:basedOn w:val="a0"/>
    <w:pPr>
      <w:spacing w:before="100" w:beforeAutospacing="1" w:after="100" w:afterAutospacing="1"/>
      <w:jc w:val="center"/>
    </w:pPr>
    <w:rPr>
      <w:b/>
    </w:rPr>
  </w:style>
  <w:style w:type="paragraph" w:customStyle="1" w:styleId="xl100">
    <w:name w:val="xl100"/>
    <w:basedOn w:val="a0"/>
    <w:pPr>
      <w:spacing w:before="100" w:beforeAutospacing="1" w:after="100" w:afterAutospacing="1"/>
    </w:pPr>
    <w:rPr>
      <w:b/>
      <w:sz w:val="28"/>
    </w:rPr>
  </w:style>
  <w:style w:type="paragraph" w:customStyle="1" w:styleId="xl101">
    <w:name w:val="xl101"/>
    <w:basedOn w:val="a0"/>
    <w:pPr>
      <w:spacing w:before="100" w:beforeAutospacing="1" w:after="100" w:afterAutospacing="1"/>
      <w:jc w:val="center"/>
    </w:pPr>
    <w:rPr>
      <w:sz w:val="28"/>
    </w:rPr>
  </w:style>
  <w:style w:type="paragraph" w:customStyle="1" w:styleId="xl102">
    <w:name w:val="xl102"/>
    <w:basedOn w:val="a0"/>
    <w:pPr>
      <w:spacing w:before="100" w:beforeAutospacing="1" w:after="100" w:afterAutospacing="1"/>
      <w:jc w:val="center"/>
    </w:pPr>
    <w:rPr>
      <w:sz w:val="28"/>
    </w:rPr>
  </w:style>
  <w:style w:type="paragraph" w:customStyle="1" w:styleId="xl103">
    <w:name w:val="xl103"/>
    <w:basedOn w:val="a0"/>
    <w:pPr>
      <w:spacing w:before="100" w:beforeAutospacing="1" w:after="100" w:afterAutospacing="1"/>
    </w:pPr>
    <w:rPr>
      <w:sz w:val="28"/>
    </w:rPr>
  </w:style>
  <w:style w:type="paragraph" w:customStyle="1" w:styleId="xl104">
    <w:name w:val="xl104"/>
    <w:basedOn w:val="a0"/>
    <w:pPr>
      <w:spacing w:before="100" w:beforeAutospacing="1" w:after="100" w:afterAutospacing="1"/>
      <w:jc w:val="center"/>
    </w:pPr>
    <w:rPr>
      <w:b/>
    </w:rPr>
  </w:style>
  <w:style w:type="paragraph" w:customStyle="1" w:styleId="xl105">
    <w:name w:val="xl105"/>
    <w:basedOn w:val="a0"/>
    <w:pPr>
      <w:spacing w:before="100" w:beforeAutospacing="1" w:after="100" w:afterAutospacing="1"/>
      <w:jc w:val="center"/>
    </w:pPr>
    <w:rPr>
      <w:sz w:val="28"/>
    </w:rPr>
  </w:style>
  <w:style w:type="paragraph" w:customStyle="1" w:styleId="xl106">
    <w:name w:val="xl106"/>
    <w:basedOn w:val="a0"/>
    <w:pPr>
      <w:spacing w:before="100" w:beforeAutospacing="1" w:after="100" w:afterAutospacing="1"/>
      <w:jc w:val="center"/>
    </w:pPr>
    <w:rPr>
      <w:sz w:val="28"/>
    </w:rPr>
  </w:style>
  <w:style w:type="paragraph" w:customStyle="1" w:styleId="xl107">
    <w:name w:val="xl107"/>
    <w:basedOn w:val="a0"/>
    <w:pPr>
      <w:spacing w:before="100" w:beforeAutospacing="1" w:after="100" w:afterAutospacing="1"/>
      <w:jc w:val="center"/>
    </w:pPr>
    <w:rPr>
      <w:sz w:val="28"/>
    </w:rPr>
  </w:style>
  <w:style w:type="paragraph" w:customStyle="1" w:styleId="xl108">
    <w:name w:val="xl108"/>
    <w:basedOn w:val="a0"/>
    <w:pPr>
      <w:spacing w:before="100" w:beforeAutospacing="1" w:after="100" w:afterAutospacing="1"/>
      <w:jc w:val="center"/>
    </w:pPr>
    <w:rPr>
      <w:sz w:val="28"/>
    </w:rPr>
  </w:style>
  <w:style w:type="paragraph" w:customStyle="1" w:styleId="xl109">
    <w:name w:val="xl109"/>
    <w:basedOn w:val="a0"/>
    <w:pPr>
      <w:spacing w:before="100" w:beforeAutospacing="1" w:after="100" w:afterAutospacing="1"/>
      <w:jc w:val="center"/>
    </w:pPr>
    <w:rPr>
      <w:sz w:val="28"/>
    </w:rPr>
  </w:style>
  <w:style w:type="paragraph" w:customStyle="1" w:styleId="xl110">
    <w:name w:val="xl110"/>
    <w:basedOn w:val="a0"/>
    <w:pPr>
      <w:spacing w:before="100" w:beforeAutospacing="1" w:after="100" w:afterAutospacing="1"/>
      <w:jc w:val="center"/>
    </w:pPr>
    <w:rPr>
      <w:sz w:val="28"/>
    </w:rPr>
  </w:style>
  <w:style w:type="paragraph" w:customStyle="1" w:styleId="xl111">
    <w:name w:val="xl111"/>
    <w:basedOn w:val="a0"/>
    <w:pPr>
      <w:spacing w:before="100" w:beforeAutospacing="1" w:after="100" w:afterAutospacing="1"/>
      <w:jc w:val="center"/>
    </w:pPr>
  </w:style>
  <w:style w:type="paragraph" w:customStyle="1" w:styleId="xl112">
    <w:name w:val="xl112"/>
    <w:basedOn w:val="a0"/>
    <w:pPr>
      <w:spacing w:before="100" w:beforeAutospacing="1" w:after="100" w:afterAutospacing="1"/>
    </w:pPr>
  </w:style>
  <w:style w:type="paragraph" w:customStyle="1" w:styleId="xl113">
    <w:name w:val="xl113"/>
    <w:basedOn w:val="a0"/>
    <w:pPr>
      <w:spacing w:before="100" w:beforeAutospacing="1" w:after="100" w:afterAutospacing="1"/>
      <w:jc w:val="center"/>
    </w:pPr>
    <w:rPr>
      <w:sz w:val="28"/>
    </w:rPr>
  </w:style>
  <w:style w:type="paragraph" w:customStyle="1" w:styleId="xl114">
    <w:name w:val="xl114"/>
    <w:basedOn w:val="a0"/>
    <w:pPr>
      <w:spacing w:before="100" w:beforeAutospacing="1" w:after="100" w:afterAutospacing="1"/>
      <w:jc w:val="center"/>
    </w:pPr>
    <w:rPr>
      <w:color w:val="FF0000"/>
      <w:sz w:val="28"/>
    </w:rPr>
  </w:style>
  <w:style w:type="paragraph" w:customStyle="1" w:styleId="xl115">
    <w:name w:val="xl115"/>
    <w:basedOn w:val="a0"/>
    <w:pPr>
      <w:spacing w:before="100" w:beforeAutospacing="1" w:after="100" w:afterAutospacing="1"/>
      <w:jc w:val="center"/>
    </w:pPr>
    <w:rPr>
      <w:b/>
      <w:color w:val="FF0000"/>
    </w:rPr>
  </w:style>
  <w:style w:type="paragraph" w:customStyle="1" w:styleId="xl116">
    <w:name w:val="xl116"/>
    <w:basedOn w:val="a0"/>
    <w:pPr>
      <w:spacing w:before="100" w:beforeAutospacing="1" w:after="100" w:afterAutospacing="1"/>
    </w:pPr>
    <w:rPr>
      <w:b/>
    </w:rPr>
  </w:style>
  <w:style w:type="paragraph" w:customStyle="1" w:styleId="xl118">
    <w:name w:val="xl118"/>
    <w:basedOn w:val="a0"/>
    <w:pPr>
      <w:spacing w:before="100" w:beforeAutospacing="1" w:after="100" w:afterAutospacing="1"/>
    </w:pPr>
    <w:rPr>
      <w:b/>
    </w:rPr>
  </w:style>
  <w:style w:type="paragraph" w:customStyle="1" w:styleId="xl119">
    <w:name w:val="xl119"/>
    <w:basedOn w:val="a0"/>
    <w:pPr>
      <w:spacing w:before="100" w:beforeAutospacing="1" w:after="100" w:afterAutospacing="1"/>
    </w:pPr>
    <w:rPr>
      <w:b/>
      <w:sz w:val="28"/>
    </w:rPr>
  </w:style>
  <w:style w:type="paragraph" w:customStyle="1" w:styleId="xl120">
    <w:name w:val="xl120"/>
    <w:basedOn w:val="a0"/>
    <w:pPr>
      <w:spacing w:before="100" w:beforeAutospacing="1" w:after="100" w:afterAutospacing="1"/>
      <w:jc w:val="center"/>
    </w:pPr>
  </w:style>
  <w:style w:type="paragraph" w:customStyle="1" w:styleId="xl121">
    <w:name w:val="xl121"/>
    <w:basedOn w:val="a0"/>
    <w:pPr>
      <w:spacing w:before="100" w:beforeAutospacing="1" w:after="100" w:afterAutospacing="1"/>
      <w:jc w:val="center"/>
    </w:pPr>
    <w:rPr>
      <w:b/>
    </w:rPr>
  </w:style>
  <w:style w:type="paragraph" w:customStyle="1" w:styleId="xl122">
    <w:name w:val="xl122"/>
    <w:basedOn w:val="a0"/>
    <w:pPr>
      <w:spacing w:before="100" w:beforeAutospacing="1" w:after="100" w:afterAutospacing="1"/>
      <w:jc w:val="center"/>
    </w:pPr>
  </w:style>
  <w:style w:type="paragraph" w:customStyle="1" w:styleId="xl124">
    <w:name w:val="xl124"/>
    <w:basedOn w:val="a0"/>
    <w:pPr>
      <w:spacing w:before="100" w:beforeAutospacing="1" w:after="100" w:afterAutospacing="1"/>
      <w:jc w:val="center"/>
    </w:pPr>
    <w:rPr>
      <w:b/>
    </w:rPr>
  </w:style>
  <w:style w:type="paragraph" w:customStyle="1" w:styleId="xl125">
    <w:name w:val="xl125"/>
    <w:basedOn w:val="a0"/>
    <w:pPr>
      <w:spacing w:before="100" w:beforeAutospacing="1" w:after="100" w:afterAutospacing="1"/>
      <w:jc w:val="center"/>
    </w:pPr>
    <w:rPr>
      <w:sz w:val="28"/>
    </w:rPr>
  </w:style>
  <w:style w:type="paragraph" w:customStyle="1" w:styleId="xl126">
    <w:name w:val="xl126"/>
    <w:basedOn w:val="a0"/>
    <w:pPr>
      <w:spacing w:before="100" w:beforeAutospacing="1" w:after="100" w:afterAutospacing="1"/>
    </w:pPr>
    <w:rPr>
      <w:b/>
    </w:rPr>
  </w:style>
  <w:style w:type="paragraph" w:customStyle="1" w:styleId="xl127">
    <w:name w:val="xl127"/>
    <w:basedOn w:val="a0"/>
    <w:pPr>
      <w:spacing w:before="100" w:beforeAutospacing="1" w:after="100" w:afterAutospacing="1"/>
      <w:jc w:val="center"/>
    </w:pPr>
  </w:style>
  <w:style w:type="paragraph" w:customStyle="1" w:styleId="xl128">
    <w:name w:val="xl128"/>
    <w:basedOn w:val="a0"/>
    <w:pPr>
      <w:spacing w:before="100" w:beforeAutospacing="1" w:after="100" w:afterAutospacing="1"/>
      <w:jc w:val="center"/>
    </w:pPr>
    <w:rPr>
      <w:b/>
    </w:rPr>
  </w:style>
  <w:style w:type="paragraph" w:customStyle="1" w:styleId="xl129">
    <w:name w:val="xl129"/>
    <w:basedOn w:val="a0"/>
    <w:pPr>
      <w:spacing w:before="100" w:beforeAutospacing="1" w:after="100" w:afterAutospacing="1"/>
      <w:jc w:val="center"/>
    </w:pPr>
    <w:rPr>
      <w:b/>
    </w:rPr>
  </w:style>
  <w:style w:type="paragraph" w:customStyle="1" w:styleId="xl130">
    <w:name w:val="xl130"/>
    <w:basedOn w:val="a0"/>
    <w:pPr>
      <w:spacing w:before="100" w:beforeAutospacing="1" w:after="100" w:afterAutospacing="1"/>
      <w:jc w:val="center"/>
    </w:pPr>
    <w:rPr>
      <w:b/>
    </w:rPr>
  </w:style>
  <w:style w:type="paragraph" w:customStyle="1" w:styleId="xl131">
    <w:name w:val="xl131"/>
    <w:basedOn w:val="a0"/>
    <w:pPr>
      <w:spacing w:before="100" w:beforeAutospacing="1" w:after="100" w:afterAutospacing="1"/>
      <w:jc w:val="center"/>
    </w:pPr>
    <w:rPr>
      <w:b/>
    </w:rPr>
  </w:style>
  <w:style w:type="paragraph" w:customStyle="1" w:styleId="xl132">
    <w:name w:val="xl132"/>
    <w:basedOn w:val="a0"/>
    <w:pPr>
      <w:spacing w:before="100" w:beforeAutospacing="1" w:after="100" w:afterAutospacing="1"/>
      <w:jc w:val="center"/>
    </w:pPr>
  </w:style>
  <w:style w:type="paragraph" w:customStyle="1" w:styleId="xl133">
    <w:name w:val="xl133"/>
    <w:basedOn w:val="a0"/>
    <w:pPr>
      <w:spacing w:before="100" w:beforeAutospacing="1" w:after="100" w:afterAutospacing="1"/>
      <w:jc w:val="center"/>
    </w:pPr>
    <w:rPr>
      <w:sz w:val="28"/>
    </w:rPr>
  </w:style>
  <w:style w:type="paragraph" w:customStyle="1" w:styleId="xl134">
    <w:name w:val="xl134"/>
    <w:basedOn w:val="a0"/>
    <w:pPr>
      <w:shd w:val="clear" w:color="auto" w:fill="FFFFFF"/>
      <w:spacing w:before="100" w:beforeAutospacing="1" w:after="100" w:afterAutospacing="1"/>
      <w:jc w:val="center"/>
    </w:pPr>
    <w:rPr>
      <w:sz w:val="28"/>
    </w:rPr>
  </w:style>
  <w:style w:type="paragraph" w:customStyle="1" w:styleId="xl135">
    <w:name w:val="xl135"/>
    <w:basedOn w:val="a0"/>
    <w:pPr>
      <w:shd w:val="clear" w:color="auto" w:fill="FFFFFF"/>
      <w:spacing w:before="100" w:beforeAutospacing="1" w:after="100" w:afterAutospacing="1"/>
      <w:jc w:val="center"/>
    </w:pPr>
    <w:rPr>
      <w:sz w:val="28"/>
    </w:rPr>
  </w:style>
  <w:style w:type="paragraph" w:customStyle="1" w:styleId="xl136">
    <w:name w:val="xl136"/>
    <w:basedOn w:val="a0"/>
    <w:pPr>
      <w:shd w:val="clear" w:color="auto" w:fill="FFFFFF"/>
      <w:spacing w:before="100" w:beforeAutospacing="1" w:after="100" w:afterAutospacing="1"/>
      <w:jc w:val="center"/>
    </w:pPr>
    <w:rPr>
      <w:sz w:val="28"/>
    </w:rPr>
  </w:style>
  <w:style w:type="paragraph" w:customStyle="1" w:styleId="xl137">
    <w:name w:val="xl137"/>
    <w:basedOn w:val="a0"/>
    <w:pPr>
      <w:shd w:val="clear" w:color="auto" w:fill="FFFFFF"/>
      <w:spacing w:before="100" w:beforeAutospacing="1" w:after="100" w:afterAutospacing="1"/>
      <w:jc w:val="center"/>
    </w:pPr>
    <w:rPr>
      <w:sz w:val="28"/>
    </w:rPr>
  </w:style>
  <w:style w:type="paragraph" w:customStyle="1" w:styleId="xl138">
    <w:name w:val="xl138"/>
    <w:basedOn w:val="a0"/>
    <w:pPr>
      <w:shd w:val="clear" w:color="auto" w:fill="FFFFFF"/>
      <w:spacing w:before="100" w:beforeAutospacing="1" w:after="100" w:afterAutospacing="1"/>
      <w:jc w:val="center"/>
    </w:pPr>
    <w:rPr>
      <w:sz w:val="28"/>
    </w:rPr>
  </w:style>
  <w:style w:type="paragraph" w:customStyle="1" w:styleId="xl139">
    <w:name w:val="xl139"/>
    <w:basedOn w:val="a0"/>
    <w:pPr>
      <w:shd w:val="clear" w:color="auto" w:fill="FFFFFF"/>
      <w:spacing w:before="100" w:beforeAutospacing="1" w:after="100" w:afterAutospacing="1"/>
      <w:jc w:val="center"/>
    </w:pPr>
    <w:rPr>
      <w:b/>
    </w:rPr>
  </w:style>
  <w:style w:type="paragraph" w:customStyle="1" w:styleId="xl140">
    <w:name w:val="xl140"/>
    <w:basedOn w:val="a0"/>
    <w:pPr>
      <w:shd w:val="clear" w:color="auto" w:fill="FFFFFF"/>
      <w:spacing w:before="100" w:beforeAutospacing="1" w:after="100" w:afterAutospacing="1"/>
      <w:jc w:val="center"/>
    </w:pPr>
    <w:rPr>
      <w:b/>
    </w:rPr>
  </w:style>
  <w:style w:type="paragraph" w:customStyle="1" w:styleId="xl141">
    <w:name w:val="xl141"/>
    <w:basedOn w:val="a0"/>
    <w:pPr>
      <w:shd w:val="clear" w:color="auto" w:fill="FFFFFF"/>
      <w:spacing w:before="100" w:beforeAutospacing="1" w:after="100" w:afterAutospacing="1"/>
    </w:pPr>
    <w:rPr>
      <w:b/>
    </w:rPr>
  </w:style>
  <w:style w:type="paragraph" w:customStyle="1" w:styleId="xl142">
    <w:name w:val="xl142"/>
    <w:basedOn w:val="a0"/>
    <w:pPr>
      <w:shd w:val="clear" w:color="auto" w:fill="FFFFFF"/>
      <w:spacing w:before="100" w:beforeAutospacing="1" w:after="100" w:afterAutospacing="1"/>
      <w:jc w:val="center"/>
    </w:pPr>
    <w:rPr>
      <w:sz w:val="28"/>
    </w:rPr>
  </w:style>
  <w:style w:type="paragraph" w:customStyle="1" w:styleId="xl143">
    <w:name w:val="xl143"/>
    <w:basedOn w:val="a0"/>
    <w:pPr>
      <w:shd w:val="clear" w:color="auto" w:fill="FFFFFF"/>
      <w:spacing w:before="100" w:beforeAutospacing="1" w:after="100" w:afterAutospacing="1"/>
      <w:jc w:val="center"/>
    </w:pPr>
    <w:rPr>
      <w:b/>
      <w:sz w:val="28"/>
    </w:rPr>
  </w:style>
  <w:style w:type="paragraph" w:customStyle="1" w:styleId="xl144">
    <w:name w:val="xl144"/>
    <w:basedOn w:val="a0"/>
    <w:pPr>
      <w:spacing w:before="100" w:beforeAutospacing="1" w:after="100" w:afterAutospacing="1"/>
      <w:jc w:val="center"/>
    </w:pPr>
  </w:style>
  <w:style w:type="paragraph" w:customStyle="1" w:styleId="xl145">
    <w:name w:val="xl145"/>
    <w:basedOn w:val="a0"/>
    <w:pPr>
      <w:spacing w:before="100" w:beforeAutospacing="1" w:after="100" w:afterAutospacing="1"/>
    </w:pPr>
  </w:style>
  <w:style w:type="paragraph" w:customStyle="1" w:styleId="xl146">
    <w:name w:val="xl146"/>
    <w:basedOn w:val="a0"/>
    <w:pPr>
      <w:spacing w:before="100" w:beforeAutospacing="1" w:after="100" w:afterAutospacing="1"/>
    </w:pPr>
    <w:rPr>
      <w:b/>
      <w:sz w:val="28"/>
    </w:rPr>
  </w:style>
  <w:style w:type="paragraph" w:customStyle="1" w:styleId="xl147">
    <w:name w:val="xl147"/>
    <w:basedOn w:val="a0"/>
    <w:pPr>
      <w:spacing w:before="100" w:beforeAutospacing="1" w:after="100" w:afterAutospacing="1"/>
    </w:pPr>
    <w:rPr>
      <w:b/>
      <w:sz w:val="28"/>
    </w:rPr>
  </w:style>
  <w:style w:type="paragraph" w:customStyle="1" w:styleId="xl148">
    <w:name w:val="xl148"/>
    <w:basedOn w:val="a0"/>
    <w:pPr>
      <w:spacing w:before="100" w:beforeAutospacing="1" w:after="100" w:afterAutospacing="1"/>
    </w:pPr>
    <w:rPr>
      <w:b/>
      <w:sz w:val="28"/>
    </w:rPr>
  </w:style>
  <w:style w:type="paragraph" w:customStyle="1" w:styleId="xl149">
    <w:name w:val="xl149"/>
    <w:basedOn w:val="a0"/>
    <w:pPr>
      <w:spacing w:before="100" w:beforeAutospacing="1" w:after="100" w:afterAutospacing="1"/>
    </w:pPr>
    <w:rPr>
      <w:b/>
      <w:sz w:val="28"/>
    </w:rPr>
  </w:style>
  <w:style w:type="paragraph" w:customStyle="1" w:styleId="xl150">
    <w:name w:val="xl150"/>
    <w:basedOn w:val="a0"/>
    <w:pPr>
      <w:spacing w:before="100" w:beforeAutospacing="1" w:after="100" w:afterAutospacing="1"/>
      <w:jc w:val="center"/>
    </w:pPr>
    <w:rPr>
      <w:sz w:val="28"/>
    </w:rPr>
  </w:style>
  <w:style w:type="paragraph" w:customStyle="1" w:styleId="xl151">
    <w:name w:val="xl151"/>
    <w:basedOn w:val="a0"/>
    <w:pPr>
      <w:spacing w:before="100" w:beforeAutospacing="1" w:after="100" w:afterAutospacing="1"/>
      <w:jc w:val="center"/>
    </w:pPr>
    <w:rPr>
      <w:sz w:val="28"/>
    </w:rPr>
  </w:style>
  <w:style w:type="paragraph" w:customStyle="1" w:styleId="xl152">
    <w:name w:val="xl152"/>
    <w:basedOn w:val="a0"/>
    <w:pPr>
      <w:spacing w:before="100" w:beforeAutospacing="1" w:after="100" w:afterAutospacing="1"/>
      <w:jc w:val="center"/>
    </w:pPr>
    <w:rPr>
      <w:b/>
      <w:sz w:val="32"/>
    </w:rPr>
  </w:style>
  <w:style w:type="paragraph" w:customStyle="1" w:styleId="xl153">
    <w:name w:val="xl153"/>
    <w:basedOn w:val="a0"/>
    <w:pPr>
      <w:spacing w:before="100" w:beforeAutospacing="1" w:after="100" w:afterAutospacing="1"/>
    </w:pPr>
    <w:rPr>
      <w:b/>
      <w:sz w:val="28"/>
    </w:rPr>
  </w:style>
  <w:style w:type="paragraph" w:customStyle="1" w:styleId="xl154">
    <w:name w:val="xl154"/>
    <w:basedOn w:val="a0"/>
    <w:pPr>
      <w:spacing w:before="100" w:beforeAutospacing="1" w:after="100" w:afterAutospacing="1"/>
    </w:pPr>
    <w:rPr>
      <w:b/>
      <w:sz w:val="28"/>
    </w:rPr>
  </w:style>
  <w:style w:type="paragraph" w:customStyle="1" w:styleId="100">
    <w:name w:val="Обычный + 10 пт"/>
    <w:basedOn w:val="a0"/>
    <w:pPr>
      <w:widowControl w:val="0"/>
    </w:pPr>
    <w:rPr>
      <w:rFonts w:ascii="Arial" w:hAnsi="Arial"/>
      <w:sz w:val="20"/>
    </w:rPr>
  </w:style>
  <w:style w:type="paragraph" w:customStyle="1" w:styleId="ConsPlusNormal">
    <w:name w:val="ConsPlusNormal"/>
    <w:qFormat/>
    <w:pPr>
      <w:widowControl w:val="0"/>
      <w:ind w:firstLine="720"/>
    </w:pPr>
    <w:rPr>
      <w:rFonts w:ascii="Arial" w:hAnsi="Arial"/>
      <w:color w:val="000000"/>
    </w:rPr>
  </w:style>
  <w:style w:type="paragraph" w:customStyle="1" w:styleId="ConsPlusNonformat">
    <w:name w:val="ConsPlusNonformat"/>
    <w:pPr>
      <w:widowControl w:val="0"/>
    </w:pPr>
    <w:rPr>
      <w:rFonts w:ascii="Courier New" w:hAnsi="Courier New"/>
      <w:color w:val="000000"/>
    </w:rPr>
  </w:style>
  <w:style w:type="paragraph" w:customStyle="1" w:styleId="Web">
    <w:name w:val="Обычный (Web)"/>
    <w:basedOn w:val="a0"/>
    <w:pPr>
      <w:spacing w:before="200" w:after="200"/>
      <w:ind w:left="200" w:right="200"/>
    </w:pPr>
  </w:style>
  <w:style w:type="paragraph" w:styleId="32">
    <w:name w:val="Body Text Indent 3"/>
    <w:basedOn w:val="a0"/>
    <w:pPr>
      <w:spacing w:after="120"/>
      <w:ind w:left="283"/>
    </w:pPr>
    <w:rPr>
      <w:sz w:val="16"/>
    </w:rPr>
  </w:style>
  <w:style w:type="paragraph" w:customStyle="1" w:styleId="111">
    <w:name w:val="1.1 подпункт Знак Знак Знак"/>
    <w:basedOn w:val="a0"/>
    <w:pPr>
      <w:widowControl w:val="0"/>
      <w:tabs>
        <w:tab w:val="left" w:pos="432"/>
      </w:tabs>
      <w:spacing w:before="120"/>
      <w:ind w:left="432" w:hanging="432"/>
      <w:outlineLvl w:val="1"/>
    </w:pPr>
    <w:rPr>
      <w:rFonts w:ascii="Arial" w:hAnsi="Arial"/>
      <w:b/>
      <w:i/>
      <w:sz w:val="28"/>
    </w:rPr>
  </w:style>
  <w:style w:type="paragraph" w:customStyle="1" w:styleId="112">
    <w:name w:val="1.1 подпункт Знак Знак"/>
    <w:basedOn w:val="a0"/>
    <w:pPr>
      <w:widowControl w:val="0"/>
      <w:tabs>
        <w:tab w:val="left" w:pos="432"/>
      </w:tabs>
      <w:spacing w:before="120"/>
      <w:ind w:left="432" w:hanging="432"/>
      <w:outlineLvl w:val="1"/>
    </w:pPr>
    <w:rPr>
      <w:rFonts w:ascii="Arial" w:hAnsi="Arial"/>
      <w:b/>
      <w:i/>
      <w:sz w:val="28"/>
    </w:rPr>
  </w:style>
  <w:style w:type="paragraph" w:customStyle="1" w:styleId="af0">
    <w:name w:val="Îáû÷íûé"/>
    <w:rPr>
      <w:color w:val="000000"/>
    </w:rPr>
  </w:style>
  <w:style w:type="paragraph" w:customStyle="1" w:styleId="af1">
    <w:name w:val="Знак Знак Знак Знак Знак Знак"/>
    <w:basedOn w:val="a0"/>
    <w:pPr>
      <w:spacing w:before="100" w:beforeAutospacing="1" w:after="100" w:afterAutospacing="1"/>
    </w:pPr>
    <w:rPr>
      <w:rFonts w:ascii="Tahoma" w:hAnsi="Tahoma"/>
      <w:sz w:val="20"/>
    </w:rPr>
  </w:style>
  <w:style w:type="paragraph" w:customStyle="1" w:styleId="af2">
    <w:name w:val="Примечания"/>
    <w:basedOn w:val="a0"/>
    <w:next w:val="21"/>
    <w:rPr>
      <w:vertAlign w:val="superscript"/>
    </w:rPr>
  </w:style>
  <w:style w:type="paragraph" w:customStyle="1" w:styleId="af3">
    <w:name w:val="Для шапки"/>
    <w:pPr>
      <w:ind w:right="-142"/>
      <w:jc w:val="both"/>
    </w:pPr>
    <w:rPr>
      <w:color w:val="000000"/>
      <w:sz w:val="22"/>
    </w:rPr>
  </w:style>
  <w:style w:type="paragraph" w:styleId="af4">
    <w:name w:val="Document Map"/>
    <w:basedOn w:val="a0"/>
    <w:semiHidden/>
    <w:pPr>
      <w:spacing w:after="60"/>
    </w:pPr>
    <w:rPr>
      <w:rFonts w:ascii="Tahoma" w:hAnsi="Tahoma"/>
      <w:sz w:val="16"/>
    </w:rPr>
  </w:style>
  <w:style w:type="paragraph" w:styleId="af5">
    <w:name w:val="List"/>
    <w:basedOn w:val="a0"/>
    <w:pPr>
      <w:spacing w:after="60"/>
      <w:ind w:left="283" w:hanging="283"/>
    </w:pPr>
  </w:style>
  <w:style w:type="paragraph" w:customStyle="1" w:styleId="af6">
    <w:name w:val="основной текст Знак"/>
    <w:basedOn w:val="a0"/>
    <w:pPr>
      <w:tabs>
        <w:tab w:val="left" w:pos="1560"/>
        <w:tab w:val="left" w:pos="1985"/>
      </w:tabs>
      <w:spacing w:line="360" w:lineRule="auto"/>
      <w:ind w:firstLine="544"/>
    </w:pPr>
    <w:rPr>
      <w:sz w:val="28"/>
    </w:rPr>
  </w:style>
  <w:style w:type="paragraph" w:customStyle="1" w:styleId="14">
    <w:name w:val="Знак1"/>
    <w:basedOn w:val="a0"/>
    <w:pPr>
      <w:spacing w:after="160" w:line="240" w:lineRule="exact"/>
    </w:pPr>
    <w:rPr>
      <w:rFonts w:ascii="Verdana" w:hAnsi="Verdana"/>
      <w:sz w:val="20"/>
    </w:rPr>
  </w:style>
  <w:style w:type="paragraph" w:customStyle="1" w:styleId="211">
    <w:name w:val="Основной текст с отступом 21"/>
    <w:basedOn w:val="a0"/>
    <w:pPr>
      <w:widowControl w:val="0"/>
      <w:suppressAutoHyphens/>
      <w:ind w:left="-851" w:firstLine="284"/>
    </w:pPr>
    <w:rPr>
      <w:sz w:val="28"/>
    </w:rPr>
  </w:style>
  <w:style w:type="paragraph" w:customStyle="1" w:styleId="15">
    <w:name w:val="заголовок 1"/>
    <w:basedOn w:val="a0"/>
    <w:next w:val="a0"/>
    <w:pPr>
      <w:keepNext/>
      <w:widowControl w:val="0"/>
      <w:jc w:val="center"/>
    </w:pPr>
    <w:rPr>
      <w:b/>
      <w:sz w:val="20"/>
    </w:rPr>
  </w:style>
  <w:style w:type="paragraph" w:customStyle="1" w:styleId="-">
    <w:name w:val="Контракт-пункт"/>
    <w:basedOn w:val="a0"/>
    <w:pPr>
      <w:tabs>
        <w:tab w:val="left" w:pos="360"/>
      </w:tabs>
    </w:pPr>
  </w:style>
  <w:style w:type="paragraph" w:customStyle="1" w:styleId="af7">
    <w:name w:val="Обычный.Нормальный абзац"/>
    <w:pPr>
      <w:widowControl w:val="0"/>
      <w:ind w:firstLine="709"/>
      <w:jc w:val="both"/>
    </w:pPr>
    <w:rPr>
      <w:color w:val="000000"/>
      <w:sz w:val="24"/>
    </w:rPr>
  </w:style>
  <w:style w:type="paragraph" w:customStyle="1" w:styleId="16">
    <w:name w:val="???????1"/>
    <w:pPr>
      <w:widowControl w:val="0"/>
    </w:pPr>
    <w:rPr>
      <w:color w:val="000000"/>
      <w:sz w:val="24"/>
    </w:rPr>
  </w:style>
  <w:style w:type="paragraph" w:customStyle="1" w:styleId="CharChar">
    <w:name w:val="Char Char"/>
    <w:basedOn w:val="a0"/>
    <w:pPr>
      <w:tabs>
        <w:tab w:val="left" w:pos="643"/>
        <w:tab w:val="left" w:pos="720"/>
      </w:tabs>
      <w:spacing w:after="160" w:line="240" w:lineRule="exact"/>
      <w:ind w:left="360" w:hanging="360"/>
    </w:pPr>
    <w:rPr>
      <w:rFonts w:ascii="Verdana" w:hAnsi="Verdana"/>
      <w:sz w:val="20"/>
    </w:rPr>
  </w:style>
  <w:style w:type="paragraph" w:customStyle="1" w:styleId="af8">
    <w:name w:val="Нормальный"/>
    <w:rPr>
      <w:rFonts w:ascii="Times New Roman" w:hAnsi="Times New Roman"/>
      <w:color w:val="000000"/>
      <w:sz w:val="24"/>
    </w:rPr>
  </w:style>
  <w:style w:type="paragraph" w:customStyle="1" w:styleId="24">
    <w:name w:val="Знак Знак Знак2 Знак"/>
    <w:basedOn w:val="a0"/>
    <w:pPr>
      <w:widowControl w:val="0"/>
      <w:spacing w:after="160" w:line="240" w:lineRule="exact"/>
      <w:jc w:val="right"/>
    </w:pPr>
    <w:rPr>
      <w:sz w:val="20"/>
    </w:rPr>
  </w:style>
  <w:style w:type="paragraph" w:customStyle="1" w:styleId="ConsNonformat">
    <w:name w:val="ConsNonformat"/>
    <w:pPr>
      <w:ind w:right="19772"/>
    </w:pPr>
    <w:rPr>
      <w:rFonts w:ascii="Courier New" w:hAnsi="Courier New"/>
      <w:color w:val="000000"/>
    </w:rPr>
  </w:style>
  <w:style w:type="paragraph" w:customStyle="1" w:styleId="CharCharCharChar">
    <w:name w:val="Char Char Знак Знак Char Char"/>
    <w:basedOn w:val="a0"/>
    <w:pPr>
      <w:spacing w:after="160"/>
    </w:pPr>
    <w:rPr>
      <w:rFonts w:ascii="Arial" w:hAnsi="Arial"/>
      <w:b/>
      <w:color w:val="FFFFFF"/>
      <w:sz w:val="32"/>
    </w:rPr>
  </w:style>
  <w:style w:type="paragraph" w:customStyle="1" w:styleId="af9">
    <w:name w:val="Знак Знак Знак Знак Знак Знак Знак Знак Знак"/>
    <w:basedOn w:val="a0"/>
    <w:pPr>
      <w:widowControl w:val="0"/>
      <w:spacing w:after="160" w:line="240" w:lineRule="exact"/>
      <w:jc w:val="right"/>
    </w:pPr>
    <w:rPr>
      <w:sz w:val="20"/>
    </w:rPr>
  </w:style>
  <w:style w:type="paragraph" w:styleId="25">
    <w:name w:val="List 2"/>
    <w:basedOn w:val="a0"/>
    <w:pPr>
      <w:spacing w:after="60"/>
      <w:ind w:left="566" w:hanging="283"/>
    </w:pPr>
  </w:style>
  <w:style w:type="paragraph" w:customStyle="1" w:styleId="26">
    <w:name w:val="Абзац списка2"/>
    <w:aliases w:val="Bullet List,FooterText,numbered,Маркер,Bullet 1,Use Case List Paragraph,ТЗ список,Абзац списка3"/>
    <w:basedOn w:val="a0"/>
    <w:qFormat/>
    <w:pPr>
      <w:ind w:left="720"/>
    </w:pPr>
  </w:style>
  <w:style w:type="paragraph" w:customStyle="1" w:styleId="33">
    <w:name w:val="3"/>
    <w:basedOn w:val="a0"/>
    <w:pPr>
      <w:spacing w:before="200" w:after="200"/>
      <w:ind w:left="200" w:right="200"/>
    </w:pPr>
  </w:style>
  <w:style w:type="paragraph" w:styleId="afa">
    <w:name w:val="endnote text"/>
    <w:basedOn w:val="a0"/>
    <w:rPr>
      <w:sz w:val="20"/>
    </w:rPr>
  </w:style>
  <w:style w:type="character" w:styleId="afb">
    <w:name w:val="line number"/>
    <w:basedOn w:val="a1"/>
    <w:semiHidden/>
  </w:style>
  <w:style w:type="character" w:styleId="afc">
    <w:name w:val="Hyperlink"/>
    <w:uiPriority w:val="99"/>
    <w:rPr>
      <w:color w:val="0000FF"/>
      <w:u w:val="single"/>
    </w:rPr>
  </w:style>
  <w:style w:type="character" w:customStyle="1" w:styleId="17">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uiPriority w:val="9"/>
    <w:rPr>
      <w:rFonts w:ascii="Arial" w:hAnsi="Arial"/>
      <w:b/>
      <w:sz w:val="32"/>
    </w:rPr>
  </w:style>
  <w:style w:type="character" w:customStyle="1" w:styleId="27">
    <w:name w:val="Заголовок 2 Знак"/>
    <w:aliases w:val="H2 Знак,Title Header2 Знак"/>
    <w:uiPriority w:val="99"/>
    <w:rPr>
      <w:rFonts w:ascii="Arial" w:hAnsi="Arial"/>
      <w:b/>
      <w:i/>
      <w:sz w:val="28"/>
    </w:rPr>
  </w:style>
  <w:style w:type="character" w:customStyle="1" w:styleId="34">
    <w:name w:val="Заголовок 3 Знак"/>
    <w:uiPriority w:val="9"/>
    <w:rPr>
      <w:rFonts w:ascii="Arial" w:hAnsi="Arial"/>
      <w:b/>
    </w:rPr>
  </w:style>
  <w:style w:type="character" w:customStyle="1" w:styleId="40">
    <w:name w:val="Заголовок 4 Знак"/>
    <w:uiPriority w:val="9"/>
    <w:rPr>
      <w:rFonts w:ascii="Arial" w:hAnsi="Arial"/>
    </w:rPr>
  </w:style>
  <w:style w:type="character" w:customStyle="1" w:styleId="50">
    <w:name w:val="Заголовок 5 Знак"/>
    <w:basedOn w:val="a1"/>
    <w:uiPriority w:val="9"/>
  </w:style>
  <w:style w:type="character" w:customStyle="1" w:styleId="61">
    <w:name w:val="Заголовок 6 Знак"/>
    <w:uiPriority w:val="9"/>
    <w:rPr>
      <w:i/>
    </w:rPr>
  </w:style>
  <w:style w:type="character" w:customStyle="1" w:styleId="70">
    <w:name w:val="Заголовок 7 Знак"/>
    <w:uiPriority w:val="9"/>
    <w:rPr>
      <w:rFonts w:ascii="Arial" w:hAnsi="Arial"/>
      <w:sz w:val="20"/>
    </w:rPr>
  </w:style>
  <w:style w:type="character" w:customStyle="1" w:styleId="80">
    <w:name w:val="Заголовок 8 Знак"/>
    <w:uiPriority w:val="9"/>
    <w:rPr>
      <w:rFonts w:ascii="Arial" w:hAnsi="Arial"/>
      <w:i/>
      <w:sz w:val="20"/>
    </w:rPr>
  </w:style>
  <w:style w:type="character" w:customStyle="1" w:styleId="90">
    <w:name w:val="Заголовок 9 Знак"/>
    <w:uiPriority w:val="9"/>
    <w:rPr>
      <w:rFonts w:ascii="Arial" w:hAnsi="Arial"/>
      <w:b/>
      <w:i/>
      <w:sz w:val="18"/>
    </w:rPr>
  </w:style>
  <w:style w:type="character" w:customStyle="1" w:styleId="afd">
    <w:name w:val="Основной текст с отступом Знак"/>
    <w:aliases w:val="Знак1 Знак"/>
    <w:basedOn w:val="a1"/>
    <w:uiPriority w:val="99"/>
  </w:style>
  <w:style w:type="character" w:customStyle="1" w:styleId="28">
    <w:name w:val="Основной текст с отступом 2 Знак"/>
    <w:basedOn w:val="a1"/>
  </w:style>
  <w:style w:type="character" w:customStyle="1" w:styleId="afe">
    <w:name w:val="Верхний колонтитул Знак"/>
    <w:rPr>
      <w:rFonts w:ascii="Arial" w:hAnsi="Arial"/>
    </w:rPr>
  </w:style>
  <w:style w:type="character" w:customStyle="1" w:styleId="aff">
    <w:name w:val="Нижний колонтитул Знак"/>
    <w:basedOn w:val="a1"/>
    <w:uiPriority w:val="99"/>
  </w:style>
  <w:style w:type="character" w:customStyle="1" w:styleId="aff0">
    <w:name w:val="Текст сноски Знак"/>
    <w:rPr>
      <w:sz w:val="20"/>
    </w:rPr>
  </w:style>
  <w:style w:type="character" w:customStyle="1" w:styleId="aff1">
    <w:name w:val="Текст Знак"/>
    <w:rPr>
      <w:rFonts w:ascii="Courier New" w:hAnsi="Courier New"/>
      <w:sz w:val="20"/>
    </w:rPr>
  </w:style>
  <w:style w:type="character" w:customStyle="1" w:styleId="aff2">
    <w:name w:val="Основной текст Знак"/>
    <w:basedOn w:val="a1"/>
    <w:uiPriority w:val="99"/>
  </w:style>
  <w:style w:type="character" w:customStyle="1" w:styleId="35">
    <w:name w:val="Основной текст 3 Знак"/>
    <w:rPr>
      <w:sz w:val="16"/>
    </w:rPr>
  </w:style>
  <w:style w:type="character" w:customStyle="1" w:styleId="aff3">
    <w:name w:val="Цветовое выделение"/>
    <w:rPr>
      <w:b/>
      <w:color w:val="000080"/>
    </w:rPr>
  </w:style>
  <w:style w:type="character" w:customStyle="1" w:styleId="aff4">
    <w:name w:val="Гипертекстовая ссылка"/>
    <w:uiPriority w:val="99"/>
    <w:rPr>
      <w:b/>
      <w:color w:val="008000"/>
      <w:u w:val="single"/>
    </w:rPr>
  </w:style>
  <w:style w:type="character" w:customStyle="1" w:styleId="aff5">
    <w:name w:val="Название Знак"/>
    <w:uiPriority w:val="10"/>
    <w:rPr>
      <w:b/>
      <w:sz w:val="28"/>
    </w:rPr>
  </w:style>
  <w:style w:type="character" w:customStyle="1" w:styleId="113">
    <w:name w:val="1.1 подпункт Знак Знак Знак Знак Знак"/>
    <w:rPr>
      <w:rFonts w:ascii="Arial" w:hAnsi="Arial"/>
      <w:b/>
      <w:i/>
      <w:sz w:val="28"/>
    </w:rPr>
  </w:style>
  <w:style w:type="character" w:customStyle="1" w:styleId="29">
    <w:name w:val="Основной текст 2 Знак"/>
    <w:basedOn w:val="a1"/>
  </w:style>
  <w:style w:type="character" w:customStyle="1" w:styleId="aff6">
    <w:name w:val="Текст выноски Знак"/>
    <w:semiHidden/>
    <w:rPr>
      <w:rFonts w:ascii="Tahoma" w:hAnsi="Tahoma"/>
      <w:sz w:val="16"/>
    </w:rPr>
  </w:style>
  <w:style w:type="character" w:styleId="aff7">
    <w:name w:val="FollowedHyperlink"/>
    <w:rPr>
      <w:color w:val="800080"/>
      <w:u w:val="single"/>
    </w:rPr>
  </w:style>
  <w:style w:type="character" w:customStyle="1" w:styleId="36">
    <w:name w:val="Основной текст с отступом 3 Знак"/>
    <w:rPr>
      <w:sz w:val="16"/>
    </w:rPr>
  </w:style>
  <w:style w:type="character" w:customStyle="1" w:styleId="postbody">
    <w:name w:val="postbody"/>
    <w:basedOn w:val="a1"/>
  </w:style>
  <w:style w:type="character" w:customStyle="1" w:styleId="aff8">
    <w:name w:val="номе"/>
    <w:basedOn w:val="a1"/>
  </w:style>
  <w:style w:type="character" w:customStyle="1" w:styleId="aff9">
    <w:name w:val="Схема документа Знак"/>
    <w:rPr>
      <w:rFonts w:ascii="Tahoma" w:hAnsi="Tahoma"/>
      <w:sz w:val="16"/>
    </w:rPr>
  </w:style>
  <w:style w:type="character" w:customStyle="1" w:styleId="affa">
    <w:name w:val="основной текст Знак Знак"/>
    <w:rPr>
      <w:sz w:val="28"/>
    </w:rPr>
  </w:style>
  <w:style w:type="character" w:customStyle="1" w:styleId="affb">
    <w:name w:val="Знак"/>
    <w:rPr>
      <w:rFonts w:ascii="Arial" w:hAnsi="Arial"/>
      <w:b/>
      <w:sz w:val="20"/>
    </w:rPr>
  </w:style>
  <w:style w:type="character" w:customStyle="1" w:styleId="affc">
    <w:name w:val="Текст концевой сноски Знак"/>
    <w:rPr>
      <w:sz w:val="20"/>
    </w:rPr>
  </w:style>
  <w:style w:type="character" w:styleId="affd">
    <w:name w:val="endnote reference"/>
    <w:rPr>
      <w:vertAlign w:val="superscript"/>
    </w:rPr>
  </w:style>
  <w:style w:type="character" w:styleId="affe">
    <w:name w:val="footnote reference"/>
    <w:rPr>
      <w:vertAlign w:val="superscript"/>
    </w:rPr>
  </w:style>
  <w:style w:type="character" w:customStyle="1" w:styleId="ConsPlusNormal0">
    <w:name w:val="ConsPlusNormal Знак"/>
    <w:rPr>
      <w:rFonts w:ascii="Arial" w:hAnsi="Arial"/>
      <w:sz w:val="20"/>
    </w:rPr>
  </w:style>
  <w:style w:type="paragraph" w:styleId="afff">
    <w:name w:val="Date"/>
    <w:basedOn w:val="a0"/>
    <w:next w:val="a0"/>
    <w:semiHidden/>
    <w:unhideWhenUsed/>
    <w:pPr>
      <w:spacing w:after="60"/>
    </w:pPr>
    <w:rPr>
      <w:color w:val="auto"/>
      <w:sz w:val="24"/>
      <w:szCs w:val="24"/>
    </w:rPr>
  </w:style>
  <w:style w:type="paragraph" w:customStyle="1" w:styleId="18">
    <w:name w:val="Абзац списка1"/>
    <w:basedOn w:val="a0"/>
    <w:pPr>
      <w:ind w:left="720"/>
    </w:pPr>
  </w:style>
  <w:style w:type="character" w:customStyle="1" w:styleId="19">
    <w:name w:val="Основной шрифт абзаца1"/>
    <w:rPr>
      <w:sz w:val="24"/>
    </w:rPr>
  </w:style>
  <w:style w:type="paragraph" w:customStyle="1" w:styleId="1a">
    <w:name w:val="Основной текст1"/>
    <w:basedOn w:val="11"/>
    <w:rPr>
      <w:rFonts w:ascii="Times New Roman" w:hAnsi="Times New Roman"/>
      <w:color w:val="auto"/>
    </w:rPr>
  </w:style>
  <w:style w:type="paragraph" w:customStyle="1" w:styleId="afff0">
    <w:name w:val="Обычный + по ширине"/>
    <w:basedOn w:val="a0"/>
    <w:rPr>
      <w:color w:val="auto"/>
      <w:sz w:val="24"/>
      <w:szCs w:val="24"/>
    </w:rPr>
  </w:style>
  <w:style w:type="character" w:customStyle="1" w:styleId="afff1">
    <w:name w:val="Дата Знак"/>
    <w:semiHidden/>
    <w:rPr>
      <w:rFonts w:ascii="Times New Roman" w:hAnsi="Times New Roman"/>
      <w:sz w:val="24"/>
      <w:szCs w:val="24"/>
    </w:rPr>
  </w:style>
  <w:style w:type="character" w:customStyle="1" w:styleId="afff2">
    <w:name w:val="Обычный (веб) Знак"/>
    <w:locked/>
    <w:rPr>
      <w:rFonts w:ascii="Verdana" w:hAnsi="Verdana"/>
      <w:color w:val="000000"/>
      <w:sz w:val="22"/>
    </w:rPr>
  </w:style>
  <w:style w:type="paragraph" w:customStyle="1" w:styleId="ConsPlusTitle">
    <w:name w:val="ConsPlusTitle"/>
    <w:uiPriority w:val="99"/>
    <w:pPr>
      <w:widowControl w:val="0"/>
      <w:autoSpaceDE w:val="0"/>
      <w:autoSpaceDN w:val="0"/>
      <w:adjustRightInd w:val="0"/>
      <w:spacing w:line="360" w:lineRule="atLeast"/>
      <w:jc w:val="both"/>
      <w:textAlignment w:val="baseline"/>
    </w:pPr>
    <w:rPr>
      <w:rFonts w:ascii="Arial" w:hAnsi="Arial" w:cs="Arial"/>
      <w:b/>
      <w:bCs/>
    </w:rPr>
  </w:style>
  <w:style w:type="paragraph" w:customStyle="1" w:styleId="ConsTitle">
    <w:name w:val="ConsTitle"/>
    <w:pPr>
      <w:widowControl w:val="0"/>
      <w:adjustRightInd w:val="0"/>
      <w:snapToGrid w:val="0"/>
      <w:spacing w:line="360" w:lineRule="atLeast"/>
      <w:ind w:right="19772"/>
      <w:jc w:val="both"/>
      <w:textAlignment w:val="baseline"/>
    </w:pPr>
    <w:rPr>
      <w:rFonts w:ascii="Arial" w:hAnsi="Arial"/>
      <w:b/>
      <w:sz w:val="16"/>
    </w:rPr>
  </w:style>
  <w:style w:type="paragraph" w:customStyle="1" w:styleId="1b">
    <w:name w:val="1"/>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37">
    <w:name w:val="Знак Знак3"/>
    <w:basedOn w:val="a0"/>
    <w:uiPriority w:val="99"/>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3">
    <w:name w:val="Знак Знак Знак Знак Знак"/>
    <w:basedOn w:val="a0"/>
    <w:uiPriority w:val="99"/>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character" w:styleId="afff4">
    <w:name w:val="page number"/>
  </w:style>
  <w:style w:type="paragraph" w:customStyle="1" w:styleId="2a">
    <w:name w:val="Знак Знак2"/>
    <w:basedOn w:val="a0"/>
    <w:uiPriority w:val="99"/>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5">
    <w:name w:val="Знак"/>
    <w:basedOn w:val="a0"/>
    <w:pPr>
      <w:widowControl w:val="0"/>
      <w:adjustRightInd w:val="0"/>
      <w:spacing w:after="160" w:line="240" w:lineRule="exact"/>
      <w:jc w:val="left"/>
      <w:textAlignment w:val="baseline"/>
    </w:pPr>
    <w:rPr>
      <w:rFonts w:ascii="Verdana" w:hAnsi="Verdana"/>
      <w:color w:val="auto"/>
      <w:sz w:val="20"/>
      <w:lang w:val="en-US" w:eastAsia="en-US"/>
    </w:rPr>
  </w:style>
  <w:style w:type="paragraph" w:customStyle="1" w:styleId="2b">
    <w:name w:val="Знак Знак2"/>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38">
    <w:name w:val="Знак Знак3"/>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paragraph" w:customStyle="1" w:styleId="afff6">
    <w:name w:val="Знак Знак Знак Знак Знак"/>
    <w:basedOn w:val="a0"/>
    <w:pPr>
      <w:widowControl w:val="0"/>
      <w:adjustRightInd w:val="0"/>
      <w:spacing w:before="100" w:beforeAutospacing="1" w:after="100" w:afterAutospacing="1" w:line="360" w:lineRule="atLeast"/>
      <w:jc w:val="left"/>
      <w:textAlignment w:val="baseline"/>
    </w:pPr>
    <w:rPr>
      <w:rFonts w:ascii="Tahoma" w:hAnsi="Tahoma" w:cs="Tahoma"/>
      <w:color w:val="auto"/>
      <w:sz w:val="20"/>
      <w:lang w:val="en-US" w:eastAsia="en-US"/>
    </w:rPr>
  </w:style>
  <w:style w:type="character" w:styleId="afff7">
    <w:name w:val="annotation reference"/>
    <w:uiPriority w:val="99"/>
    <w:semiHidden/>
    <w:unhideWhenUsed/>
    <w:rPr>
      <w:sz w:val="16"/>
      <w:szCs w:val="16"/>
    </w:rPr>
  </w:style>
  <w:style w:type="paragraph" w:styleId="afff8">
    <w:name w:val="annotation text"/>
    <w:basedOn w:val="a0"/>
    <w:uiPriority w:val="99"/>
    <w:unhideWhenUsed/>
    <w:pPr>
      <w:widowControl w:val="0"/>
      <w:adjustRightInd w:val="0"/>
      <w:spacing w:line="360" w:lineRule="atLeast"/>
      <w:jc w:val="left"/>
      <w:textAlignment w:val="baseline"/>
    </w:pPr>
    <w:rPr>
      <w:color w:val="auto"/>
      <w:sz w:val="20"/>
      <w:lang w:val="x-none" w:eastAsia="x-none"/>
    </w:rPr>
  </w:style>
  <w:style w:type="character" w:customStyle="1" w:styleId="afff9">
    <w:name w:val="Текст примечания Знак"/>
    <w:uiPriority w:val="99"/>
    <w:rPr>
      <w:rFonts w:ascii="Times New Roman" w:hAnsi="Times New Roman"/>
      <w:noProof w:val="0"/>
      <w:lang w:val="x-none" w:eastAsia="x-none"/>
    </w:rPr>
  </w:style>
  <w:style w:type="paragraph" w:styleId="afffa">
    <w:name w:val="annotation subject"/>
    <w:basedOn w:val="afff8"/>
    <w:next w:val="afff8"/>
    <w:uiPriority w:val="99"/>
    <w:semiHidden/>
    <w:unhideWhenUsed/>
    <w:rPr>
      <w:b/>
      <w:bCs/>
    </w:rPr>
  </w:style>
  <w:style w:type="character" w:customStyle="1" w:styleId="afffb">
    <w:name w:val="Тема примечания Знак"/>
    <w:uiPriority w:val="99"/>
    <w:semiHidden/>
    <w:rPr>
      <w:rFonts w:ascii="Times New Roman" w:hAnsi="Times New Roman"/>
      <w:b/>
      <w:bCs/>
      <w:noProof w:val="0"/>
      <w:lang w:val="x-none" w:eastAsia="x-none"/>
    </w:rPr>
  </w:style>
  <w:style w:type="character" w:styleId="afffc">
    <w:name w:val="Strong"/>
    <w:uiPriority w:val="22"/>
    <w:qFormat/>
    <w:rPr>
      <w:b/>
      <w:bCs/>
    </w:rPr>
  </w:style>
  <w:style w:type="paragraph" w:styleId="afffd">
    <w:name w:val="Revision"/>
    <w:hidden/>
    <w:uiPriority w:val="99"/>
    <w:semiHidden/>
    <w:pPr>
      <w:widowControl w:val="0"/>
      <w:adjustRightInd w:val="0"/>
      <w:spacing w:line="360" w:lineRule="atLeast"/>
      <w:jc w:val="both"/>
      <w:textAlignment w:val="baseline"/>
    </w:pPr>
    <w:rPr>
      <w:rFonts w:ascii="Times New Roman" w:hAnsi="Times New Roman"/>
      <w:sz w:val="24"/>
      <w:szCs w:val="24"/>
    </w:rPr>
  </w:style>
  <w:style w:type="character" w:customStyle="1" w:styleId="apple-converted-space">
    <w:name w:val="apple-converted-space"/>
  </w:style>
  <w:style w:type="paragraph" w:customStyle="1" w:styleId="ConsPlusCell">
    <w:name w:val="ConsPlusCell"/>
    <w:uiPriority w:val="99"/>
    <w:pPr>
      <w:widowControl w:val="0"/>
      <w:autoSpaceDE w:val="0"/>
      <w:autoSpaceDN w:val="0"/>
      <w:adjustRightInd w:val="0"/>
      <w:spacing w:line="360" w:lineRule="atLeast"/>
      <w:jc w:val="both"/>
      <w:textAlignment w:val="baseline"/>
    </w:pPr>
    <w:rPr>
      <w:rFonts w:ascii="Courier New" w:hAnsi="Courier New" w:cs="Courier New"/>
    </w:rPr>
  </w:style>
  <w:style w:type="character" w:styleId="afffe">
    <w:name w:val="Emphasis"/>
    <w:uiPriority w:val="20"/>
    <w:qFormat/>
    <w:rPr>
      <w:i/>
      <w:iCs/>
    </w:rPr>
  </w:style>
  <w:style w:type="paragraph" w:customStyle="1" w:styleId="Eeeeeeoa">
    <w:name w:val="Ee?eeeeoa"/>
    <w:rPr>
      <w:rFonts w:ascii="Times New Roman" w:hAnsi="Times New Roman"/>
      <w:sz w:val="16"/>
    </w:rPr>
  </w:style>
  <w:style w:type="paragraph" w:customStyle="1" w:styleId="formattext">
    <w:name w:val="formattext"/>
    <w:basedOn w:val="a0"/>
    <w:pPr>
      <w:spacing w:before="100" w:beforeAutospacing="1" w:after="100" w:afterAutospacing="1"/>
      <w:jc w:val="left"/>
    </w:pPr>
    <w:rPr>
      <w:color w:val="auto"/>
      <w:sz w:val="24"/>
      <w:szCs w:val="24"/>
    </w:rPr>
  </w:style>
  <w:style w:type="paragraph" w:styleId="affff">
    <w:name w:val="No Spacing"/>
    <w:qFormat/>
    <w:rPr>
      <w:rFonts w:ascii="Times New Roman" w:hAnsi="Times New Roman"/>
      <w:sz w:val="24"/>
      <w:szCs w:val="24"/>
    </w:rPr>
  </w:style>
  <w:style w:type="character" w:customStyle="1" w:styleId="ff2cf3">
    <w:name w:val="ff2 cf3"/>
  </w:style>
  <w:style w:type="character" w:customStyle="1" w:styleId="okpdspan">
    <w:name w:val="okpd_span"/>
  </w:style>
  <w:style w:type="character" w:customStyle="1" w:styleId="fs20ff1cf1">
    <w:name w:val="fs20 ff1 cf1"/>
  </w:style>
  <w:style w:type="paragraph" w:customStyle="1" w:styleId="1c">
    <w:name w:val="Знак1 Знак Знак Знак Знак Знак Знак"/>
    <w:basedOn w:val="a0"/>
    <w:pPr>
      <w:spacing w:after="160" w:line="240" w:lineRule="exact"/>
      <w:jc w:val="left"/>
    </w:pPr>
    <w:rPr>
      <w:rFonts w:ascii="Verdana" w:hAnsi="Verdana"/>
      <w:color w:val="auto"/>
      <w:sz w:val="24"/>
      <w:szCs w:val="24"/>
      <w:lang w:val="en-US" w:eastAsia="en-US"/>
    </w:rPr>
  </w:style>
  <w:style w:type="character" w:customStyle="1" w:styleId="1d">
    <w:name w:val="Гиперссылка1"/>
    <w:rPr>
      <w:rFonts w:ascii="Times New Roman" w:hAnsi="Times New Roman" w:cs="Times New Roman" w:hint="default"/>
      <w:strike w:val="0"/>
      <w:dstrike w:val="0"/>
      <w:color w:val="000080"/>
      <w:sz w:val="20"/>
      <w:szCs w:val="20"/>
      <w:u w:val="single"/>
      <w:effect w:val="none"/>
    </w:rPr>
  </w:style>
  <w:style w:type="character" w:styleId="affff0">
    <w:name w:val="Placeholder Text"/>
    <w:uiPriority w:val="99"/>
    <w:semiHidden/>
    <w:rPr>
      <w:color w:val="808080"/>
    </w:rPr>
  </w:style>
  <w:style w:type="character" w:customStyle="1" w:styleId="bold1">
    <w:name w:val="bold1"/>
    <w:rPr>
      <w:b/>
      <w:bCs/>
    </w:rPr>
  </w:style>
  <w:style w:type="character" w:customStyle="1" w:styleId="affff1">
    <w:name w:val="Заголовок Знак"/>
    <w:uiPriority w:val="10"/>
    <w:rPr>
      <w:rFonts w:ascii="Calibri Light" w:eastAsia="Times New Roman" w:hAnsi="Calibri Light" w:cs="Times New Roman"/>
      <w:spacing w:val="-10"/>
      <w:kern w:val="28"/>
      <w:sz w:val="56"/>
      <w:szCs w:val="56"/>
    </w:rPr>
  </w:style>
  <w:style w:type="paragraph" w:customStyle="1" w:styleId="font7">
    <w:name w:val="font7"/>
    <w:basedOn w:val="a0"/>
    <w:pPr>
      <w:spacing w:before="100" w:beforeAutospacing="1" w:after="100" w:afterAutospacing="1"/>
      <w:jc w:val="left"/>
    </w:pPr>
    <w:rPr>
      <w:rFonts w:ascii="Calibri" w:hAnsi="Calibri"/>
      <w:szCs w:val="22"/>
    </w:rPr>
  </w:style>
  <w:style w:type="paragraph" w:customStyle="1" w:styleId="xl63">
    <w:name w:val="xl63"/>
    <w:basedOn w:val="a0"/>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top"/>
    </w:pPr>
    <w:rPr>
      <w:color w:val="auto"/>
      <w:sz w:val="24"/>
      <w:szCs w:val="24"/>
    </w:rPr>
  </w:style>
  <w:style w:type="paragraph" w:customStyle="1" w:styleId="xl64">
    <w:name w:val="xl64"/>
    <w:basedOn w:val="a0"/>
    <w:pPr>
      <w:pBdr>
        <w:top w:val="single" w:sz="8" w:space="0" w:color="auto"/>
        <w:left w:val="single" w:sz="8" w:space="0" w:color="auto"/>
        <w:right w:val="single" w:sz="8" w:space="0" w:color="auto"/>
      </w:pBdr>
      <w:spacing w:before="100" w:beforeAutospacing="1" w:after="100" w:afterAutospacing="1"/>
      <w:jc w:val="left"/>
      <w:textAlignment w:val="top"/>
    </w:pPr>
    <w:rPr>
      <w:color w:val="auto"/>
      <w:sz w:val="24"/>
      <w:szCs w:val="24"/>
    </w:rPr>
  </w:style>
  <w:style w:type="paragraph" w:customStyle="1" w:styleId="xl117">
    <w:name w:val="xl117"/>
    <w:basedOn w:val="a0"/>
    <w:pPr>
      <w:pBdr>
        <w:left w:val="single" w:sz="8" w:space="0" w:color="auto"/>
        <w:bottom w:val="single" w:sz="8" w:space="0" w:color="auto"/>
      </w:pBdr>
      <w:spacing w:before="100" w:beforeAutospacing="1" w:after="100" w:afterAutospacing="1"/>
      <w:jc w:val="left"/>
      <w:textAlignment w:val="top"/>
    </w:pPr>
    <w:rPr>
      <w:color w:val="auto"/>
      <w:sz w:val="24"/>
      <w:szCs w:val="24"/>
    </w:rPr>
  </w:style>
  <w:style w:type="character" w:customStyle="1" w:styleId="ft975">
    <w:name w:val="ft975"/>
  </w:style>
  <w:style w:type="character" w:customStyle="1" w:styleId="ft980">
    <w:name w:val="ft980"/>
  </w:style>
  <w:style w:type="character" w:customStyle="1" w:styleId="ft986">
    <w:name w:val="ft986"/>
  </w:style>
  <w:style w:type="character" w:customStyle="1" w:styleId="ft991">
    <w:name w:val="ft991"/>
  </w:style>
  <w:style w:type="character" w:customStyle="1" w:styleId="ft1008">
    <w:name w:val="ft1008"/>
  </w:style>
  <w:style w:type="character" w:customStyle="1" w:styleId="ft1013">
    <w:name w:val="ft1013"/>
  </w:style>
  <w:style w:type="character" w:customStyle="1" w:styleId="ft1019">
    <w:name w:val="ft1019"/>
  </w:style>
  <w:style w:type="character" w:customStyle="1" w:styleId="ft1461">
    <w:name w:val="ft1461"/>
  </w:style>
  <w:style w:type="character" w:customStyle="1" w:styleId="ft1466">
    <w:name w:val="ft1466"/>
  </w:style>
  <w:style w:type="character" w:customStyle="1" w:styleId="ft1473">
    <w:name w:val="ft1473"/>
  </w:style>
  <w:style w:type="character" w:customStyle="1" w:styleId="ft1478">
    <w:name w:val="ft1478"/>
  </w:style>
  <w:style w:type="paragraph" w:customStyle="1" w:styleId="Standard">
    <w:name w:val="Standard"/>
    <w:pPr>
      <w:suppressAutoHyphens/>
      <w:autoSpaceDN w:val="0"/>
      <w:spacing w:after="200" w:line="276" w:lineRule="auto"/>
      <w:textAlignment w:val="baseline"/>
    </w:pPr>
    <w:rPr>
      <w:rFonts w:eastAsia="SimSun" w:cs="Calibri"/>
      <w:kern w:val="3"/>
      <w:sz w:val="22"/>
      <w:szCs w:val="22"/>
      <w:lang w:eastAsia="en-US"/>
    </w:rPr>
  </w:style>
  <w:style w:type="paragraph" w:customStyle="1" w:styleId="39">
    <w:name w:val="Знак3"/>
    <w:basedOn w:val="a0"/>
    <w:uiPriority w:val="99"/>
    <w:pPr>
      <w:spacing w:after="160" w:line="240" w:lineRule="exact"/>
      <w:jc w:val="left"/>
    </w:pPr>
    <w:rPr>
      <w:rFonts w:ascii="Verdana" w:hAnsi="Verdana" w:cs="Verdana"/>
      <w:color w:val="auto"/>
      <w:sz w:val="20"/>
      <w:lang w:val="en-US" w:eastAsia="en-US"/>
    </w:rPr>
  </w:style>
  <w:style w:type="paragraph" w:customStyle="1" w:styleId="330">
    <w:name w:val="Знак Знак33"/>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3a">
    <w:name w:val="Знак Знак Знак Знак Знак3"/>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2c">
    <w:name w:val="Знак2"/>
    <w:basedOn w:val="a0"/>
    <w:uiPriority w:val="99"/>
    <w:pPr>
      <w:spacing w:after="160" w:line="240" w:lineRule="exact"/>
      <w:jc w:val="left"/>
    </w:pPr>
    <w:rPr>
      <w:rFonts w:ascii="Verdana" w:hAnsi="Verdana" w:cs="Verdana"/>
      <w:color w:val="auto"/>
      <w:sz w:val="20"/>
      <w:lang w:val="en-US" w:eastAsia="en-US"/>
    </w:rPr>
  </w:style>
  <w:style w:type="paragraph" w:customStyle="1" w:styleId="320">
    <w:name w:val="Знак Знак32"/>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2d">
    <w:name w:val="Знак Знак Знак Знак Знак2"/>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311">
    <w:name w:val="Знак Знак31"/>
    <w:basedOn w:val="a0"/>
    <w:uiPriority w:val="99"/>
    <w:pPr>
      <w:spacing w:before="100" w:beforeAutospacing="1" w:after="100" w:afterAutospacing="1"/>
      <w:jc w:val="left"/>
    </w:pPr>
    <w:rPr>
      <w:rFonts w:ascii="Tahoma" w:hAnsi="Tahoma" w:cs="Tahoma"/>
      <w:color w:val="auto"/>
      <w:sz w:val="20"/>
      <w:lang w:val="en-US" w:eastAsia="en-US"/>
    </w:rPr>
  </w:style>
  <w:style w:type="paragraph" w:customStyle="1" w:styleId="1e">
    <w:name w:val="Знак Знак Знак Знак Знак1"/>
    <w:basedOn w:val="a0"/>
    <w:uiPriority w:val="99"/>
    <w:pPr>
      <w:spacing w:before="100" w:beforeAutospacing="1" w:after="100" w:afterAutospacing="1"/>
      <w:jc w:val="left"/>
    </w:pPr>
    <w:rPr>
      <w:rFonts w:ascii="Tahoma" w:hAnsi="Tahoma" w:cs="Tahoma"/>
      <w:color w:val="auto"/>
      <w:sz w:val="20"/>
      <w:lang w:val="en-US" w:eastAsia="en-US"/>
    </w:rPr>
  </w:style>
  <w:style w:type="character" w:customStyle="1" w:styleId="1f">
    <w:name w:val="Просмотренная гиперссылка1"/>
    <w:uiPriority w:val="99"/>
    <w:semiHidden/>
    <w:unhideWhenUsed/>
    <w:rPr>
      <w:color w:val="800080"/>
      <w:u w:val="single"/>
    </w:rPr>
  </w:style>
  <w:style w:type="character" w:customStyle="1" w:styleId="114">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Pr>
      <w:rFonts w:ascii="Cambria" w:eastAsia="Times New Roman" w:hAnsi="Cambria" w:cs="Times New Roman"/>
      <w:b/>
      <w:bCs/>
      <w:color w:val="365F91"/>
      <w:sz w:val="28"/>
      <w:szCs w:val="28"/>
    </w:rPr>
  </w:style>
  <w:style w:type="character" w:customStyle="1" w:styleId="212">
    <w:name w:val="Заголовок 2 Знак1"/>
    <w:aliases w:val="H2 Знак1"/>
    <w:semiHidden/>
    <w:rPr>
      <w:rFonts w:ascii="Cambria" w:eastAsia="Times New Roman" w:hAnsi="Cambria" w:cs="Times New Roman"/>
      <w:b/>
      <w:bCs/>
      <w:color w:val="4F81BD"/>
      <w:sz w:val="26"/>
      <w:szCs w:val="26"/>
    </w:rPr>
  </w:style>
  <w:style w:type="paragraph" w:customStyle="1" w:styleId="bo">
    <w:name w:val="bo"/>
    <w:basedOn w:val="a9"/>
    <w:pPr>
      <w:widowControl/>
      <w:suppressAutoHyphens/>
    </w:pPr>
    <w:rPr>
      <w:rFonts w:ascii="Arial" w:hAnsi="Arial" w:cs="Arial"/>
      <w:color w:val="auto"/>
      <w:sz w:val="20"/>
      <w:lang w:eastAsia="ar-SA"/>
    </w:rPr>
  </w:style>
  <w:style w:type="character" w:customStyle="1" w:styleId="affff2">
    <w:name w:val="Без интервала Знак"/>
    <w:locked/>
    <w:rPr>
      <w:rFonts w:ascii="Times New Roman" w:hAnsi="Times New Roman"/>
      <w:sz w:val="24"/>
      <w:szCs w:val="24"/>
    </w:rPr>
  </w:style>
  <w:style w:type="paragraph" w:customStyle="1" w:styleId="2e">
    <w:name w:val="Обычный2"/>
    <w:pPr>
      <w:widowControl w:val="0"/>
      <w:jc w:val="both"/>
    </w:pPr>
    <w:rPr>
      <w:rFonts w:ascii="Arial" w:hAnsi="Arial"/>
      <w:snapToGrid w:val="0"/>
      <w:spacing w:val="-5"/>
      <w:sz w:val="25"/>
    </w:rPr>
  </w:style>
  <w:style w:type="paragraph" w:customStyle="1" w:styleId="msonormalcxspmiddle">
    <w:name w:val="msonormalcxspmiddle"/>
    <w:basedOn w:val="a0"/>
    <w:pPr>
      <w:spacing w:before="100" w:beforeAutospacing="1" w:after="100" w:afterAutospacing="1"/>
      <w:jc w:val="left"/>
    </w:pPr>
    <w:rPr>
      <w:color w:val="auto"/>
      <w:sz w:val="24"/>
      <w:szCs w:val="24"/>
    </w:rPr>
  </w:style>
  <w:style w:type="character" w:customStyle="1" w:styleId="FontStyle14">
    <w:name w:val="Font Style14"/>
    <w:rPr>
      <w:rFonts w:ascii="Times New Roman" w:hAnsi="Times New Roman" w:cs="Times New Roman"/>
      <w:spacing w:val="10"/>
      <w:sz w:val="24"/>
      <w:szCs w:val="24"/>
    </w:rPr>
  </w:style>
  <w:style w:type="character" w:customStyle="1" w:styleId="affff3">
    <w:name w:val="Абзац списка Знак"/>
    <w:aliases w:val="Bullet List Знак,FooterText Знак,numbered Знак,Маркер Знак,Bullet 1 Знак,Use Case List Paragraph Знак,ТЗ список Знак"/>
    <w:uiPriority w:val="34"/>
    <w:rPr>
      <w:rFonts w:ascii="Times New Roman" w:hAnsi="Times New Roman"/>
      <w:color w:val="000000"/>
      <w:sz w:val="22"/>
    </w:rPr>
  </w:style>
  <w:style w:type="paragraph" w:customStyle="1" w:styleId="affff4">
    <w:name w:val="Информация об изменениях документа"/>
    <w:basedOn w:val="ab"/>
    <w:next w:val="a0"/>
    <w:uiPriority w:val="99"/>
    <w:pPr>
      <w:widowControl/>
      <w:autoSpaceDE w:val="0"/>
      <w:autoSpaceDN w:val="0"/>
      <w:adjustRightInd w:val="0"/>
      <w:spacing w:before="75"/>
    </w:pPr>
    <w:rPr>
      <w:rFonts w:eastAsia="Calibri" w:cs="Arial"/>
      <w:iCs/>
      <w:color w:val="353842"/>
      <w:sz w:val="24"/>
      <w:szCs w:val="24"/>
      <w:shd w:val="clear" w:color="auto" w:fill="F0F0F0"/>
    </w:rPr>
  </w:style>
  <w:style w:type="character" w:customStyle="1" w:styleId="105pt">
    <w:name w:val="Основной текст + 10;5 pt"/>
    <w:rPr>
      <w:rFonts w:ascii="Times New Roman" w:eastAsia="Times New Roman" w:hAnsi="Times New Roman" w:cs="Times New Roman"/>
      <w:b w:val="0"/>
      <w:bCs w:val="0"/>
      <w:i w:val="0"/>
      <w:iCs w:val="0"/>
      <w:smallCaps w:val="0"/>
      <w:strike w:val="0"/>
      <w:noProof w:val="0"/>
      <w:color w:val="000000"/>
      <w:spacing w:val="0"/>
      <w:w w:val="100"/>
      <w:position w:val="0"/>
      <w:sz w:val="21"/>
      <w:szCs w:val="21"/>
      <w:u w:val="none"/>
      <w:shd w:val="clear" w:color="auto" w:fill="FFFFFF"/>
      <w:lang w:val="ru-RU"/>
    </w:rPr>
  </w:style>
  <w:style w:type="character" w:customStyle="1" w:styleId="51">
    <w:name w:val="Основной текст (5)_"/>
    <w:rPr>
      <w:rFonts w:ascii="Times New Roman" w:eastAsia="Times New Roman" w:hAnsi="Times New Roman" w:cs="Times New Roman"/>
      <w:b/>
      <w:bCs/>
      <w:i w:val="0"/>
      <w:iCs w:val="0"/>
      <w:smallCaps w:val="0"/>
      <w:strike w:val="0"/>
      <w:sz w:val="20"/>
      <w:szCs w:val="20"/>
      <w:u w:val="none"/>
    </w:rPr>
  </w:style>
  <w:style w:type="paragraph" w:customStyle="1" w:styleId="affff5">
    <w:name w:val="a"/>
    <w:basedOn w:val="a0"/>
    <w:pPr>
      <w:spacing w:before="100" w:beforeAutospacing="1" w:after="100" w:afterAutospacing="1"/>
      <w:jc w:val="left"/>
    </w:pPr>
    <w:rPr>
      <w:color w:val="auto"/>
      <w:sz w:val="24"/>
      <w:szCs w:val="24"/>
    </w:rPr>
  </w:style>
  <w:style w:type="paragraph" w:customStyle="1" w:styleId="3b">
    <w:name w:val="Обычный3"/>
    <w:pPr>
      <w:contextualSpacing/>
    </w:pPr>
    <w:rPr>
      <w:rFonts w:ascii="Times New Roman" w:hAnsi="Times New Roman"/>
      <w:color w:val="000000"/>
      <w:sz w:val="24"/>
      <w:szCs w:val="22"/>
    </w:rPr>
  </w:style>
  <w:style w:type="character" w:customStyle="1" w:styleId="1f0">
    <w:name w:val="Номер строки1"/>
    <w:semiHidden/>
  </w:style>
  <w:style w:type="paragraph" w:customStyle="1" w:styleId="2f">
    <w:name w:val="Обычный2"/>
    <w:pPr>
      <w:widowControl w:val="0"/>
      <w:jc w:val="both"/>
    </w:pPr>
    <w:rPr>
      <w:rFonts w:ascii="Arial" w:hAnsi="Arial"/>
      <w:snapToGrid w:val="0"/>
      <w:spacing w:val="-5"/>
      <w:sz w:val="25"/>
    </w:rPr>
  </w:style>
  <w:style w:type="character" w:customStyle="1" w:styleId="1f1">
    <w:name w:val="Обычный (веб) Знак1"/>
    <w:aliases w:val="Обычный (веб) Знак Знак Знак,Знак Знак Знак1 Знак,Знак Знак Знак Знак Знак Знак Знак Знак,Знак Знак Знак Знак Знак Знак1,Знак Знак Знак,Знак Знак1 Знак1,Обычный (веб) Знак Знак1,Обычный (веб) Знак Знак Знак1 Знак,Знак Знак1 Знак Знак"/>
    <w:rPr>
      <w:rFonts w:ascii="Verdana" w:hAnsi="Verdana"/>
    </w:rPr>
  </w:style>
  <w:style w:type="paragraph" w:styleId="HTML">
    <w:name w:val="HTML Address"/>
    <w:basedOn w:val="a0"/>
    <w:unhideWhenUsed/>
    <w:pPr>
      <w:jc w:val="left"/>
    </w:pPr>
    <w:rPr>
      <w:i/>
      <w:iCs/>
      <w:color w:val="auto"/>
      <w:sz w:val="24"/>
      <w:szCs w:val="24"/>
    </w:rPr>
  </w:style>
  <w:style w:type="character" w:customStyle="1" w:styleId="HTML0">
    <w:name w:val="Адрес HTML Знак"/>
    <w:rPr>
      <w:rFonts w:ascii="Times New Roman" w:hAnsi="Times New Roman"/>
      <w:i/>
      <w:iCs/>
      <w:sz w:val="24"/>
      <w:szCs w:val="24"/>
    </w:rPr>
  </w:style>
  <w:style w:type="paragraph" w:styleId="affff6">
    <w:name w:val="Subtitle"/>
    <w:basedOn w:val="a0"/>
    <w:next w:val="a0"/>
    <w:uiPriority w:val="11"/>
    <w:qFormat/>
    <w:pPr>
      <w:numPr>
        <w:ilvl w:val="1"/>
      </w:numPr>
    </w:pPr>
    <w:rPr>
      <w:rFonts w:ascii="Cambria" w:hAnsi="Cambria"/>
      <w:i/>
      <w:iCs/>
      <w:color w:val="4F81BD"/>
      <w:spacing w:val="15"/>
      <w:sz w:val="24"/>
      <w:szCs w:val="24"/>
    </w:rPr>
  </w:style>
  <w:style w:type="character" w:customStyle="1" w:styleId="affff7">
    <w:name w:val="Подзаголовок Знак"/>
    <w:uiPriority w:val="11"/>
    <w:rPr>
      <w:rFonts w:ascii="Cambria" w:hAnsi="Cambria"/>
      <w:i/>
      <w:iCs/>
      <w:color w:val="4F81BD"/>
      <w:spacing w:val="15"/>
      <w:sz w:val="24"/>
      <w:szCs w:val="24"/>
    </w:rPr>
  </w:style>
  <w:style w:type="paragraph" w:customStyle="1" w:styleId="Pa3">
    <w:name w:val="Pa3"/>
    <w:basedOn w:val="a0"/>
    <w:next w:val="a0"/>
    <w:uiPriority w:val="99"/>
    <w:pPr>
      <w:autoSpaceDE w:val="0"/>
      <w:autoSpaceDN w:val="0"/>
      <w:adjustRightInd w:val="0"/>
      <w:spacing w:line="121" w:lineRule="atLeast"/>
      <w:jc w:val="left"/>
    </w:pPr>
    <w:rPr>
      <w:rFonts w:ascii="Arial" w:hAnsi="Arial" w:cs="Arial"/>
      <w:color w:val="auto"/>
      <w:sz w:val="24"/>
      <w:szCs w:val="24"/>
    </w:rPr>
  </w:style>
  <w:style w:type="character" w:customStyle="1" w:styleId="A30">
    <w:name w:val="A3"/>
    <w:uiPriority w:val="99"/>
    <w:rPr>
      <w:color w:val="000000"/>
      <w:sz w:val="11"/>
      <w:szCs w:val="11"/>
    </w:rPr>
  </w:style>
  <w:style w:type="character" w:customStyle="1" w:styleId="A40">
    <w:name w:val="A4"/>
    <w:uiPriority w:val="99"/>
    <w:rPr>
      <w:rFonts w:ascii="Arial Narrow" w:hAnsi="Arial Narrow" w:cs="Arial Narrow"/>
      <w:color w:val="000000"/>
      <w:sz w:val="6"/>
      <w:szCs w:val="6"/>
    </w:rPr>
  </w:style>
  <w:style w:type="paragraph" w:styleId="HTML1">
    <w:name w:val="HTML Preformatted"/>
    <w:basedOn w:val="a0"/>
    <w:link w:val="HTML2"/>
    <w:uiPriority w:val="99"/>
    <w:unhideWhenUsed/>
    <w:rsid w:val="00B40310"/>
    <w:rPr>
      <w:rFonts w:ascii="Courier New" w:hAnsi="Courier New"/>
      <w:sz w:val="20"/>
      <w:lang w:val="x-none" w:eastAsia="x-none"/>
    </w:rPr>
  </w:style>
  <w:style w:type="character" w:customStyle="1" w:styleId="HTML2">
    <w:name w:val="Стандартный HTML Знак"/>
    <w:link w:val="HTML1"/>
    <w:uiPriority w:val="99"/>
    <w:rsid w:val="00B40310"/>
    <w:rPr>
      <w:rFonts w:ascii="Courier New" w:hAnsi="Courier New" w:cs="Courier New"/>
      <w:color w:val="000000"/>
    </w:rPr>
  </w:style>
  <w:style w:type="numbering" w:customStyle="1" w:styleId="1f2">
    <w:name w:val="Нет списка1"/>
    <w:next w:val="a3"/>
    <w:uiPriority w:val="99"/>
    <w:semiHidden/>
    <w:unhideWhenUsed/>
    <w:rsid w:val="0075725C"/>
  </w:style>
  <w:style w:type="table" w:styleId="affff8">
    <w:name w:val="Table Grid"/>
    <w:basedOn w:val="a2"/>
    <w:rsid w:val="0075725C"/>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3"/>
    <w:uiPriority w:val="99"/>
    <w:semiHidden/>
    <w:rsid w:val="0075725C"/>
  </w:style>
  <w:style w:type="table" w:customStyle="1" w:styleId="1f3">
    <w:name w:val="Сетка таблицы1"/>
    <w:basedOn w:val="a2"/>
    <w:next w:val="affff8"/>
    <w:uiPriority w:val="99"/>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0">
    <w:name w:val="Нет списка2"/>
    <w:next w:val="a3"/>
    <w:uiPriority w:val="99"/>
    <w:semiHidden/>
    <w:rsid w:val="0075725C"/>
  </w:style>
  <w:style w:type="table" w:customStyle="1" w:styleId="2f1">
    <w:name w:val="Сетка таблицы2"/>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rsid w:val="0075725C"/>
  </w:style>
  <w:style w:type="table" w:customStyle="1" w:styleId="3d">
    <w:name w:val="Сетка таблицы3"/>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
    <w:name w:val="Нет списка4"/>
    <w:next w:val="a3"/>
    <w:uiPriority w:val="99"/>
    <w:semiHidden/>
    <w:rsid w:val="0075725C"/>
  </w:style>
  <w:style w:type="table" w:customStyle="1" w:styleId="42">
    <w:name w:val="Сетка таблицы4"/>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rsid w:val="0075725C"/>
  </w:style>
  <w:style w:type="table" w:customStyle="1" w:styleId="116">
    <w:name w:val="Сетка таблицы11"/>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
    <w:name w:val="WW8Num1"/>
    <w:basedOn w:val="a3"/>
    <w:rsid w:val="0075725C"/>
    <w:pPr>
      <w:numPr>
        <w:numId w:val="7"/>
      </w:numPr>
    </w:pPr>
  </w:style>
  <w:style w:type="numbering" w:customStyle="1" w:styleId="52">
    <w:name w:val="Нет списка5"/>
    <w:next w:val="a3"/>
    <w:uiPriority w:val="99"/>
    <w:semiHidden/>
    <w:unhideWhenUsed/>
    <w:rsid w:val="0075725C"/>
  </w:style>
  <w:style w:type="table" w:customStyle="1" w:styleId="53">
    <w:name w:val="Сетка таблицы5"/>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semiHidden/>
    <w:unhideWhenUsed/>
    <w:rsid w:val="0075725C"/>
  </w:style>
  <w:style w:type="table" w:customStyle="1" w:styleId="130">
    <w:name w:val="Сетка таблицы13"/>
    <w:basedOn w:val="a2"/>
    <w:next w:val="affff8"/>
    <w:rsid w:val="0075725C"/>
    <w:rPr>
      <w:rFonts w:eastAsia="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
    <w:name w:val="Нет списка21"/>
    <w:next w:val="a3"/>
    <w:semiHidden/>
    <w:unhideWhenUsed/>
    <w:rsid w:val="0075725C"/>
  </w:style>
  <w:style w:type="numbering" w:customStyle="1" w:styleId="1111">
    <w:name w:val="Нет списка1111"/>
    <w:next w:val="a3"/>
    <w:uiPriority w:val="99"/>
    <w:semiHidden/>
    <w:unhideWhenUsed/>
    <w:rsid w:val="0075725C"/>
  </w:style>
  <w:style w:type="table" w:customStyle="1" w:styleId="312">
    <w:name w:val="Сетка таблицы31"/>
    <w:basedOn w:val="a2"/>
    <w:next w:val="affff8"/>
    <w:uiPriority w:val="59"/>
    <w:rsid w:val="0075725C"/>
    <w:rPr>
      <w:rFonts w:eastAsia="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
    <w:name w:val="Сетка таблицы21"/>
    <w:basedOn w:val="a2"/>
    <w:rsid w:val="0075725C"/>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3"/>
    <w:uiPriority w:val="99"/>
    <w:semiHidden/>
    <w:unhideWhenUsed/>
    <w:rsid w:val="0075725C"/>
  </w:style>
  <w:style w:type="numbering" w:customStyle="1" w:styleId="410">
    <w:name w:val="Нет списка41"/>
    <w:next w:val="a3"/>
    <w:uiPriority w:val="99"/>
    <w:semiHidden/>
    <w:unhideWhenUsed/>
    <w:rsid w:val="0075725C"/>
  </w:style>
  <w:style w:type="table" w:customStyle="1" w:styleId="220">
    <w:name w:val="Сетка таблицы22"/>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
    <w:name w:val="Нет списка6"/>
    <w:next w:val="a3"/>
    <w:semiHidden/>
    <w:unhideWhenUsed/>
    <w:rsid w:val="0075725C"/>
  </w:style>
  <w:style w:type="table" w:customStyle="1" w:styleId="63">
    <w:name w:val="Сетка таблицы6"/>
    <w:basedOn w:val="a2"/>
    <w:next w:val="affff8"/>
    <w:rsid w:val="0075725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3"/>
    <w:semiHidden/>
    <w:rsid w:val="0075725C"/>
  </w:style>
  <w:style w:type="table" w:customStyle="1" w:styleId="140">
    <w:name w:val="Сетка таблицы14"/>
    <w:basedOn w:val="a2"/>
    <w:next w:val="affff8"/>
    <w:rsid w:val="0075725C"/>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75725C"/>
  </w:style>
  <w:style w:type="numbering" w:customStyle="1" w:styleId="221">
    <w:name w:val="Нет списка22"/>
    <w:next w:val="a3"/>
    <w:semiHidden/>
    <w:rsid w:val="0075725C"/>
  </w:style>
  <w:style w:type="numbering" w:customStyle="1" w:styleId="321">
    <w:name w:val="Нет списка32"/>
    <w:next w:val="a3"/>
    <w:semiHidden/>
    <w:rsid w:val="0075725C"/>
  </w:style>
  <w:style w:type="numbering" w:customStyle="1" w:styleId="420">
    <w:name w:val="Нет списка42"/>
    <w:next w:val="a3"/>
    <w:semiHidden/>
    <w:rsid w:val="0075725C"/>
  </w:style>
  <w:style w:type="table" w:styleId="1f4">
    <w:name w:val="Table Simple 1"/>
    <w:basedOn w:val="a2"/>
    <w:rsid w:val="0075725C"/>
    <w:pPr>
      <w:spacing w:after="200" w:line="276" w:lineRule="auto"/>
    </w:pPr>
    <w:rPr>
      <w:color w:val="00000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12">
    <w:name w:val="Font Style12"/>
    <w:uiPriority w:val="99"/>
    <w:rsid w:val="0075725C"/>
    <w:rPr>
      <w:rFonts w:ascii="Times New Roman" w:hAnsi="Times New Roman"/>
      <w:spacing w:val="10"/>
      <w:sz w:val="20"/>
    </w:rPr>
  </w:style>
  <w:style w:type="character" w:customStyle="1" w:styleId="hps">
    <w:name w:val="hps"/>
    <w:rsid w:val="0075725C"/>
  </w:style>
  <w:style w:type="character" w:customStyle="1" w:styleId="okpdspan1">
    <w:name w:val="okpd_span1"/>
    <w:rsid w:val="008767DC"/>
    <w:rPr>
      <w:b/>
      <w:bCs/>
    </w:rPr>
  </w:style>
  <w:style w:type="paragraph" w:customStyle="1" w:styleId="1f5">
    <w:name w:val="Без интервала1"/>
    <w:rsid w:val="00590FC4"/>
    <w:rPr>
      <w:sz w:val="22"/>
    </w:rPr>
  </w:style>
  <w:style w:type="paragraph" w:styleId="affff9">
    <w:name w:val="Normal (Web)"/>
    <w:basedOn w:val="a0"/>
    <w:uiPriority w:val="99"/>
    <w:unhideWhenUsed/>
    <w:rsid w:val="009E6DB6"/>
    <w:pPr>
      <w:spacing w:before="100" w:beforeAutospacing="1" w:after="100" w:afterAutospacing="1"/>
      <w:jc w:val="left"/>
    </w:pPr>
    <w:rPr>
      <w:color w:val="auto"/>
      <w:sz w:val="24"/>
      <w:szCs w:val="24"/>
    </w:rPr>
  </w:style>
  <w:style w:type="numbering" w:customStyle="1" w:styleId="71">
    <w:name w:val="Нет списка7"/>
    <w:next w:val="a3"/>
    <w:uiPriority w:val="99"/>
    <w:semiHidden/>
    <w:unhideWhenUsed/>
    <w:rsid w:val="000527EB"/>
  </w:style>
  <w:style w:type="paragraph" w:styleId="affffa">
    <w:name w:val="caption"/>
    <w:basedOn w:val="a0"/>
    <w:next w:val="a0"/>
    <w:uiPriority w:val="35"/>
    <w:semiHidden/>
    <w:unhideWhenUsed/>
    <w:qFormat/>
    <w:rsid w:val="000527EB"/>
    <w:pPr>
      <w:spacing w:after="200" w:line="276" w:lineRule="auto"/>
      <w:jc w:val="left"/>
    </w:pPr>
    <w:rPr>
      <w:rFonts w:ascii="Calibri" w:eastAsia="Calibri" w:hAnsi="Calibri"/>
      <w:b/>
      <w:bCs/>
      <w:color w:val="auto"/>
      <w:sz w:val="18"/>
      <w:szCs w:val="18"/>
      <w:lang w:eastAsia="en-US"/>
    </w:rPr>
  </w:style>
  <w:style w:type="paragraph" w:styleId="affffb">
    <w:name w:val="List Paragraph"/>
    <w:basedOn w:val="a0"/>
    <w:uiPriority w:val="34"/>
    <w:qFormat/>
    <w:rsid w:val="000527EB"/>
    <w:pPr>
      <w:spacing w:after="200" w:line="276" w:lineRule="auto"/>
      <w:ind w:left="720"/>
      <w:contextualSpacing/>
      <w:jc w:val="left"/>
    </w:pPr>
    <w:rPr>
      <w:rFonts w:ascii="Calibri" w:eastAsia="Calibri" w:hAnsi="Calibri"/>
      <w:color w:val="auto"/>
      <w:szCs w:val="22"/>
      <w:lang w:eastAsia="en-US"/>
    </w:rPr>
  </w:style>
  <w:style w:type="paragraph" w:customStyle="1" w:styleId="215">
    <w:name w:val="Цитата 21"/>
    <w:basedOn w:val="a0"/>
    <w:next w:val="a0"/>
    <w:uiPriority w:val="29"/>
    <w:qFormat/>
    <w:rsid w:val="000527EB"/>
    <w:pPr>
      <w:spacing w:after="200" w:line="276" w:lineRule="auto"/>
      <w:jc w:val="left"/>
    </w:pPr>
    <w:rPr>
      <w:rFonts w:ascii="Calibri" w:eastAsia="Calibri" w:hAnsi="Calibri"/>
      <w:color w:val="5A5A5A"/>
      <w:szCs w:val="22"/>
      <w:lang w:eastAsia="en-US"/>
    </w:rPr>
  </w:style>
  <w:style w:type="character" w:customStyle="1" w:styleId="2f2">
    <w:name w:val="Цитата 2 Знак"/>
    <w:link w:val="2f3"/>
    <w:uiPriority w:val="29"/>
    <w:rsid w:val="000527EB"/>
    <w:rPr>
      <w:rFonts w:ascii="Calibri"/>
      <w:color w:val="5A5A5A"/>
    </w:rPr>
  </w:style>
  <w:style w:type="paragraph" w:customStyle="1" w:styleId="1f6">
    <w:name w:val="Выделенная цитата1"/>
    <w:basedOn w:val="a0"/>
    <w:next w:val="a0"/>
    <w:uiPriority w:val="30"/>
    <w:qFormat/>
    <w:rsid w:val="000527EB"/>
    <w:pPr>
      <w:spacing w:before="320" w:after="480"/>
      <w:ind w:left="720" w:right="720"/>
      <w:jc w:val="center"/>
    </w:pPr>
    <w:rPr>
      <w:rFonts w:ascii="Cambria" w:hAnsi="Cambria"/>
      <w:i/>
      <w:iCs/>
      <w:color w:val="auto"/>
      <w:sz w:val="20"/>
      <w:lang w:eastAsia="en-US"/>
    </w:rPr>
  </w:style>
  <w:style w:type="character" w:customStyle="1" w:styleId="affffc">
    <w:name w:val="Выделенная цитата Знак"/>
    <w:link w:val="affffd"/>
    <w:uiPriority w:val="30"/>
    <w:rsid w:val="000527EB"/>
    <w:rPr>
      <w:rFonts w:ascii="Cambria" w:eastAsia="Times New Roman" w:hAnsi="Cambria" w:cs="Times New Roman"/>
      <w:i/>
      <w:iCs/>
      <w:sz w:val="20"/>
      <w:szCs w:val="20"/>
    </w:rPr>
  </w:style>
  <w:style w:type="character" w:customStyle="1" w:styleId="1f7">
    <w:name w:val="Слабое выделение1"/>
    <w:uiPriority w:val="19"/>
    <w:qFormat/>
    <w:rsid w:val="000527EB"/>
    <w:rPr>
      <w:i/>
      <w:iCs/>
      <w:color w:val="5A5A5A"/>
    </w:rPr>
  </w:style>
  <w:style w:type="character" w:styleId="affffe">
    <w:name w:val="Intense Emphasis"/>
    <w:uiPriority w:val="21"/>
    <w:qFormat/>
    <w:rsid w:val="000527EB"/>
    <w:rPr>
      <w:b/>
      <w:bCs/>
      <w:i/>
      <w:iCs/>
      <w:color w:val="auto"/>
      <w:u w:val="single"/>
    </w:rPr>
  </w:style>
  <w:style w:type="character" w:styleId="afffff">
    <w:name w:val="Subtle Reference"/>
    <w:uiPriority w:val="31"/>
    <w:qFormat/>
    <w:rsid w:val="000527EB"/>
    <w:rPr>
      <w:smallCaps/>
    </w:rPr>
  </w:style>
  <w:style w:type="character" w:styleId="afffff0">
    <w:name w:val="Intense Reference"/>
    <w:uiPriority w:val="32"/>
    <w:qFormat/>
    <w:rsid w:val="000527EB"/>
    <w:rPr>
      <w:b/>
      <w:bCs/>
      <w:smallCaps/>
      <w:color w:val="auto"/>
    </w:rPr>
  </w:style>
  <w:style w:type="character" w:customStyle="1" w:styleId="1f8">
    <w:name w:val="Название книги1"/>
    <w:uiPriority w:val="33"/>
    <w:qFormat/>
    <w:rsid w:val="000527EB"/>
    <w:rPr>
      <w:rFonts w:ascii="Cambria" w:eastAsia="Times New Roman" w:hAnsi="Cambria" w:cs="Times New Roman"/>
      <w:b/>
      <w:bCs/>
      <w:smallCaps/>
      <w:color w:val="auto"/>
      <w:u w:val="single"/>
    </w:rPr>
  </w:style>
  <w:style w:type="paragraph" w:styleId="afffff1">
    <w:name w:val="TOC Heading"/>
    <w:basedOn w:val="10"/>
    <w:next w:val="a0"/>
    <w:uiPriority w:val="39"/>
    <w:semiHidden/>
    <w:unhideWhenUsed/>
    <w:qFormat/>
    <w:rsid w:val="000527EB"/>
    <w:pPr>
      <w:keepNext w:val="0"/>
      <w:spacing w:before="600" w:after="0" w:line="360" w:lineRule="auto"/>
      <w:jc w:val="left"/>
      <w:outlineLvl w:val="9"/>
    </w:pPr>
    <w:rPr>
      <w:rFonts w:ascii="Cambria" w:hAnsi="Cambria"/>
      <w:bCs/>
      <w:i/>
      <w:iCs/>
      <w:color w:val="auto"/>
      <w:szCs w:val="32"/>
      <w:lang w:eastAsia="en-US"/>
    </w:rPr>
  </w:style>
  <w:style w:type="paragraph" w:customStyle="1" w:styleId="parametervalue">
    <w:name w:val="parametervalue"/>
    <w:basedOn w:val="a0"/>
    <w:rsid w:val="000527EB"/>
    <w:pPr>
      <w:spacing w:before="100" w:beforeAutospacing="1" w:after="100" w:afterAutospacing="1"/>
      <w:jc w:val="left"/>
    </w:pPr>
    <w:rPr>
      <w:color w:val="auto"/>
      <w:sz w:val="24"/>
      <w:szCs w:val="24"/>
    </w:rPr>
  </w:style>
  <w:style w:type="character" w:customStyle="1" w:styleId="1f9">
    <w:name w:val="Основной текст с отступом Знак1"/>
    <w:uiPriority w:val="99"/>
    <w:semiHidden/>
    <w:rsid w:val="000527EB"/>
    <w:rPr>
      <w:lang w:val="ru-RU" w:bidi="ar-SA"/>
    </w:rPr>
  </w:style>
  <w:style w:type="paragraph" w:customStyle="1" w:styleId="Default">
    <w:name w:val="Default"/>
    <w:rsid w:val="000527EB"/>
    <w:pPr>
      <w:autoSpaceDE w:val="0"/>
      <w:autoSpaceDN w:val="0"/>
      <w:adjustRightInd w:val="0"/>
    </w:pPr>
    <w:rPr>
      <w:rFonts w:ascii="Tahoma" w:eastAsia="Calibri" w:hAnsi="Tahoma" w:cs="Tahoma"/>
      <w:color w:val="000000"/>
      <w:sz w:val="24"/>
      <w:szCs w:val="24"/>
      <w:lang w:eastAsia="en-US"/>
    </w:rPr>
  </w:style>
  <w:style w:type="character" w:customStyle="1" w:styleId="lots-wrap-contentbodyval2">
    <w:name w:val="lots-wrap-content__body__val2"/>
    <w:rsid w:val="000527EB"/>
  </w:style>
  <w:style w:type="paragraph" w:styleId="2f3">
    <w:name w:val="Quote"/>
    <w:basedOn w:val="a0"/>
    <w:next w:val="a0"/>
    <w:link w:val="2f2"/>
    <w:uiPriority w:val="29"/>
    <w:qFormat/>
    <w:rsid w:val="000527EB"/>
    <w:rPr>
      <w:rFonts w:ascii="Calibri" w:hAnsi="Calibri"/>
      <w:color w:val="5A5A5A"/>
      <w:sz w:val="20"/>
    </w:rPr>
  </w:style>
  <w:style w:type="character" w:customStyle="1" w:styleId="216">
    <w:name w:val="Цитата 2 Знак1"/>
    <w:uiPriority w:val="29"/>
    <w:rsid w:val="000527EB"/>
    <w:rPr>
      <w:rFonts w:ascii="Times New Roman" w:hAnsi="Times New Roman"/>
      <w:i/>
      <w:iCs/>
      <w:color w:val="000000"/>
      <w:sz w:val="22"/>
    </w:rPr>
  </w:style>
  <w:style w:type="paragraph" w:styleId="affffd">
    <w:name w:val="Intense Quote"/>
    <w:basedOn w:val="a0"/>
    <w:next w:val="a0"/>
    <w:link w:val="affffc"/>
    <w:uiPriority w:val="30"/>
    <w:qFormat/>
    <w:rsid w:val="000527EB"/>
    <w:pPr>
      <w:pBdr>
        <w:bottom w:val="single" w:sz="4" w:space="4" w:color="4F81BD"/>
      </w:pBdr>
      <w:spacing w:before="200" w:after="280"/>
      <w:ind w:left="936" w:right="936"/>
    </w:pPr>
    <w:rPr>
      <w:rFonts w:ascii="Cambria" w:hAnsi="Cambria"/>
      <w:i/>
      <w:iCs/>
      <w:color w:val="auto"/>
      <w:sz w:val="20"/>
    </w:rPr>
  </w:style>
  <w:style w:type="character" w:customStyle="1" w:styleId="1fa">
    <w:name w:val="Выделенная цитата Знак1"/>
    <w:uiPriority w:val="30"/>
    <w:rsid w:val="000527EB"/>
    <w:rPr>
      <w:rFonts w:ascii="Times New Roman" w:hAnsi="Times New Roman"/>
      <w:b/>
      <w:bCs/>
      <w:i/>
      <w:iCs/>
      <w:color w:val="4F81BD"/>
      <w:sz w:val="22"/>
    </w:rPr>
  </w:style>
  <w:style w:type="character" w:styleId="afffff2">
    <w:name w:val="Subtle Emphasis"/>
    <w:uiPriority w:val="19"/>
    <w:qFormat/>
    <w:rsid w:val="000527EB"/>
    <w:rPr>
      <w:i/>
      <w:iCs/>
      <w:color w:val="808080"/>
    </w:rPr>
  </w:style>
  <w:style w:type="character" w:styleId="afffff3">
    <w:name w:val="Book Title"/>
    <w:uiPriority w:val="33"/>
    <w:qFormat/>
    <w:rsid w:val="000527EB"/>
    <w:rPr>
      <w:b/>
      <w:bCs/>
      <w:smallCaps/>
      <w:spacing w:val="5"/>
    </w:rPr>
  </w:style>
  <w:style w:type="character" w:customStyle="1" w:styleId="FontStyle36">
    <w:name w:val="Font Style36"/>
    <w:qFormat/>
    <w:rsid w:val="008B2C38"/>
    <w:rPr>
      <w:rFonts w:ascii="Times New Roman" w:hAnsi="Times New Roman" w:cs="Times New Roman"/>
      <w:sz w:val="16"/>
    </w:rPr>
  </w:style>
  <w:style w:type="character" w:customStyle="1" w:styleId="InternetLink">
    <w:name w:val="Internet Link"/>
    <w:rsid w:val="008B2C38"/>
    <w:rPr>
      <w:rFonts w:cs="Times New Roman"/>
      <w:color w:val="0563C1"/>
      <w:u w:val="single"/>
    </w:rPr>
  </w:style>
  <w:style w:type="paragraph" w:customStyle="1" w:styleId="Style4">
    <w:name w:val="Style4"/>
    <w:basedOn w:val="a0"/>
    <w:rsid w:val="00476441"/>
    <w:pPr>
      <w:widowControl w:val="0"/>
      <w:autoSpaceDE w:val="0"/>
      <w:autoSpaceDN w:val="0"/>
      <w:adjustRightInd w:val="0"/>
      <w:spacing w:line="216" w:lineRule="exac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383707">
      <w:bodyDiv w:val="1"/>
      <w:marLeft w:val="0"/>
      <w:marRight w:val="0"/>
      <w:marTop w:val="0"/>
      <w:marBottom w:val="0"/>
      <w:divBdr>
        <w:top w:val="none" w:sz="0" w:space="0" w:color="auto"/>
        <w:left w:val="none" w:sz="0" w:space="0" w:color="auto"/>
        <w:bottom w:val="none" w:sz="0" w:space="0" w:color="auto"/>
        <w:right w:val="none" w:sz="0" w:space="0" w:color="auto"/>
      </w:divBdr>
    </w:div>
    <w:div w:id="55318295">
      <w:bodyDiv w:val="1"/>
      <w:marLeft w:val="0"/>
      <w:marRight w:val="0"/>
      <w:marTop w:val="0"/>
      <w:marBottom w:val="0"/>
      <w:divBdr>
        <w:top w:val="none" w:sz="0" w:space="0" w:color="auto"/>
        <w:left w:val="none" w:sz="0" w:space="0" w:color="auto"/>
        <w:bottom w:val="none" w:sz="0" w:space="0" w:color="auto"/>
        <w:right w:val="none" w:sz="0" w:space="0" w:color="auto"/>
      </w:divBdr>
    </w:div>
    <w:div w:id="64497080">
      <w:bodyDiv w:val="1"/>
      <w:marLeft w:val="0"/>
      <w:marRight w:val="0"/>
      <w:marTop w:val="0"/>
      <w:marBottom w:val="0"/>
      <w:divBdr>
        <w:top w:val="none" w:sz="0" w:space="0" w:color="auto"/>
        <w:left w:val="none" w:sz="0" w:space="0" w:color="auto"/>
        <w:bottom w:val="none" w:sz="0" w:space="0" w:color="auto"/>
        <w:right w:val="none" w:sz="0" w:space="0" w:color="auto"/>
      </w:divBdr>
    </w:div>
    <w:div w:id="111824917">
      <w:bodyDiv w:val="1"/>
      <w:marLeft w:val="0"/>
      <w:marRight w:val="0"/>
      <w:marTop w:val="0"/>
      <w:marBottom w:val="0"/>
      <w:divBdr>
        <w:top w:val="none" w:sz="0" w:space="0" w:color="auto"/>
        <w:left w:val="none" w:sz="0" w:space="0" w:color="auto"/>
        <w:bottom w:val="none" w:sz="0" w:space="0" w:color="auto"/>
        <w:right w:val="none" w:sz="0" w:space="0" w:color="auto"/>
      </w:divBdr>
    </w:div>
    <w:div w:id="135027574">
      <w:bodyDiv w:val="1"/>
      <w:marLeft w:val="0"/>
      <w:marRight w:val="0"/>
      <w:marTop w:val="0"/>
      <w:marBottom w:val="0"/>
      <w:divBdr>
        <w:top w:val="none" w:sz="0" w:space="0" w:color="auto"/>
        <w:left w:val="none" w:sz="0" w:space="0" w:color="auto"/>
        <w:bottom w:val="none" w:sz="0" w:space="0" w:color="auto"/>
        <w:right w:val="none" w:sz="0" w:space="0" w:color="auto"/>
      </w:divBdr>
    </w:div>
    <w:div w:id="162398690">
      <w:bodyDiv w:val="1"/>
      <w:marLeft w:val="0"/>
      <w:marRight w:val="0"/>
      <w:marTop w:val="0"/>
      <w:marBottom w:val="0"/>
      <w:divBdr>
        <w:top w:val="none" w:sz="0" w:space="0" w:color="auto"/>
        <w:left w:val="none" w:sz="0" w:space="0" w:color="auto"/>
        <w:bottom w:val="none" w:sz="0" w:space="0" w:color="auto"/>
        <w:right w:val="none" w:sz="0" w:space="0" w:color="auto"/>
      </w:divBdr>
    </w:div>
    <w:div w:id="176165642">
      <w:bodyDiv w:val="1"/>
      <w:marLeft w:val="0"/>
      <w:marRight w:val="0"/>
      <w:marTop w:val="0"/>
      <w:marBottom w:val="0"/>
      <w:divBdr>
        <w:top w:val="none" w:sz="0" w:space="0" w:color="auto"/>
        <w:left w:val="none" w:sz="0" w:space="0" w:color="auto"/>
        <w:bottom w:val="none" w:sz="0" w:space="0" w:color="auto"/>
        <w:right w:val="none" w:sz="0" w:space="0" w:color="auto"/>
      </w:divBdr>
    </w:div>
    <w:div w:id="178394708">
      <w:bodyDiv w:val="1"/>
      <w:marLeft w:val="0"/>
      <w:marRight w:val="0"/>
      <w:marTop w:val="0"/>
      <w:marBottom w:val="0"/>
      <w:divBdr>
        <w:top w:val="none" w:sz="0" w:space="0" w:color="auto"/>
        <w:left w:val="none" w:sz="0" w:space="0" w:color="auto"/>
        <w:bottom w:val="none" w:sz="0" w:space="0" w:color="auto"/>
        <w:right w:val="none" w:sz="0" w:space="0" w:color="auto"/>
      </w:divBdr>
    </w:div>
    <w:div w:id="249126309">
      <w:bodyDiv w:val="1"/>
      <w:marLeft w:val="0"/>
      <w:marRight w:val="0"/>
      <w:marTop w:val="0"/>
      <w:marBottom w:val="0"/>
      <w:divBdr>
        <w:top w:val="none" w:sz="0" w:space="0" w:color="auto"/>
        <w:left w:val="none" w:sz="0" w:space="0" w:color="auto"/>
        <w:bottom w:val="none" w:sz="0" w:space="0" w:color="auto"/>
        <w:right w:val="none" w:sz="0" w:space="0" w:color="auto"/>
      </w:divBdr>
    </w:div>
    <w:div w:id="266620070">
      <w:bodyDiv w:val="1"/>
      <w:marLeft w:val="0"/>
      <w:marRight w:val="0"/>
      <w:marTop w:val="0"/>
      <w:marBottom w:val="0"/>
      <w:divBdr>
        <w:top w:val="none" w:sz="0" w:space="0" w:color="auto"/>
        <w:left w:val="none" w:sz="0" w:space="0" w:color="auto"/>
        <w:bottom w:val="none" w:sz="0" w:space="0" w:color="auto"/>
        <w:right w:val="none" w:sz="0" w:space="0" w:color="auto"/>
      </w:divBdr>
    </w:div>
    <w:div w:id="290332746">
      <w:bodyDiv w:val="1"/>
      <w:marLeft w:val="0"/>
      <w:marRight w:val="0"/>
      <w:marTop w:val="0"/>
      <w:marBottom w:val="0"/>
      <w:divBdr>
        <w:top w:val="none" w:sz="0" w:space="0" w:color="auto"/>
        <w:left w:val="none" w:sz="0" w:space="0" w:color="auto"/>
        <w:bottom w:val="none" w:sz="0" w:space="0" w:color="auto"/>
        <w:right w:val="none" w:sz="0" w:space="0" w:color="auto"/>
      </w:divBdr>
    </w:div>
    <w:div w:id="344291492">
      <w:bodyDiv w:val="1"/>
      <w:marLeft w:val="0"/>
      <w:marRight w:val="0"/>
      <w:marTop w:val="0"/>
      <w:marBottom w:val="0"/>
      <w:divBdr>
        <w:top w:val="none" w:sz="0" w:space="0" w:color="auto"/>
        <w:left w:val="none" w:sz="0" w:space="0" w:color="auto"/>
        <w:bottom w:val="none" w:sz="0" w:space="0" w:color="auto"/>
        <w:right w:val="none" w:sz="0" w:space="0" w:color="auto"/>
      </w:divBdr>
    </w:div>
    <w:div w:id="349335370">
      <w:bodyDiv w:val="1"/>
      <w:marLeft w:val="0"/>
      <w:marRight w:val="0"/>
      <w:marTop w:val="0"/>
      <w:marBottom w:val="0"/>
      <w:divBdr>
        <w:top w:val="none" w:sz="0" w:space="0" w:color="auto"/>
        <w:left w:val="none" w:sz="0" w:space="0" w:color="auto"/>
        <w:bottom w:val="none" w:sz="0" w:space="0" w:color="auto"/>
        <w:right w:val="none" w:sz="0" w:space="0" w:color="auto"/>
      </w:divBdr>
    </w:div>
    <w:div w:id="439641319">
      <w:bodyDiv w:val="1"/>
      <w:marLeft w:val="0"/>
      <w:marRight w:val="0"/>
      <w:marTop w:val="0"/>
      <w:marBottom w:val="0"/>
      <w:divBdr>
        <w:top w:val="none" w:sz="0" w:space="0" w:color="auto"/>
        <w:left w:val="none" w:sz="0" w:space="0" w:color="auto"/>
        <w:bottom w:val="none" w:sz="0" w:space="0" w:color="auto"/>
        <w:right w:val="none" w:sz="0" w:space="0" w:color="auto"/>
      </w:divBdr>
    </w:div>
    <w:div w:id="444496729">
      <w:bodyDiv w:val="1"/>
      <w:marLeft w:val="0"/>
      <w:marRight w:val="0"/>
      <w:marTop w:val="0"/>
      <w:marBottom w:val="0"/>
      <w:divBdr>
        <w:top w:val="none" w:sz="0" w:space="0" w:color="auto"/>
        <w:left w:val="none" w:sz="0" w:space="0" w:color="auto"/>
        <w:bottom w:val="none" w:sz="0" w:space="0" w:color="auto"/>
        <w:right w:val="none" w:sz="0" w:space="0" w:color="auto"/>
      </w:divBdr>
    </w:div>
    <w:div w:id="450634746">
      <w:bodyDiv w:val="1"/>
      <w:marLeft w:val="0"/>
      <w:marRight w:val="0"/>
      <w:marTop w:val="0"/>
      <w:marBottom w:val="0"/>
      <w:divBdr>
        <w:top w:val="none" w:sz="0" w:space="0" w:color="auto"/>
        <w:left w:val="none" w:sz="0" w:space="0" w:color="auto"/>
        <w:bottom w:val="none" w:sz="0" w:space="0" w:color="auto"/>
        <w:right w:val="none" w:sz="0" w:space="0" w:color="auto"/>
      </w:divBdr>
    </w:div>
    <w:div w:id="477917579">
      <w:bodyDiv w:val="1"/>
      <w:marLeft w:val="0"/>
      <w:marRight w:val="0"/>
      <w:marTop w:val="0"/>
      <w:marBottom w:val="0"/>
      <w:divBdr>
        <w:top w:val="none" w:sz="0" w:space="0" w:color="auto"/>
        <w:left w:val="none" w:sz="0" w:space="0" w:color="auto"/>
        <w:bottom w:val="none" w:sz="0" w:space="0" w:color="auto"/>
        <w:right w:val="none" w:sz="0" w:space="0" w:color="auto"/>
      </w:divBdr>
    </w:div>
    <w:div w:id="494996156">
      <w:bodyDiv w:val="1"/>
      <w:marLeft w:val="0"/>
      <w:marRight w:val="0"/>
      <w:marTop w:val="0"/>
      <w:marBottom w:val="0"/>
      <w:divBdr>
        <w:top w:val="none" w:sz="0" w:space="0" w:color="auto"/>
        <w:left w:val="none" w:sz="0" w:space="0" w:color="auto"/>
        <w:bottom w:val="none" w:sz="0" w:space="0" w:color="auto"/>
        <w:right w:val="none" w:sz="0" w:space="0" w:color="auto"/>
      </w:divBdr>
    </w:div>
    <w:div w:id="529226516">
      <w:bodyDiv w:val="1"/>
      <w:marLeft w:val="0"/>
      <w:marRight w:val="0"/>
      <w:marTop w:val="0"/>
      <w:marBottom w:val="0"/>
      <w:divBdr>
        <w:top w:val="none" w:sz="0" w:space="0" w:color="auto"/>
        <w:left w:val="none" w:sz="0" w:space="0" w:color="auto"/>
        <w:bottom w:val="none" w:sz="0" w:space="0" w:color="auto"/>
        <w:right w:val="none" w:sz="0" w:space="0" w:color="auto"/>
      </w:divBdr>
    </w:div>
    <w:div w:id="529681561">
      <w:bodyDiv w:val="1"/>
      <w:marLeft w:val="0"/>
      <w:marRight w:val="0"/>
      <w:marTop w:val="0"/>
      <w:marBottom w:val="0"/>
      <w:divBdr>
        <w:top w:val="none" w:sz="0" w:space="0" w:color="auto"/>
        <w:left w:val="none" w:sz="0" w:space="0" w:color="auto"/>
        <w:bottom w:val="none" w:sz="0" w:space="0" w:color="auto"/>
        <w:right w:val="none" w:sz="0" w:space="0" w:color="auto"/>
      </w:divBdr>
    </w:div>
    <w:div w:id="591399491">
      <w:bodyDiv w:val="1"/>
      <w:marLeft w:val="0"/>
      <w:marRight w:val="0"/>
      <w:marTop w:val="0"/>
      <w:marBottom w:val="0"/>
      <w:divBdr>
        <w:top w:val="none" w:sz="0" w:space="0" w:color="auto"/>
        <w:left w:val="none" w:sz="0" w:space="0" w:color="auto"/>
        <w:bottom w:val="none" w:sz="0" w:space="0" w:color="auto"/>
        <w:right w:val="none" w:sz="0" w:space="0" w:color="auto"/>
      </w:divBdr>
    </w:div>
    <w:div w:id="610746609">
      <w:bodyDiv w:val="1"/>
      <w:marLeft w:val="0"/>
      <w:marRight w:val="0"/>
      <w:marTop w:val="0"/>
      <w:marBottom w:val="0"/>
      <w:divBdr>
        <w:top w:val="none" w:sz="0" w:space="0" w:color="auto"/>
        <w:left w:val="none" w:sz="0" w:space="0" w:color="auto"/>
        <w:bottom w:val="none" w:sz="0" w:space="0" w:color="auto"/>
        <w:right w:val="none" w:sz="0" w:space="0" w:color="auto"/>
      </w:divBdr>
    </w:div>
    <w:div w:id="640039267">
      <w:bodyDiv w:val="1"/>
      <w:marLeft w:val="0"/>
      <w:marRight w:val="0"/>
      <w:marTop w:val="0"/>
      <w:marBottom w:val="0"/>
      <w:divBdr>
        <w:top w:val="none" w:sz="0" w:space="0" w:color="auto"/>
        <w:left w:val="none" w:sz="0" w:space="0" w:color="auto"/>
        <w:bottom w:val="none" w:sz="0" w:space="0" w:color="auto"/>
        <w:right w:val="none" w:sz="0" w:space="0" w:color="auto"/>
      </w:divBdr>
    </w:div>
    <w:div w:id="668991512">
      <w:bodyDiv w:val="1"/>
      <w:marLeft w:val="0"/>
      <w:marRight w:val="0"/>
      <w:marTop w:val="0"/>
      <w:marBottom w:val="0"/>
      <w:divBdr>
        <w:top w:val="none" w:sz="0" w:space="0" w:color="auto"/>
        <w:left w:val="none" w:sz="0" w:space="0" w:color="auto"/>
        <w:bottom w:val="none" w:sz="0" w:space="0" w:color="auto"/>
        <w:right w:val="none" w:sz="0" w:space="0" w:color="auto"/>
      </w:divBdr>
    </w:div>
    <w:div w:id="726609932">
      <w:bodyDiv w:val="1"/>
      <w:marLeft w:val="0"/>
      <w:marRight w:val="0"/>
      <w:marTop w:val="0"/>
      <w:marBottom w:val="0"/>
      <w:divBdr>
        <w:top w:val="none" w:sz="0" w:space="0" w:color="auto"/>
        <w:left w:val="none" w:sz="0" w:space="0" w:color="auto"/>
        <w:bottom w:val="none" w:sz="0" w:space="0" w:color="auto"/>
        <w:right w:val="none" w:sz="0" w:space="0" w:color="auto"/>
      </w:divBdr>
    </w:div>
    <w:div w:id="736591608">
      <w:bodyDiv w:val="1"/>
      <w:marLeft w:val="0"/>
      <w:marRight w:val="0"/>
      <w:marTop w:val="0"/>
      <w:marBottom w:val="0"/>
      <w:divBdr>
        <w:top w:val="none" w:sz="0" w:space="0" w:color="auto"/>
        <w:left w:val="none" w:sz="0" w:space="0" w:color="auto"/>
        <w:bottom w:val="none" w:sz="0" w:space="0" w:color="auto"/>
        <w:right w:val="none" w:sz="0" w:space="0" w:color="auto"/>
      </w:divBdr>
    </w:div>
    <w:div w:id="796139708">
      <w:bodyDiv w:val="1"/>
      <w:marLeft w:val="0"/>
      <w:marRight w:val="0"/>
      <w:marTop w:val="0"/>
      <w:marBottom w:val="0"/>
      <w:divBdr>
        <w:top w:val="none" w:sz="0" w:space="0" w:color="auto"/>
        <w:left w:val="none" w:sz="0" w:space="0" w:color="auto"/>
        <w:bottom w:val="none" w:sz="0" w:space="0" w:color="auto"/>
        <w:right w:val="none" w:sz="0" w:space="0" w:color="auto"/>
      </w:divBdr>
    </w:div>
    <w:div w:id="801002944">
      <w:bodyDiv w:val="1"/>
      <w:marLeft w:val="0"/>
      <w:marRight w:val="0"/>
      <w:marTop w:val="0"/>
      <w:marBottom w:val="0"/>
      <w:divBdr>
        <w:top w:val="none" w:sz="0" w:space="0" w:color="auto"/>
        <w:left w:val="none" w:sz="0" w:space="0" w:color="auto"/>
        <w:bottom w:val="none" w:sz="0" w:space="0" w:color="auto"/>
        <w:right w:val="none" w:sz="0" w:space="0" w:color="auto"/>
      </w:divBdr>
    </w:div>
    <w:div w:id="803037379">
      <w:bodyDiv w:val="1"/>
      <w:marLeft w:val="0"/>
      <w:marRight w:val="0"/>
      <w:marTop w:val="0"/>
      <w:marBottom w:val="0"/>
      <w:divBdr>
        <w:top w:val="none" w:sz="0" w:space="0" w:color="auto"/>
        <w:left w:val="none" w:sz="0" w:space="0" w:color="auto"/>
        <w:bottom w:val="none" w:sz="0" w:space="0" w:color="auto"/>
        <w:right w:val="none" w:sz="0" w:space="0" w:color="auto"/>
      </w:divBdr>
    </w:div>
    <w:div w:id="819157418">
      <w:bodyDiv w:val="1"/>
      <w:marLeft w:val="0"/>
      <w:marRight w:val="0"/>
      <w:marTop w:val="0"/>
      <w:marBottom w:val="0"/>
      <w:divBdr>
        <w:top w:val="none" w:sz="0" w:space="0" w:color="auto"/>
        <w:left w:val="none" w:sz="0" w:space="0" w:color="auto"/>
        <w:bottom w:val="none" w:sz="0" w:space="0" w:color="auto"/>
        <w:right w:val="none" w:sz="0" w:space="0" w:color="auto"/>
      </w:divBdr>
    </w:div>
    <w:div w:id="819617648">
      <w:bodyDiv w:val="1"/>
      <w:marLeft w:val="0"/>
      <w:marRight w:val="0"/>
      <w:marTop w:val="0"/>
      <w:marBottom w:val="0"/>
      <w:divBdr>
        <w:top w:val="none" w:sz="0" w:space="0" w:color="auto"/>
        <w:left w:val="none" w:sz="0" w:space="0" w:color="auto"/>
        <w:bottom w:val="none" w:sz="0" w:space="0" w:color="auto"/>
        <w:right w:val="none" w:sz="0" w:space="0" w:color="auto"/>
      </w:divBdr>
    </w:div>
    <w:div w:id="850216873">
      <w:bodyDiv w:val="1"/>
      <w:marLeft w:val="0"/>
      <w:marRight w:val="0"/>
      <w:marTop w:val="0"/>
      <w:marBottom w:val="0"/>
      <w:divBdr>
        <w:top w:val="none" w:sz="0" w:space="0" w:color="auto"/>
        <w:left w:val="none" w:sz="0" w:space="0" w:color="auto"/>
        <w:bottom w:val="none" w:sz="0" w:space="0" w:color="auto"/>
        <w:right w:val="none" w:sz="0" w:space="0" w:color="auto"/>
      </w:divBdr>
    </w:div>
    <w:div w:id="856508040">
      <w:bodyDiv w:val="1"/>
      <w:marLeft w:val="0"/>
      <w:marRight w:val="0"/>
      <w:marTop w:val="0"/>
      <w:marBottom w:val="0"/>
      <w:divBdr>
        <w:top w:val="none" w:sz="0" w:space="0" w:color="auto"/>
        <w:left w:val="none" w:sz="0" w:space="0" w:color="auto"/>
        <w:bottom w:val="none" w:sz="0" w:space="0" w:color="auto"/>
        <w:right w:val="none" w:sz="0" w:space="0" w:color="auto"/>
      </w:divBdr>
    </w:div>
    <w:div w:id="875308928">
      <w:bodyDiv w:val="1"/>
      <w:marLeft w:val="0"/>
      <w:marRight w:val="0"/>
      <w:marTop w:val="0"/>
      <w:marBottom w:val="0"/>
      <w:divBdr>
        <w:top w:val="none" w:sz="0" w:space="0" w:color="auto"/>
        <w:left w:val="none" w:sz="0" w:space="0" w:color="auto"/>
        <w:bottom w:val="none" w:sz="0" w:space="0" w:color="auto"/>
        <w:right w:val="none" w:sz="0" w:space="0" w:color="auto"/>
      </w:divBdr>
    </w:div>
    <w:div w:id="890843618">
      <w:bodyDiv w:val="1"/>
      <w:marLeft w:val="0"/>
      <w:marRight w:val="0"/>
      <w:marTop w:val="0"/>
      <w:marBottom w:val="0"/>
      <w:divBdr>
        <w:top w:val="none" w:sz="0" w:space="0" w:color="auto"/>
        <w:left w:val="none" w:sz="0" w:space="0" w:color="auto"/>
        <w:bottom w:val="none" w:sz="0" w:space="0" w:color="auto"/>
        <w:right w:val="none" w:sz="0" w:space="0" w:color="auto"/>
      </w:divBdr>
    </w:div>
    <w:div w:id="892814984">
      <w:bodyDiv w:val="1"/>
      <w:marLeft w:val="0"/>
      <w:marRight w:val="0"/>
      <w:marTop w:val="0"/>
      <w:marBottom w:val="0"/>
      <w:divBdr>
        <w:top w:val="none" w:sz="0" w:space="0" w:color="auto"/>
        <w:left w:val="none" w:sz="0" w:space="0" w:color="auto"/>
        <w:bottom w:val="none" w:sz="0" w:space="0" w:color="auto"/>
        <w:right w:val="none" w:sz="0" w:space="0" w:color="auto"/>
      </w:divBdr>
    </w:div>
    <w:div w:id="980228871">
      <w:bodyDiv w:val="1"/>
      <w:marLeft w:val="0"/>
      <w:marRight w:val="0"/>
      <w:marTop w:val="0"/>
      <w:marBottom w:val="0"/>
      <w:divBdr>
        <w:top w:val="none" w:sz="0" w:space="0" w:color="auto"/>
        <w:left w:val="none" w:sz="0" w:space="0" w:color="auto"/>
        <w:bottom w:val="none" w:sz="0" w:space="0" w:color="auto"/>
        <w:right w:val="none" w:sz="0" w:space="0" w:color="auto"/>
      </w:divBdr>
    </w:div>
    <w:div w:id="980236411">
      <w:bodyDiv w:val="1"/>
      <w:marLeft w:val="0"/>
      <w:marRight w:val="0"/>
      <w:marTop w:val="0"/>
      <w:marBottom w:val="0"/>
      <w:divBdr>
        <w:top w:val="none" w:sz="0" w:space="0" w:color="auto"/>
        <w:left w:val="none" w:sz="0" w:space="0" w:color="auto"/>
        <w:bottom w:val="none" w:sz="0" w:space="0" w:color="auto"/>
        <w:right w:val="none" w:sz="0" w:space="0" w:color="auto"/>
      </w:divBdr>
    </w:div>
    <w:div w:id="1063256541">
      <w:bodyDiv w:val="1"/>
      <w:marLeft w:val="0"/>
      <w:marRight w:val="0"/>
      <w:marTop w:val="0"/>
      <w:marBottom w:val="0"/>
      <w:divBdr>
        <w:top w:val="none" w:sz="0" w:space="0" w:color="auto"/>
        <w:left w:val="none" w:sz="0" w:space="0" w:color="auto"/>
        <w:bottom w:val="none" w:sz="0" w:space="0" w:color="auto"/>
        <w:right w:val="none" w:sz="0" w:space="0" w:color="auto"/>
      </w:divBdr>
    </w:div>
    <w:div w:id="1118064707">
      <w:bodyDiv w:val="1"/>
      <w:marLeft w:val="0"/>
      <w:marRight w:val="0"/>
      <w:marTop w:val="0"/>
      <w:marBottom w:val="0"/>
      <w:divBdr>
        <w:top w:val="none" w:sz="0" w:space="0" w:color="auto"/>
        <w:left w:val="none" w:sz="0" w:space="0" w:color="auto"/>
        <w:bottom w:val="none" w:sz="0" w:space="0" w:color="auto"/>
        <w:right w:val="none" w:sz="0" w:space="0" w:color="auto"/>
      </w:divBdr>
    </w:div>
    <w:div w:id="1132479172">
      <w:bodyDiv w:val="1"/>
      <w:marLeft w:val="0"/>
      <w:marRight w:val="0"/>
      <w:marTop w:val="0"/>
      <w:marBottom w:val="0"/>
      <w:divBdr>
        <w:top w:val="none" w:sz="0" w:space="0" w:color="auto"/>
        <w:left w:val="none" w:sz="0" w:space="0" w:color="auto"/>
        <w:bottom w:val="none" w:sz="0" w:space="0" w:color="auto"/>
        <w:right w:val="none" w:sz="0" w:space="0" w:color="auto"/>
      </w:divBdr>
    </w:div>
    <w:div w:id="1139877106">
      <w:bodyDiv w:val="1"/>
      <w:marLeft w:val="0"/>
      <w:marRight w:val="0"/>
      <w:marTop w:val="0"/>
      <w:marBottom w:val="0"/>
      <w:divBdr>
        <w:top w:val="none" w:sz="0" w:space="0" w:color="auto"/>
        <w:left w:val="none" w:sz="0" w:space="0" w:color="auto"/>
        <w:bottom w:val="none" w:sz="0" w:space="0" w:color="auto"/>
        <w:right w:val="none" w:sz="0" w:space="0" w:color="auto"/>
      </w:divBdr>
    </w:div>
    <w:div w:id="1231186668">
      <w:bodyDiv w:val="1"/>
      <w:marLeft w:val="0"/>
      <w:marRight w:val="0"/>
      <w:marTop w:val="0"/>
      <w:marBottom w:val="0"/>
      <w:divBdr>
        <w:top w:val="none" w:sz="0" w:space="0" w:color="auto"/>
        <w:left w:val="none" w:sz="0" w:space="0" w:color="auto"/>
        <w:bottom w:val="none" w:sz="0" w:space="0" w:color="auto"/>
        <w:right w:val="none" w:sz="0" w:space="0" w:color="auto"/>
      </w:divBdr>
    </w:div>
    <w:div w:id="1311323838">
      <w:bodyDiv w:val="1"/>
      <w:marLeft w:val="0"/>
      <w:marRight w:val="0"/>
      <w:marTop w:val="0"/>
      <w:marBottom w:val="0"/>
      <w:divBdr>
        <w:top w:val="none" w:sz="0" w:space="0" w:color="auto"/>
        <w:left w:val="none" w:sz="0" w:space="0" w:color="auto"/>
        <w:bottom w:val="none" w:sz="0" w:space="0" w:color="auto"/>
        <w:right w:val="none" w:sz="0" w:space="0" w:color="auto"/>
      </w:divBdr>
    </w:div>
    <w:div w:id="1317877927">
      <w:bodyDiv w:val="1"/>
      <w:marLeft w:val="0"/>
      <w:marRight w:val="0"/>
      <w:marTop w:val="0"/>
      <w:marBottom w:val="0"/>
      <w:divBdr>
        <w:top w:val="none" w:sz="0" w:space="0" w:color="auto"/>
        <w:left w:val="none" w:sz="0" w:space="0" w:color="auto"/>
        <w:bottom w:val="none" w:sz="0" w:space="0" w:color="auto"/>
        <w:right w:val="none" w:sz="0" w:space="0" w:color="auto"/>
      </w:divBdr>
      <w:divsChild>
        <w:div w:id="245847285">
          <w:marLeft w:val="0"/>
          <w:marRight w:val="0"/>
          <w:marTop w:val="0"/>
          <w:marBottom w:val="0"/>
          <w:divBdr>
            <w:top w:val="none" w:sz="0" w:space="0" w:color="auto"/>
            <w:left w:val="none" w:sz="0" w:space="0" w:color="auto"/>
            <w:bottom w:val="none" w:sz="0" w:space="0" w:color="auto"/>
            <w:right w:val="none" w:sz="0" w:space="0" w:color="auto"/>
          </w:divBdr>
        </w:div>
        <w:div w:id="1888953113">
          <w:marLeft w:val="0"/>
          <w:marRight w:val="0"/>
          <w:marTop w:val="0"/>
          <w:marBottom w:val="0"/>
          <w:divBdr>
            <w:top w:val="none" w:sz="0" w:space="0" w:color="auto"/>
            <w:left w:val="none" w:sz="0" w:space="0" w:color="auto"/>
            <w:bottom w:val="none" w:sz="0" w:space="0" w:color="auto"/>
            <w:right w:val="none" w:sz="0" w:space="0" w:color="auto"/>
          </w:divBdr>
        </w:div>
      </w:divsChild>
    </w:div>
    <w:div w:id="1331835701">
      <w:bodyDiv w:val="1"/>
      <w:marLeft w:val="0"/>
      <w:marRight w:val="0"/>
      <w:marTop w:val="0"/>
      <w:marBottom w:val="0"/>
      <w:divBdr>
        <w:top w:val="none" w:sz="0" w:space="0" w:color="auto"/>
        <w:left w:val="none" w:sz="0" w:space="0" w:color="auto"/>
        <w:bottom w:val="none" w:sz="0" w:space="0" w:color="auto"/>
        <w:right w:val="none" w:sz="0" w:space="0" w:color="auto"/>
      </w:divBdr>
      <w:divsChild>
        <w:div w:id="1674602051">
          <w:marLeft w:val="0"/>
          <w:marRight w:val="0"/>
          <w:marTop w:val="0"/>
          <w:marBottom w:val="0"/>
          <w:divBdr>
            <w:top w:val="none" w:sz="0" w:space="0" w:color="auto"/>
            <w:left w:val="none" w:sz="0" w:space="0" w:color="auto"/>
            <w:bottom w:val="none" w:sz="0" w:space="0" w:color="auto"/>
            <w:right w:val="none" w:sz="0" w:space="0" w:color="auto"/>
          </w:divBdr>
        </w:div>
      </w:divsChild>
    </w:div>
    <w:div w:id="1375538734">
      <w:bodyDiv w:val="1"/>
      <w:marLeft w:val="0"/>
      <w:marRight w:val="0"/>
      <w:marTop w:val="0"/>
      <w:marBottom w:val="0"/>
      <w:divBdr>
        <w:top w:val="none" w:sz="0" w:space="0" w:color="auto"/>
        <w:left w:val="none" w:sz="0" w:space="0" w:color="auto"/>
        <w:bottom w:val="none" w:sz="0" w:space="0" w:color="auto"/>
        <w:right w:val="none" w:sz="0" w:space="0" w:color="auto"/>
      </w:divBdr>
      <w:divsChild>
        <w:div w:id="1171988928">
          <w:marLeft w:val="0"/>
          <w:marRight w:val="0"/>
          <w:marTop w:val="0"/>
          <w:marBottom w:val="0"/>
          <w:divBdr>
            <w:top w:val="none" w:sz="0" w:space="0" w:color="auto"/>
            <w:left w:val="none" w:sz="0" w:space="0" w:color="auto"/>
            <w:bottom w:val="none" w:sz="0" w:space="0" w:color="auto"/>
            <w:right w:val="none" w:sz="0" w:space="0" w:color="auto"/>
          </w:divBdr>
        </w:div>
      </w:divsChild>
    </w:div>
    <w:div w:id="1387945579">
      <w:bodyDiv w:val="1"/>
      <w:marLeft w:val="0"/>
      <w:marRight w:val="0"/>
      <w:marTop w:val="0"/>
      <w:marBottom w:val="0"/>
      <w:divBdr>
        <w:top w:val="none" w:sz="0" w:space="0" w:color="auto"/>
        <w:left w:val="none" w:sz="0" w:space="0" w:color="auto"/>
        <w:bottom w:val="none" w:sz="0" w:space="0" w:color="auto"/>
        <w:right w:val="none" w:sz="0" w:space="0" w:color="auto"/>
      </w:divBdr>
    </w:div>
    <w:div w:id="1390807289">
      <w:bodyDiv w:val="1"/>
      <w:marLeft w:val="0"/>
      <w:marRight w:val="0"/>
      <w:marTop w:val="0"/>
      <w:marBottom w:val="0"/>
      <w:divBdr>
        <w:top w:val="none" w:sz="0" w:space="0" w:color="auto"/>
        <w:left w:val="none" w:sz="0" w:space="0" w:color="auto"/>
        <w:bottom w:val="none" w:sz="0" w:space="0" w:color="auto"/>
        <w:right w:val="none" w:sz="0" w:space="0" w:color="auto"/>
      </w:divBdr>
    </w:div>
    <w:div w:id="1415593210">
      <w:bodyDiv w:val="1"/>
      <w:marLeft w:val="0"/>
      <w:marRight w:val="0"/>
      <w:marTop w:val="0"/>
      <w:marBottom w:val="0"/>
      <w:divBdr>
        <w:top w:val="none" w:sz="0" w:space="0" w:color="auto"/>
        <w:left w:val="none" w:sz="0" w:space="0" w:color="auto"/>
        <w:bottom w:val="none" w:sz="0" w:space="0" w:color="auto"/>
        <w:right w:val="none" w:sz="0" w:space="0" w:color="auto"/>
      </w:divBdr>
    </w:div>
    <w:div w:id="1417047288">
      <w:bodyDiv w:val="1"/>
      <w:marLeft w:val="0"/>
      <w:marRight w:val="0"/>
      <w:marTop w:val="0"/>
      <w:marBottom w:val="0"/>
      <w:divBdr>
        <w:top w:val="none" w:sz="0" w:space="0" w:color="auto"/>
        <w:left w:val="none" w:sz="0" w:space="0" w:color="auto"/>
        <w:bottom w:val="none" w:sz="0" w:space="0" w:color="auto"/>
        <w:right w:val="none" w:sz="0" w:space="0" w:color="auto"/>
      </w:divBdr>
    </w:div>
    <w:div w:id="1432118216">
      <w:bodyDiv w:val="1"/>
      <w:marLeft w:val="0"/>
      <w:marRight w:val="0"/>
      <w:marTop w:val="0"/>
      <w:marBottom w:val="0"/>
      <w:divBdr>
        <w:top w:val="none" w:sz="0" w:space="0" w:color="auto"/>
        <w:left w:val="none" w:sz="0" w:space="0" w:color="auto"/>
        <w:bottom w:val="none" w:sz="0" w:space="0" w:color="auto"/>
        <w:right w:val="none" w:sz="0" w:space="0" w:color="auto"/>
      </w:divBdr>
    </w:div>
    <w:div w:id="1445689588">
      <w:bodyDiv w:val="1"/>
      <w:marLeft w:val="0"/>
      <w:marRight w:val="0"/>
      <w:marTop w:val="0"/>
      <w:marBottom w:val="0"/>
      <w:divBdr>
        <w:top w:val="none" w:sz="0" w:space="0" w:color="auto"/>
        <w:left w:val="none" w:sz="0" w:space="0" w:color="auto"/>
        <w:bottom w:val="none" w:sz="0" w:space="0" w:color="auto"/>
        <w:right w:val="none" w:sz="0" w:space="0" w:color="auto"/>
      </w:divBdr>
    </w:div>
    <w:div w:id="1451506785">
      <w:bodyDiv w:val="1"/>
      <w:marLeft w:val="0"/>
      <w:marRight w:val="0"/>
      <w:marTop w:val="0"/>
      <w:marBottom w:val="0"/>
      <w:divBdr>
        <w:top w:val="none" w:sz="0" w:space="0" w:color="auto"/>
        <w:left w:val="none" w:sz="0" w:space="0" w:color="auto"/>
        <w:bottom w:val="none" w:sz="0" w:space="0" w:color="auto"/>
        <w:right w:val="none" w:sz="0" w:space="0" w:color="auto"/>
      </w:divBdr>
    </w:div>
    <w:div w:id="1478187171">
      <w:bodyDiv w:val="1"/>
      <w:marLeft w:val="0"/>
      <w:marRight w:val="0"/>
      <w:marTop w:val="0"/>
      <w:marBottom w:val="0"/>
      <w:divBdr>
        <w:top w:val="none" w:sz="0" w:space="0" w:color="auto"/>
        <w:left w:val="none" w:sz="0" w:space="0" w:color="auto"/>
        <w:bottom w:val="none" w:sz="0" w:space="0" w:color="auto"/>
        <w:right w:val="none" w:sz="0" w:space="0" w:color="auto"/>
      </w:divBdr>
    </w:div>
    <w:div w:id="1482774687">
      <w:bodyDiv w:val="1"/>
      <w:marLeft w:val="0"/>
      <w:marRight w:val="0"/>
      <w:marTop w:val="0"/>
      <w:marBottom w:val="0"/>
      <w:divBdr>
        <w:top w:val="none" w:sz="0" w:space="0" w:color="auto"/>
        <w:left w:val="none" w:sz="0" w:space="0" w:color="auto"/>
        <w:bottom w:val="none" w:sz="0" w:space="0" w:color="auto"/>
        <w:right w:val="none" w:sz="0" w:space="0" w:color="auto"/>
      </w:divBdr>
    </w:div>
    <w:div w:id="1486815890">
      <w:bodyDiv w:val="1"/>
      <w:marLeft w:val="0"/>
      <w:marRight w:val="0"/>
      <w:marTop w:val="0"/>
      <w:marBottom w:val="0"/>
      <w:divBdr>
        <w:top w:val="none" w:sz="0" w:space="0" w:color="auto"/>
        <w:left w:val="none" w:sz="0" w:space="0" w:color="auto"/>
        <w:bottom w:val="none" w:sz="0" w:space="0" w:color="auto"/>
        <w:right w:val="none" w:sz="0" w:space="0" w:color="auto"/>
      </w:divBdr>
    </w:div>
    <w:div w:id="1507280555">
      <w:bodyDiv w:val="1"/>
      <w:marLeft w:val="0"/>
      <w:marRight w:val="0"/>
      <w:marTop w:val="0"/>
      <w:marBottom w:val="0"/>
      <w:divBdr>
        <w:top w:val="none" w:sz="0" w:space="0" w:color="auto"/>
        <w:left w:val="none" w:sz="0" w:space="0" w:color="auto"/>
        <w:bottom w:val="none" w:sz="0" w:space="0" w:color="auto"/>
        <w:right w:val="none" w:sz="0" w:space="0" w:color="auto"/>
      </w:divBdr>
    </w:div>
    <w:div w:id="1598715652">
      <w:bodyDiv w:val="1"/>
      <w:marLeft w:val="0"/>
      <w:marRight w:val="0"/>
      <w:marTop w:val="0"/>
      <w:marBottom w:val="0"/>
      <w:divBdr>
        <w:top w:val="none" w:sz="0" w:space="0" w:color="auto"/>
        <w:left w:val="none" w:sz="0" w:space="0" w:color="auto"/>
        <w:bottom w:val="none" w:sz="0" w:space="0" w:color="auto"/>
        <w:right w:val="none" w:sz="0" w:space="0" w:color="auto"/>
      </w:divBdr>
    </w:div>
    <w:div w:id="1646230894">
      <w:bodyDiv w:val="1"/>
      <w:marLeft w:val="0"/>
      <w:marRight w:val="0"/>
      <w:marTop w:val="0"/>
      <w:marBottom w:val="0"/>
      <w:divBdr>
        <w:top w:val="none" w:sz="0" w:space="0" w:color="auto"/>
        <w:left w:val="none" w:sz="0" w:space="0" w:color="auto"/>
        <w:bottom w:val="none" w:sz="0" w:space="0" w:color="auto"/>
        <w:right w:val="none" w:sz="0" w:space="0" w:color="auto"/>
      </w:divBdr>
    </w:div>
    <w:div w:id="1732187634">
      <w:bodyDiv w:val="1"/>
      <w:marLeft w:val="0"/>
      <w:marRight w:val="0"/>
      <w:marTop w:val="0"/>
      <w:marBottom w:val="0"/>
      <w:divBdr>
        <w:top w:val="none" w:sz="0" w:space="0" w:color="auto"/>
        <w:left w:val="none" w:sz="0" w:space="0" w:color="auto"/>
        <w:bottom w:val="none" w:sz="0" w:space="0" w:color="auto"/>
        <w:right w:val="none" w:sz="0" w:space="0" w:color="auto"/>
      </w:divBdr>
    </w:div>
    <w:div w:id="1748768141">
      <w:bodyDiv w:val="1"/>
      <w:marLeft w:val="0"/>
      <w:marRight w:val="0"/>
      <w:marTop w:val="0"/>
      <w:marBottom w:val="0"/>
      <w:divBdr>
        <w:top w:val="none" w:sz="0" w:space="0" w:color="auto"/>
        <w:left w:val="none" w:sz="0" w:space="0" w:color="auto"/>
        <w:bottom w:val="none" w:sz="0" w:space="0" w:color="auto"/>
        <w:right w:val="none" w:sz="0" w:space="0" w:color="auto"/>
      </w:divBdr>
    </w:div>
    <w:div w:id="1771192743">
      <w:bodyDiv w:val="1"/>
      <w:marLeft w:val="0"/>
      <w:marRight w:val="0"/>
      <w:marTop w:val="0"/>
      <w:marBottom w:val="0"/>
      <w:divBdr>
        <w:top w:val="none" w:sz="0" w:space="0" w:color="auto"/>
        <w:left w:val="none" w:sz="0" w:space="0" w:color="auto"/>
        <w:bottom w:val="none" w:sz="0" w:space="0" w:color="auto"/>
        <w:right w:val="none" w:sz="0" w:space="0" w:color="auto"/>
      </w:divBdr>
    </w:div>
    <w:div w:id="1773546812">
      <w:bodyDiv w:val="1"/>
      <w:marLeft w:val="0"/>
      <w:marRight w:val="0"/>
      <w:marTop w:val="0"/>
      <w:marBottom w:val="0"/>
      <w:divBdr>
        <w:top w:val="none" w:sz="0" w:space="0" w:color="auto"/>
        <w:left w:val="none" w:sz="0" w:space="0" w:color="auto"/>
        <w:bottom w:val="none" w:sz="0" w:space="0" w:color="auto"/>
        <w:right w:val="none" w:sz="0" w:space="0" w:color="auto"/>
      </w:divBdr>
    </w:div>
    <w:div w:id="1796024337">
      <w:bodyDiv w:val="1"/>
      <w:marLeft w:val="0"/>
      <w:marRight w:val="0"/>
      <w:marTop w:val="0"/>
      <w:marBottom w:val="0"/>
      <w:divBdr>
        <w:top w:val="none" w:sz="0" w:space="0" w:color="auto"/>
        <w:left w:val="none" w:sz="0" w:space="0" w:color="auto"/>
        <w:bottom w:val="none" w:sz="0" w:space="0" w:color="auto"/>
        <w:right w:val="none" w:sz="0" w:space="0" w:color="auto"/>
      </w:divBdr>
    </w:div>
    <w:div w:id="1877350435">
      <w:bodyDiv w:val="1"/>
      <w:marLeft w:val="0"/>
      <w:marRight w:val="0"/>
      <w:marTop w:val="0"/>
      <w:marBottom w:val="0"/>
      <w:divBdr>
        <w:top w:val="none" w:sz="0" w:space="0" w:color="auto"/>
        <w:left w:val="none" w:sz="0" w:space="0" w:color="auto"/>
        <w:bottom w:val="none" w:sz="0" w:space="0" w:color="auto"/>
        <w:right w:val="none" w:sz="0" w:space="0" w:color="auto"/>
      </w:divBdr>
    </w:div>
    <w:div w:id="1926256664">
      <w:bodyDiv w:val="1"/>
      <w:marLeft w:val="0"/>
      <w:marRight w:val="0"/>
      <w:marTop w:val="0"/>
      <w:marBottom w:val="0"/>
      <w:divBdr>
        <w:top w:val="none" w:sz="0" w:space="0" w:color="auto"/>
        <w:left w:val="none" w:sz="0" w:space="0" w:color="auto"/>
        <w:bottom w:val="none" w:sz="0" w:space="0" w:color="auto"/>
        <w:right w:val="none" w:sz="0" w:space="0" w:color="auto"/>
      </w:divBdr>
    </w:div>
    <w:div w:id="1953898083">
      <w:bodyDiv w:val="1"/>
      <w:marLeft w:val="0"/>
      <w:marRight w:val="0"/>
      <w:marTop w:val="0"/>
      <w:marBottom w:val="0"/>
      <w:divBdr>
        <w:top w:val="none" w:sz="0" w:space="0" w:color="auto"/>
        <w:left w:val="none" w:sz="0" w:space="0" w:color="auto"/>
        <w:bottom w:val="none" w:sz="0" w:space="0" w:color="auto"/>
        <w:right w:val="none" w:sz="0" w:space="0" w:color="auto"/>
      </w:divBdr>
    </w:div>
    <w:div w:id="1956211343">
      <w:bodyDiv w:val="1"/>
      <w:marLeft w:val="0"/>
      <w:marRight w:val="0"/>
      <w:marTop w:val="0"/>
      <w:marBottom w:val="0"/>
      <w:divBdr>
        <w:top w:val="none" w:sz="0" w:space="0" w:color="auto"/>
        <w:left w:val="none" w:sz="0" w:space="0" w:color="auto"/>
        <w:bottom w:val="none" w:sz="0" w:space="0" w:color="auto"/>
        <w:right w:val="none" w:sz="0" w:space="0" w:color="auto"/>
      </w:divBdr>
    </w:div>
    <w:div w:id="1958295494">
      <w:bodyDiv w:val="1"/>
      <w:marLeft w:val="0"/>
      <w:marRight w:val="0"/>
      <w:marTop w:val="0"/>
      <w:marBottom w:val="0"/>
      <w:divBdr>
        <w:top w:val="none" w:sz="0" w:space="0" w:color="auto"/>
        <w:left w:val="none" w:sz="0" w:space="0" w:color="auto"/>
        <w:bottom w:val="none" w:sz="0" w:space="0" w:color="auto"/>
        <w:right w:val="none" w:sz="0" w:space="0" w:color="auto"/>
      </w:divBdr>
    </w:div>
    <w:div w:id="1996030408">
      <w:bodyDiv w:val="1"/>
      <w:marLeft w:val="0"/>
      <w:marRight w:val="0"/>
      <w:marTop w:val="0"/>
      <w:marBottom w:val="0"/>
      <w:divBdr>
        <w:top w:val="none" w:sz="0" w:space="0" w:color="auto"/>
        <w:left w:val="none" w:sz="0" w:space="0" w:color="auto"/>
        <w:bottom w:val="none" w:sz="0" w:space="0" w:color="auto"/>
        <w:right w:val="none" w:sz="0" w:space="0" w:color="auto"/>
      </w:divBdr>
    </w:div>
    <w:div w:id="2033997032">
      <w:bodyDiv w:val="1"/>
      <w:marLeft w:val="0"/>
      <w:marRight w:val="0"/>
      <w:marTop w:val="0"/>
      <w:marBottom w:val="0"/>
      <w:divBdr>
        <w:top w:val="none" w:sz="0" w:space="0" w:color="auto"/>
        <w:left w:val="none" w:sz="0" w:space="0" w:color="auto"/>
        <w:bottom w:val="none" w:sz="0" w:space="0" w:color="auto"/>
        <w:right w:val="none" w:sz="0" w:space="0" w:color="auto"/>
      </w:divBdr>
    </w:div>
    <w:div w:id="207369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hool371spb@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A3044-CE0A-43A4-A8B2-60129FF8C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5317</Words>
  <Characters>30313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35559</CharactersWithSpaces>
  <SharedDoc>false</SharedDoc>
  <HLinks>
    <vt:vector size="24" baseType="variant">
      <vt:variant>
        <vt:i4>4980822</vt:i4>
      </vt:variant>
      <vt:variant>
        <vt:i4>9</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3</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1966173</vt:i4>
      </vt:variant>
      <vt:variant>
        <vt:i4>0</vt:i4>
      </vt:variant>
      <vt:variant>
        <vt:i4>0</vt:i4>
      </vt:variant>
      <vt:variant>
        <vt:i4>5</vt:i4>
      </vt:variant>
      <vt:variant>
        <vt:lpwstr>consultantplus://offline/ref=BAA57F9A88C66CFCC720A999A759A1BC83968EAF5013C05B682F8D8F43023CC8C60047D7825AA88E3F1F6BD2BA53XAP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 А.  Новикова</dc:creator>
  <cp:keywords/>
  <cp:lastModifiedBy>Татьяна</cp:lastModifiedBy>
  <cp:revision>2</cp:revision>
  <cp:lastPrinted>2021-04-22T07:10:00Z</cp:lastPrinted>
  <dcterms:created xsi:type="dcterms:W3CDTF">2024-08-19T09:07:00Z</dcterms:created>
  <dcterms:modified xsi:type="dcterms:W3CDTF">2024-08-19T09:07:00Z</dcterms:modified>
</cp:coreProperties>
</file>