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564DA3" w:rsidRDefault="00CE570E" w:rsidP="00CE570E">
      <w:pPr>
        <w:jc w:val="center"/>
        <w:rPr>
          <w:b/>
        </w:rPr>
      </w:pPr>
      <w:bookmarkStart w:id="0" w:name="_GoBack"/>
      <w:bookmarkEnd w:id="0"/>
      <w:r w:rsidRPr="00564DA3">
        <w:rPr>
          <w:b/>
        </w:rPr>
        <w:t xml:space="preserve">КОНТРАКТ № </w:t>
      </w:r>
      <w:r w:rsidR="00AC7A62">
        <w:rPr>
          <w:b/>
        </w:rPr>
        <w:t>717-СК</w:t>
      </w:r>
      <w:r w:rsidR="007A20B7" w:rsidRPr="00564DA3">
        <w:rPr>
          <w:b/>
        </w:rPr>
        <w:t>-2024</w:t>
      </w:r>
    </w:p>
    <w:p w:rsidR="00CE570E" w:rsidRPr="00564DA3" w:rsidRDefault="00CE570E" w:rsidP="00CE570E">
      <w:pPr>
        <w:jc w:val="center"/>
        <w:rPr>
          <w:b/>
        </w:rPr>
      </w:pPr>
    </w:p>
    <w:p w:rsidR="00442E88" w:rsidRPr="00564DA3" w:rsidRDefault="00442E88" w:rsidP="00442E88">
      <w:pPr>
        <w:jc w:val="both"/>
      </w:pPr>
      <w:r w:rsidRPr="00564DA3">
        <w:t xml:space="preserve">г. Санкт-Петербург                                                                          </w:t>
      </w:r>
      <w:r w:rsidR="002C5945" w:rsidRPr="00564DA3">
        <w:t xml:space="preserve">            «___»____________202</w:t>
      </w:r>
      <w:r w:rsidR="007A20B7" w:rsidRPr="00564DA3">
        <w:t>4</w:t>
      </w:r>
      <w:r w:rsidRPr="00564DA3">
        <w:t>г.</w:t>
      </w:r>
    </w:p>
    <w:p w:rsidR="00CE570E" w:rsidRPr="00564DA3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564DA3">
        <w:t xml:space="preserve">Государственное </w:t>
      </w:r>
      <w:r w:rsidR="00321A93" w:rsidRPr="00564DA3">
        <w:t>бюджетное общеобраз</w:t>
      </w:r>
      <w:r w:rsidR="00FA28CF" w:rsidRPr="00564DA3">
        <w:t>овательное учреждение школа № 717</w:t>
      </w:r>
      <w:r w:rsidR="00321A93" w:rsidRPr="00564DA3">
        <w:t xml:space="preserve"> Невского района Санкт-Петербурга</w:t>
      </w:r>
      <w:r w:rsidR="00CE570E" w:rsidRPr="00564DA3">
        <w:t xml:space="preserve">, именуемое в дальнейшем «Заказчик», в лице </w:t>
      </w:r>
      <w:r w:rsidR="00181970" w:rsidRPr="00564DA3">
        <w:t xml:space="preserve">директора </w:t>
      </w:r>
      <w:r w:rsidR="00FA28CF" w:rsidRPr="00564DA3">
        <w:t>Андреевой Надежды Сергеевны</w:t>
      </w:r>
      <w:r w:rsidR="00CE570E" w:rsidRPr="00564DA3">
        <w:t xml:space="preserve">, действующего на основании </w:t>
      </w:r>
      <w:r w:rsidR="00FF2FE1" w:rsidRPr="00564DA3">
        <w:t>Устава</w:t>
      </w:r>
      <w:r w:rsidR="00CE570E" w:rsidRPr="00564DA3">
        <w:t xml:space="preserve">, с одной стороны и </w:t>
      </w:r>
      <w:r w:rsidR="00A526FB">
        <w:t>_____________________________________________________________________________</w:t>
      </w:r>
      <w:r w:rsidR="00CE570E" w:rsidRPr="00564DA3">
        <w:t xml:space="preserve">, именуемое в дальнейшем «Поставщик» в лице </w:t>
      </w:r>
      <w:r w:rsidR="00A526FB">
        <w:t>_____________________________________________________________________________</w:t>
      </w:r>
      <w:r w:rsidR="00CE570E" w:rsidRPr="00564DA3">
        <w:t xml:space="preserve">, действующего на основании </w:t>
      </w:r>
      <w:r w:rsidR="00A526FB">
        <w:t>__________</w:t>
      </w:r>
      <w:r w:rsidR="00CE570E" w:rsidRPr="00564DA3">
        <w:t xml:space="preserve">, с другой стороны, вместе именуемые «Стороны» и каждый в отдельности «Сторона», в соответствии с Федеральным </w:t>
      </w:r>
      <w:r w:rsidR="00CE570E" w:rsidRPr="00CE570E">
        <w:t>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564DA3" w:rsidRDefault="00CE570E" w:rsidP="00CE570E">
      <w:pPr>
        <w:ind w:firstLine="708"/>
        <w:jc w:val="both"/>
      </w:pPr>
      <w:r w:rsidRPr="00564DA3">
        <w:t xml:space="preserve">2.1. Цена контракта составляет </w:t>
      </w:r>
      <w:r w:rsidR="00A526FB">
        <w:t>_____________________________________</w:t>
      </w:r>
      <w:r w:rsidR="00564DA3" w:rsidRPr="00564DA3">
        <w:t xml:space="preserve"> </w:t>
      </w:r>
      <w:r w:rsidR="00A526FB">
        <w:t>(________</w:t>
      </w:r>
      <w:r w:rsidR="00564DA3" w:rsidRPr="00564DA3">
        <w:t>)</w:t>
      </w:r>
      <w:r w:rsidR="00A526FB">
        <w:t xml:space="preserve"> рублей ______</w:t>
      </w:r>
      <w:r w:rsidR="008307CC" w:rsidRPr="00564DA3">
        <w:t xml:space="preserve"> </w:t>
      </w:r>
      <w:r w:rsidRPr="00564DA3">
        <w:t>копеек.</w:t>
      </w:r>
      <w:r w:rsidR="008307CC" w:rsidRPr="00564DA3">
        <w:t xml:space="preserve"> </w:t>
      </w:r>
      <w:r w:rsidR="00A526FB">
        <w:rPr>
          <w:sz w:val="22"/>
          <w:szCs w:val="22"/>
        </w:rPr>
        <w:t>НДС________________________________________________</w:t>
      </w:r>
      <w:r w:rsidR="00FF2FE1" w:rsidRPr="00564DA3">
        <w:rPr>
          <w:sz w:val="22"/>
          <w:szCs w:val="22"/>
        </w:rPr>
        <w:t xml:space="preserve">.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</w:t>
      </w:r>
      <w:r w:rsidR="00FA28CF">
        <w:t xml:space="preserve"> </w:t>
      </w:r>
      <w:r w:rsidRPr="004F0647">
        <w:t>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A526FB">
        <w:t>__________</w:t>
      </w:r>
      <w:r w:rsidRPr="00CE570E">
        <w:t xml:space="preserve"> рублей</w:t>
      </w:r>
      <w:r w:rsidR="00D26342">
        <w:t xml:space="preserve"> </w:t>
      </w:r>
      <w:r w:rsidR="00A526FB">
        <w:t>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D26342">
        <w:t>д</w:t>
      </w:r>
      <w:r w:rsidR="00CE570E" w:rsidRPr="00D26342">
        <w:t xml:space="preserve">о </w:t>
      </w:r>
      <w:r w:rsidR="00171711" w:rsidRPr="00D26342">
        <w:t>31.12.202</w:t>
      </w:r>
      <w:r w:rsidR="007A20B7" w:rsidRPr="00D26342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F87DC8" w:rsidRDefault="00F87DC8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134D17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D26342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 xml:space="preserve">ГБОУ школа № </w:t>
            </w:r>
            <w:r w:rsidR="00FA28CF" w:rsidRPr="00D26342">
              <w:rPr>
                <w:sz w:val="22"/>
                <w:szCs w:val="22"/>
              </w:rPr>
              <w:t>7</w:t>
            </w:r>
            <w:r w:rsidRPr="00D26342">
              <w:rPr>
                <w:sz w:val="22"/>
                <w:szCs w:val="22"/>
              </w:rPr>
              <w:t>17 Невского района Санкт-Петербурга</w:t>
            </w:r>
          </w:p>
          <w:p w:rsidR="00FA28CF" w:rsidRPr="00D26342" w:rsidRDefault="00FA28CF" w:rsidP="00FA28C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 xml:space="preserve">Юридический </w:t>
            </w:r>
            <w:r w:rsidR="00321A93" w:rsidRPr="00D26342">
              <w:rPr>
                <w:sz w:val="22"/>
                <w:szCs w:val="22"/>
              </w:rPr>
              <w:t xml:space="preserve">адрес: </w:t>
            </w:r>
            <w:r w:rsidRPr="00D26342">
              <w:rPr>
                <w:sz w:val="22"/>
                <w:szCs w:val="22"/>
              </w:rPr>
              <w:t>193230 Санкт-Петербург, Дальневосточный проспект дом 29 строение 1</w:t>
            </w:r>
          </w:p>
          <w:p w:rsidR="00321A93" w:rsidRPr="00D26342" w:rsidRDefault="00321A93" w:rsidP="00FA28C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D26342">
              <w:rPr>
                <w:sz w:val="22"/>
                <w:szCs w:val="22"/>
                <w:lang w:val="en-US"/>
              </w:rPr>
              <w:t>E-mail: school</w:t>
            </w:r>
            <w:r w:rsidR="00FA28CF" w:rsidRPr="00D26342">
              <w:rPr>
                <w:sz w:val="22"/>
                <w:szCs w:val="22"/>
                <w:lang w:val="en-US"/>
              </w:rPr>
              <w:t>717.tender@yandex.ru</w:t>
            </w:r>
          </w:p>
          <w:p w:rsidR="00321A93" w:rsidRPr="00D26342" w:rsidRDefault="00321A93" w:rsidP="00FA28C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 xml:space="preserve">ИНН: </w:t>
            </w:r>
            <w:r w:rsidR="00FA28CF" w:rsidRPr="00D26342">
              <w:rPr>
                <w:sz w:val="22"/>
                <w:szCs w:val="22"/>
              </w:rPr>
              <w:t xml:space="preserve">7811785930 </w:t>
            </w:r>
            <w:r w:rsidRPr="00D26342">
              <w:rPr>
                <w:sz w:val="22"/>
                <w:szCs w:val="22"/>
              </w:rPr>
              <w:t>КПП: 781101001</w:t>
            </w:r>
          </w:p>
          <w:p w:rsidR="00321A93" w:rsidRPr="00D26342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 xml:space="preserve">р/с: </w:t>
            </w:r>
            <w:r w:rsidR="00FA28CF" w:rsidRPr="00D26342">
              <w:rPr>
                <w:sz w:val="22"/>
                <w:szCs w:val="22"/>
              </w:rPr>
              <w:t>03224643400000007200</w:t>
            </w:r>
          </w:p>
          <w:p w:rsidR="00321A93" w:rsidRPr="00D26342" w:rsidRDefault="00321A93" w:rsidP="00FA28CF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 xml:space="preserve">Лицевой счет № </w:t>
            </w:r>
            <w:r w:rsidR="00FA28CF" w:rsidRPr="00D26342">
              <w:rPr>
                <w:sz w:val="22"/>
                <w:szCs w:val="22"/>
              </w:rPr>
              <w:t>0601233</w:t>
            </w:r>
          </w:p>
          <w:p w:rsidR="00321A93" w:rsidRPr="00D26342" w:rsidRDefault="00321A93" w:rsidP="00FA28CF">
            <w:pPr>
              <w:pStyle w:val="aa"/>
              <w:spacing w:after="0"/>
              <w:rPr>
                <w:b/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321A93" w:rsidRPr="00D26342" w:rsidRDefault="00321A93" w:rsidP="00FA28CF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>БИК: 014030106</w:t>
            </w:r>
          </w:p>
          <w:p w:rsidR="00321A93" w:rsidRPr="00D2634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D2634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>Директор</w:t>
            </w:r>
          </w:p>
          <w:p w:rsidR="00321A93" w:rsidRPr="00D2634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D26342" w:rsidRDefault="00FA28CF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26342">
              <w:rPr>
                <w:sz w:val="22"/>
                <w:szCs w:val="22"/>
              </w:rPr>
              <w:t>_______________Андреева Н.С.</w:t>
            </w:r>
          </w:p>
          <w:p w:rsidR="00364130" w:rsidRPr="00C27418" w:rsidRDefault="00FA28CF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26342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64130" w:rsidRDefault="00364130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Pr="008E46C5" w:rsidRDefault="00CB6084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512B1" w:rsidRDefault="00C512B1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364130" w:rsidRPr="008E46C5" w:rsidRDefault="00364130" w:rsidP="00E41228">
            <w:pPr>
              <w:tabs>
                <w:tab w:val="left" w:pos="313"/>
                <w:tab w:val="left" w:pos="607"/>
              </w:tabs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3F223A" w:rsidRDefault="003F223A">
      <w:pPr>
        <w:spacing w:after="160" w:line="259" w:lineRule="auto"/>
        <w:sectPr w:rsidR="003F223A" w:rsidSect="005854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C512B1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</w:t>
      </w:r>
      <w:r w:rsidR="006F1499" w:rsidRPr="00C512B1">
        <w:rPr>
          <w:rFonts w:ascii="Times New Roman" w:hAnsi="Times New Roman" w:cs="Times New Roman"/>
          <w:sz w:val="24"/>
          <w:szCs w:val="24"/>
        </w:rPr>
        <w:t>202</w:t>
      </w:r>
      <w:r w:rsidR="007A20B7" w:rsidRPr="00C512B1">
        <w:rPr>
          <w:rFonts w:ascii="Times New Roman" w:hAnsi="Times New Roman" w:cs="Times New Roman"/>
          <w:sz w:val="24"/>
          <w:szCs w:val="24"/>
        </w:rPr>
        <w:t>4</w:t>
      </w:r>
      <w:r w:rsidR="00B5340B" w:rsidRPr="00C512B1">
        <w:rPr>
          <w:rFonts w:ascii="Times New Roman" w:hAnsi="Times New Roman" w:cs="Times New Roman"/>
          <w:sz w:val="24"/>
          <w:szCs w:val="24"/>
        </w:rPr>
        <w:t xml:space="preserve">г. </w:t>
      </w:r>
      <w:r w:rsidRPr="00C512B1">
        <w:rPr>
          <w:rFonts w:ascii="Times New Roman" w:hAnsi="Times New Roman" w:cs="Times New Roman"/>
          <w:sz w:val="24"/>
          <w:szCs w:val="24"/>
        </w:rPr>
        <w:t xml:space="preserve">№ </w:t>
      </w:r>
      <w:r w:rsidR="00AC7A62">
        <w:rPr>
          <w:rFonts w:ascii="Times New Roman" w:hAnsi="Times New Roman" w:cs="Times New Roman"/>
          <w:sz w:val="24"/>
          <w:szCs w:val="24"/>
        </w:rPr>
        <w:t>717-СК</w:t>
      </w:r>
      <w:r w:rsidR="007A20B7" w:rsidRPr="00C512B1">
        <w:rPr>
          <w:rFonts w:ascii="Times New Roman" w:hAnsi="Times New Roman" w:cs="Times New Roman"/>
          <w:sz w:val="24"/>
          <w:szCs w:val="24"/>
        </w:rPr>
        <w:t>-2024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F87DC8" w:rsidRDefault="00F87DC8" w:rsidP="00CE570E">
      <w:pPr>
        <w:jc w:val="center"/>
        <w:rPr>
          <w:b/>
        </w:rPr>
      </w:pPr>
    </w:p>
    <w:tbl>
      <w:tblPr>
        <w:tblStyle w:val="a3"/>
        <w:tblW w:w="15871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547"/>
        <w:gridCol w:w="1276"/>
        <w:gridCol w:w="708"/>
        <w:gridCol w:w="1134"/>
        <w:gridCol w:w="856"/>
        <w:gridCol w:w="1134"/>
        <w:gridCol w:w="6374"/>
        <w:gridCol w:w="1275"/>
      </w:tblGrid>
      <w:tr w:rsidR="00367B7A" w:rsidRPr="00DF3560" w:rsidTr="00DF3560">
        <w:trPr>
          <w:jc w:val="center"/>
        </w:trPr>
        <w:tc>
          <w:tcPr>
            <w:tcW w:w="567" w:type="dxa"/>
          </w:tcPr>
          <w:p w:rsidR="00367B7A" w:rsidRPr="00DF3560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DF3560">
              <w:rPr>
                <w:b/>
                <w:sz w:val="20"/>
                <w:szCs w:val="20"/>
              </w:rPr>
              <w:t>№</w:t>
            </w:r>
          </w:p>
          <w:p w:rsidR="00367B7A" w:rsidRPr="00DF3560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DF3560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DF3560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DF3560" w:rsidRDefault="003F223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DF3560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DF3560" w:rsidRDefault="00367B7A" w:rsidP="00DF356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367B7A" w:rsidRPr="00DF3560" w:rsidRDefault="00367B7A" w:rsidP="00DF356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DF3560" w:rsidRDefault="00367B7A" w:rsidP="00DF3560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НДС</w:t>
            </w:r>
            <w:r w:rsidRPr="00DF3560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DF3560" w:rsidRDefault="00367B7A" w:rsidP="00DF356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DF3560" w:rsidRDefault="00181970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Характе</w:t>
            </w:r>
            <w:r w:rsidR="00367B7A" w:rsidRPr="00DF3560">
              <w:rPr>
                <w:b/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DF3560" w:rsidRDefault="00367B7A" w:rsidP="00DF356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367B7A" w:rsidRPr="00DF3560" w:rsidRDefault="00367B7A" w:rsidP="00DF356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F3560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6F59FF" w:rsidRPr="00DF3560" w:rsidTr="001978D3">
        <w:trPr>
          <w:trHeight w:val="69"/>
          <w:jc w:val="center"/>
        </w:trPr>
        <w:tc>
          <w:tcPr>
            <w:tcW w:w="567" w:type="dxa"/>
            <w:vMerge w:val="restart"/>
            <w:vAlign w:val="center"/>
          </w:tcPr>
          <w:p w:rsidR="006F59FF" w:rsidRPr="00DF3560" w:rsidRDefault="006F59FF" w:rsidP="006F59FF">
            <w:pPr>
              <w:jc w:val="center"/>
              <w:rPr>
                <w:b/>
                <w:sz w:val="20"/>
                <w:szCs w:val="20"/>
              </w:rPr>
            </w:pPr>
            <w:r w:rsidRPr="00DF356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692F33" w:rsidRDefault="006F59FF" w:rsidP="006F59FF">
            <w:pPr>
              <w:rPr>
                <w:sz w:val="20"/>
                <w:szCs w:val="20"/>
              </w:rPr>
            </w:pPr>
            <w:r w:rsidRPr="002B2FDB">
              <w:rPr>
                <w:sz w:val="20"/>
                <w:szCs w:val="20"/>
              </w:rPr>
              <w:t>Комплект оборудования для сенсорной комнаты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CC2439" w:rsidRDefault="006F59FF" w:rsidP="006F59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692F33" w:rsidRDefault="006F59FF" w:rsidP="006F59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Merge w:val="restart"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  <w:r w:rsidRPr="00CC2439">
              <w:rPr>
                <w:sz w:val="20"/>
                <w:szCs w:val="20"/>
              </w:rPr>
              <w:t>12 мес</w:t>
            </w:r>
          </w:p>
        </w:tc>
        <w:tc>
          <w:tcPr>
            <w:tcW w:w="6374" w:type="dxa"/>
            <w:shd w:val="clear" w:color="auto" w:fill="auto"/>
          </w:tcPr>
          <w:p w:rsidR="006F59FF" w:rsidRPr="001E6692" w:rsidRDefault="006F59FF" w:rsidP="006F59FF">
            <w:pPr>
              <w:rPr>
                <w:sz w:val="20"/>
                <w:szCs w:val="20"/>
              </w:rPr>
            </w:pPr>
            <w:r w:rsidRPr="006F59FF">
              <w:rPr>
                <w:b/>
                <w:sz w:val="20"/>
                <w:szCs w:val="20"/>
              </w:rPr>
              <w:t>Колонна воздушно-пузырьковая в количестве 1 шт</w:t>
            </w:r>
            <w:r w:rsidRPr="001E6692">
              <w:rPr>
                <w:sz w:val="20"/>
                <w:szCs w:val="20"/>
              </w:rPr>
              <w:t xml:space="preserve">. Материал изготовления колонны прозрачный. Колонна воздушно-пузырьковая имеет световые эффекты. Колонна воздушно-пузырьковая имеет эффект поднимающихся на поверхность пузырьков воздуха. Колонна воздушно-пузырьковая комплектуется пультом управления в количестве 1 шт. Диаметр колонны – 100 мм. Высота колонны – 1500 мм.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6F59FF" w:rsidRDefault="006F59FF" w:rsidP="006F59FF">
            <w:pPr>
              <w:jc w:val="center"/>
              <w:rPr>
                <w:sz w:val="20"/>
                <w:szCs w:val="20"/>
              </w:rPr>
            </w:pPr>
          </w:p>
          <w:p w:rsidR="006F59FF" w:rsidRDefault="006F59FF" w:rsidP="006F59FF">
            <w:pPr>
              <w:jc w:val="center"/>
              <w:rPr>
                <w:sz w:val="20"/>
                <w:szCs w:val="20"/>
              </w:rPr>
            </w:pPr>
          </w:p>
          <w:p w:rsidR="006F59FF" w:rsidRPr="00DF3560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</w:tr>
      <w:tr w:rsidR="006F59FF" w:rsidRPr="00DF3560" w:rsidTr="001978D3">
        <w:trPr>
          <w:trHeight w:val="69"/>
          <w:jc w:val="center"/>
        </w:trPr>
        <w:tc>
          <w:tcPr>
            <w:tcW w:w="567" w:type="dxa"/>
            <w:vMerge/>
            <w:vAlign w:val="center"/>
          </w:tcPr>
          <w:p w:rsidR="006F59FF" w:rsidRPr="00DF3560" w:rsidRDefault="006F59FF" w:rsidP="006F59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2B2FDB" w:rsidRDefault="006F59FF" w:rsidP="006F59F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Default="006F59FF" w:rsidP="006F59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Default="006F59FF" w:rsidP="006F59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74" w:type="dxa"/>
            <w:shd w:val="clear" w:color="auto" w:fill="auto"/>
          </w:tcPr>
          <w:p w:rsidR="006F59FF" w:rsidRPr="001E6692" w:rsidRDefault="006F59FF" w:rsidP="006F59FF">
            <w:pPr>
              <w:rPr>
                <w:sz w:val="20"/>
                <w:szCs w:val="20"/>
              </w:rPr>
            </w:pPr>
            <w:r w:rsidRPr="006F59FF">
              <w:rPr>
                <w:b/>
                <w:sz w:val="20"/>
                <w:szCs w:val="20"/>
              </w:rPr>
              <w:t>Набор мягких модулей в количестве 1 набора</w:t>
            </w:r>
            <w:r w:rsidRPr="001E6692">
              <w:rPr>
                <w:sz w:val="20"/>
                <w:szCs w:val="20"/>
              </w:rPr>
              <w:t>. Набор мягких модулей состоит из дивана с подлокотником в количестве 1 шт., столика в количестве 1 шт., кресел с подлокотниками в количестве 2 шт., кресел в количестве 2 шт. Размер сидушки дивана (ВхГ) - 200х300 мм. Размер дивана (ДхШхВ) - 1000х400х400 мм. Размер столика (ДхШхВ) - 500х500х400 мм. Размер каждого кресла с подлокотниками (ДхШхВ) - 600х400х400 мм. Размер каждого кресла (ДхШхВ) - 400х400х400 мм. Чехлы модулей изготовлены из искусственной кожи. Модули наполнены эластичным пенополиуретаном.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6F59FF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</w:tr>
      <w:tr w:rsidR="006F59FF" w:rsidRPr="00DF3560" w:rsidTr="001978D3">
        <w:trPr>
          <w:trHeight w:val="69"/>
          <w:jc w:val="center"/>
        </w:trPr>
        <w:tc>
          <w:tcPr>
            <w:tcW w:w="567" w:type="dxa"/>
            <w:vMerge/>
            <w:vAlign w:val="center"/>
          </w:tcPr>
          <w:p w:rsidR="006F59FF" w:rsidRPr="00DF3560" w:rsidRDefault="006F59FF" w:rsidP="006F59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2B2FDB" w:rsidRDefault="006F59FF" w:rsidP="006F59F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Default="006F59FF" w:rsidP="006F59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Default="006F59FF" w:rsidP="006F59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74" w:type="dxa"/>
            <w:shd w:val="clear" w:color="auto" w:fill="auto"/>
          </w:tcPr>
          <w:p w:rsidR="006F59FF" w:rsidRPr="001E6692" w:rsidRDefault="006F59FF" w:rsidP="006F59FF">
            <w:pPr>
              <w:rPr>
                <w:sz w:val="20"/>
                <w:szCs w:val="20"/>
              </w:rPr>
            </w:pPr>
            <w:r w:rsidRPr="006F59FF">
              <w:rPr>
                <w:b/>
                <w:sz w:val="20"/>
                <w:szCs w:val="20"/>
              </w:rPr>
              <w:t>Сухой бассейн в количестве 1 шт.</w:t>
            </w:r>
            <w:r w:rsidRPr="001E6692">
              <w:rPr>
                <w:sz w:val="20"/>
                <w:szCs w:val="20"/>
              </w:rPr>
              <w:t xml:space="preserve"> Сухой бассейн квадратной формы. Сухой бассейн состоит из стенок в количестве 4 шт. Конструкция стенок сухого бассейна включает в себя наполнение, чехол. Стенки бассейна наполнены эластичным пенополиуретаном. Чехол стенок бассейна изготовлен из поливинилхлорида. Сухой бассейн оснащен светодиодной подсветкой, контроллером управления светом, пультом дистанционного управления. Размер сухого бассейна (ДхШхВ) – 2000х2000х500 мм.  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6F59FF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</w:tr>
      <w:tr w:rsidR="002B2FDB" w:rsidRPr="00DF3560" w:rsidTr="001978D3">
        <w:trPr>
          <w:trHeight w:val="69"/>
          <w:jc w:val="center"/>
        </w:trPr>
        <w:tc>
          <w:tcPr>
            <w:tcW w:w="567" w:type="dxa"/>
            <w:vMerge/>
            <w:vAlign w:val="center"/>
          </w:tcPr>
          <w:p w:rsidR="002B2FDB" w:rsidRPr="00DF3560" w:rsidRDefault="002B2FDB" w:rsidP="00692F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FDB" w:rsidRPr="002B2FDB" w:rsidRDefault="002B2FDB" w:rsidP="00692F3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FDB" w:rsidRDefault="002B2FDB" w:rsidP="002B2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FDB" w:rsidRDefault="002B2FDB" w:rsidP="00692F3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FDB" w:rsidRPr="00CC2439" w:rsidRDefault="002B2FDB" w:rsidP="00692F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  <w:vAlign w:val="center"/>
          </w:tcPr>
          <w:p w:rsidR="002B2FDB" w:rsidRPr="00CC2439" w:rsidRDefault="002B2FDB" w:rsidP="00692F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2B2FDB" w:rsidRPr="00CC2439" w:rsidRDefault="002B2FDB" w:rsidP="00692F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74" w:type="dxa"/>
            <w:shd w:val="clear" w:color="auto" w:fill="auto"/>
          </w:tcPr>
          <w:p w:rsidR="002B2FDB" w:rsidRPr="00FC50B3" w:rsidRDefault="006F59FF" w:rsidP="00692F33">
            <w:pPr>
              <w:rPr>
                <w:sz w:val="20"/>
                <w:szCs w:val="20"/>
              </w:rPr>
            </w:pPr>
            <w:r w:rsidRPr="006F59FF">
              <w:rPr>
                <w:b/>
                <w:sz w:val="20"/>
                <w:szCs w:val="20"/>
              </w:rPr>
              <w:t>Набор игровых панелей в количестве 1 набора.</w:t>
            </w:r>
            <w:r w:rsidRPr="001E6692">
              <w:rPr>
                <w:sz w:val="20"/>
                <w:szCs w:val="20"/>
              </w:rPr>
              <w:t xml:space="preserve"> Набор игровых панелей состоит из панели тип 1 в количестве 1 шт., панели тип 2 в количестве 1 шт., панели тип 3 в количестве 1 шт., панели тип 4 в количестве 1 шт. </w:t>
            </w:r>
            <w:r w:rsidRPr="001E6692">
              <w:rPr>
                <w:sz w:val="20"/>
                <w:szCs w:val="20"/>
              </w:rPr>
              <w:br/>
            </w:r>
            <w:r w:rsidRPr="006F59FF">
              <w:rPr>
                <w:b/>
                <w:sz w:val="20"/>
                <w:szCs w:val="20"/>
              </w:rPr>
              <w:t>Панель тип 1</w:t>
            </w:r>
            <w:r w:rsidRPr="001E6692">
              <w:rPr>
                <w:sz w:val="20"/>
                <w:szCs w:val="20"/>
              </w:rPr>
              <w:t xml:space="preserve"> выполнена в форме слона. На панели тип 1 имеются тактильные поверхности в количестве 4 шт. Тактильные поверхности предназначены для развития осязания. Тактильные поверхности разной фактуры. На панели тип 1 имеются отверстия тип 1 в количестве 8 шт., отверстия тип 2 в количестве 6 шт. В отверстия продеты шнурки. К шнуркам отверстий тип 1 прикреплены фигурки. К шнуркам отверстий тип 2 прикреплены мешочки с крупами. На панели тип 1 имеются </w:t>
            </w:r>
            <w:r w:rsidRPr="001E6692">
              <w:rPr>
                <w:sz w:val="20"/>
                <w:szCs w:val="20"/>
              </w:rPr>
              <w:lastRenderedPageBreak/>
              <w:t xml:space="preserve">объёмные тактильные элементы в виде хобота, глаз, ушей, бивней. Панель тип 1 окрашена. Цвета панели тип 1: голубой, белый, жёлтый. Размер панели тип 1 (ДхШхВ) – 880х30х320 мм. </w:t>
            </w:r>
            <w:r w:rsidRPr="001E6692">
              <w:rPr>
                <w:sz w:val="20"/>
                <w:szCs w:val="20"/>
              </w:rPr>
              <w:br/>
            </w:r>
            <w:r w:rsidRPr="006F59FF">
              <w:rPr>
                <w:b/>
                <w:sz w:val="20"/>
                <w:szCs w:val="20"/>
              </w:rPr>
              <w:t>Панель тип 2</w:t>
            </w:r>
            <w:r w:rsidRPr="001E6692">
              <w:rPr>
                <w:sz w:val="20"/>
                <w:szCs w:val="20"/>
              </w:rPr>
              <w:t xml:space="preserve"> выполнена в форме крокодила. На панели тип 2 имеются прорези в виде дорожек в количестве 3 шт. Прорези разной формы. В каждую прорезь вмонтирован бегунок в количестве 1 шт. Бегунки предназначены для тренировки рук, подготовки рук к письму. На панели тип 2 имеется шпингалет в количестве 1 шт. Шпингалет изготовлен из металла. На панели тип 2 имеется крючок в количестве 1 шт. Крючок изготовлен из металла. На панели тип 2 имеется дверная цепочка в количестве 1 шт. Дверная цепочка изготовлена из металла. На панели тип 2 имеются счёты в количестве 1 шт. Счёты состоят из спиц в количестве 3 шт. На спицу тип 1 нанизана бусина в количестве 1 шт. На спицу тип 2 нанизаны бусины в количестве 2 шт. На спицу тип 3 нанизаны бусины в количестве 3 шт. Бусины разных цветов. На панели тип 2 имеется шнуровка в количестве 1 шт. На панели тип 2 имеются объёмные тактильные элементы в виде носа, глаз, рта. Панель тип 2 окрашена. Цвета панели тип 2: зелёный, белый, жёлтый. Размер панели тип 2 (ДхШхВ) – 880х30х320 мм.</w:t>
            </w:r>
            <w:r w:rsidRPr="001E6692">
              <w:rPr>
                <w:sz w:val="20"/>
                <w:szCs w:val="20"/>
              </w:rPr>
              <w:br/>
            </w:r>
            <w:r w:rsidRPr="006F59FF">
              <w:rPr>
                <w:b/>
                <w:sz w:val="20"/>
                <w:szCs w:val="20"/>
              </w:rPr>
              <w:t>Панель тип 3</w:t>
            </w:r>
            <w:r w:rsidRPr="001E6692">
              <w:rPr>
                <w:sz w:val="20"/>
                <w:szCs w:val="20"/>
              </w:rPr>
              <w:t xml:space="preserve"> выполнена в форме бегемота. На панели тип 3 имеется лабиринт в количестве 1 шт. Лабиринт магнитный. В лабиринте находятся шарики. Шарики изготовлены из металла. Лабиринт закрыт прозрачной крышкой. Лабиринт комплектуется палочкой. Палочка изготовлена из дерева. К палочке прикреплён магнитный элемент. Палочка крепится к панели тип 3 с помощью верёвки. На панели тип 3 изображены геометрические фигуры в количестве 6 шт. Представленные геометрические фигуры: треугольник, квадрат, пятиугольник, прямоугольник, круг, трапеция. На панели тип 3 изображены буквы в количестве 3 шт. Представленные буквы: А, Б, В. На панели тип 3 имеется спица в количестве 1 шт. Спица изготовлена из металла. На спицу помещены гайки, шайбы. На панели тип 3 имеются объёмные тактильные элементы в виде носа, глаз, ушей. Панель тип 3 окрашена. Цвета панели тип 3: серый, зелёный, синий, белый, жёлтый, красный, оранжевый. Размер панели тип 3 (ДхШхВ) – 880х30х320 мм.</w:t>
            </w:r>
            <w:r w:rsidRPr="001E6692">
              <w:rPr>
                <w:sz w:val="20"/>
                <w:szCs w:val="20"/>
              </w:rPr>
              <w:br/>
            </w:r>
            <w:r w:rsidRPr="006F59FF">
              <w:rPr>
                <w:b/>
                <w:sz w:val="20"/>
                <w:szCs w:val="20"/>
              </w:rPr>
              <w:t>Панель тип 4</w:t>
            </w:r>
            <w:r w:rsidRPr="001E6692">
              <w:rPr>
                <w:sz w:val="20"/>
                <w:szCs w:val="20"/>
              </w:rPr>
              <w:t xml:space="preserve"> выполнена в форме льва. На панели тип 4 имеются плашки в количестве 7 шт. Плашки окрашены в разные цвета. Под каждой плашкой находятся буква, иллюстрация, название цвета. На панели тип 4 имеется лабиринт в количестве 1 шт. Лабиринт выполнен в форме песочных часов. В лабиринте находятся шарики. Шарики изготовлены из металла. Лабиринт закрыт прозрачной крышкой. На панели тип 4 имеется шпингалет в количестве 1 шт. Шпингалет изготовлен из металла. На панели тип 4 имеется дверная цепочка в количестве 1 шт. Дверная цепочка изготовлена из металла. На панели тип 4 имеется ролик в количестве 1 шт. На панели тип 4 имеется </w:t>
            </w:r>
            <w:r w:rsidRPr="001E6692">
              <w:rPr>
                <w:sz w:val="20"/>
                <w:szCs w:val="20"/>
              </w:rPr>
              <w:lastRenderedPageBreak/>
              <w:t>тактильный элемент в количестве 1 шт. По всей длине тактильного элемента имеется углубление. К панели тип 4 прикреплён шнур в количестве 1 шт. Шнур заканчивается шариком. На панели тип 4 имеются объёмные тактильные элементы в виде носа, глаз, ушей. Панель тип 4 окрашена. Цвета панели тип 4: оранжевый, коричневый, белый, синий, красный, фиолетовый, жёлтый, голубой, розовый. Размер панели тип 4 (ДхШхВ) – 800х30х320 мм.</w:t>
            </w:r>
            <w:r w:rsidRPr="001E6692">
              <w:rPr>
                <w:sz w:val="20"/>
                <w:szCs w:val="20"/>
              </w:rPr>
              <w:br/>
              <w:t>Набор игровых панелей изготовлен из фанеры.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2B2FDB" w:rsidRDefault="002B2FDB" w:rsidP="00692F33">
            <w:pPr>
              <w:jc w:val="center"/>
              <w:rPr>
                <w:sz w:val="20"/>
                <w:szCs w:val="20"/>
              </w:rPr>
            </w:pPr>
          </w:p>
        </w:tc>
      </w:tr>
      <w:tr w:rsidR="006F59FF" w:rsidRPr="00DF3560" w:rsidTr="001978D3">
        <w:trPr>
          <w:trHeight w:val="69"/>
          <w:jc w:val="center"/>
        </w:trPr>
        <w:tc>
          <w:tcPr>
            <w:tcW w:w="567" w:type="dxa"/>
            <w:vMerge/>
            <w:vAlign w:val="center"/>
          </w:tcPr>
          <w:p w:rsidR="006F59FF" w:rsidRPr="00DF3560" w:rsidRDefault="006F59FF" w:rsidP="006F59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2B2FDB" w:rsidRDefault="006F59FF" w:rsidP="006F59F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Default="006F59FF" w:rsidP="006F59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Default="006F59FF" w:rsidP="006F59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74" w:type="dxa"/>
            <w:shd w:val="clear" w:color="auto" w:fill="auto"/>
          </w:tcPr>
          <w:p w:rsidR="006F59FF" w:rsidRPr="001E6692" w:rsidRDefault="006F59FF" w:rsidP="006F59FF">
            <w:pPr>
              <w:rPr>
                <w:sz w:val="20"/>
                <w:szCs w:val="20"/>
              </w:rPr>
            </w:pPr>
            <w:r w:rsidRPr="006F59FF">
              <w:rPr>
                <w:b/>
                <w:sz w:val="20"/>
                <w:szCs w:val="20"/>
              </w:rPr>
              <w:t>Декоративный световой модуль в количестве 1 шт.</w:t>
            </w:r>
            <w:r w:rsidRPr="001E6692">
              <w:rPr>
                <w:sz w:val="20"/>
                <w:szCs w:val="20"/>
              </w:rPr>
              <w:t xml:space="preserve"> Декоративный световой модуль состоит из несущей платформы и фибероптических волокон. Несущая платформа выполнена в виде мультяшной тучи. На несущей платформе изображены глаза, рот. Несущая платформа оснащена потолочным подвесом. Размер несущей платформы (ДхШ) – 1500х900 мм. Фибероптические волокна закреплены на несущей платформе. Фибероптические волокна ниспадают вниз, имитируя дождь. Декоративный световой модуль комплектуется пультом управления. С помощью пульта управления регулируется яркость световых эффекто</w:t>
            </w:r>
            <w:r>
              <w:rPr>
                <w:sz w:val="20"/>
                <w:szCs w:val="20"/>
              </w:rPr>
              <w:t xml:space="preserve">в. С помощью пульта управления </w:t>
            </w:r>
            <w:r w:rsidRPr="001E6692">
              <w:rPr>
                <w:sz w:val="20"/>
                <w:szCs w:val="20"/>
              </w:rPr>
              <w:t>регулируется скорость смены световых эффектов. С помощью пульта управления регулируются цвета световых эффектов. Декоративный световой модуль оснащен эффектом в виде вспышек молнии.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6F59FF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</w:tr>
      <w:tr w:rsidR="006F59FF" w:rsidRPr="00DF3560" w:rsidTr="001978D3">
        <w:trPr>
          <w:trHeight w:val="69"/>
          <w:jc w:val="center"/>
        </w:trPr>
        <w:tc>
          <w:tcPr>
            <w:tcW w:w="567" w:type="dxa"/>
            <w:vMerge/>
            <w:vAlign w:val="center"/>
          </w:tcPr>
          <w:p w:rsidR="006F59FF" w:rsidRPr="00DF3560" w:rsidRDefault="006F59FF" w:rsidP="006F59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2B2FDB" w:rsidRDefault="006F59FF" w:rsidP="006F59F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Default="006F59FF" w:rsidP="006F59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Default="006F59FF" w:rsidP="006F59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74" w:type="dxa"/>
            <w:shd w:val="clear" w:color="auto" w:fill="auto"/>
          </w:tcPr>
          <w:p w:rsidR="006F59FF" w:rsidRPr="001E6692" w:rsidRDefault="006F59FF" w:rsidP="006F59FF">
            <w:pPr>
              <w:rPr>
                <w:sz w:val="20"/>
                <w:szCs w:val="20"/>
              </w:rPr>
            </w:pPr>
            <w:r w:rsidRPr="006F59FF">
              <w:rPr>
                <w:b/>
                <w:sz w:val="20"/>
                <w:szCs w:val="20"/>
              </w:rPr>
              <w:t>Тактильная дорожка в количестве 1 шт.</w:t>
            </w:r>
            <w:r w:rsidRPr="001E6692">
              <w:rPr>
                <w:sz w:val="20"/>
                <w:szCs w:val="20"/>
              </w:rPr>
              <w:t xml:space="preserve"> Тактильная дорожка предназначена для развития тактильных ощущений ног. Тактильная дорожка состоит из модуля тип 1 в количестве 1 шт., модуля тип 2 в количестве 1 шт., модуля тип 3 в количестве 1 шт., модуля тип 4 в количестве 1 шт., модуля тип 5 в количестве 1 шт., модуля тип 6 в количестве 1 шт., модуля тип 7 в количестве 1 шт. Поверхность модуля тип 1 изготовлена из полиметилметакрилата. Поверхность модуля тип 2 имитирует траву. К поверхности модуля тип 3 прикреплён ковролин. К поверхности модуля тип 4 прикреплён искусственный мех. Поверхность модуля тип 5 имитирует гальку. Поверхность модуля тип 6 тростниковая. Поверхность модуля тип 7 пробковая. Основа модулей изготовлена из дерева. Размер каждого модуля (ДхШхВ) – 465х265х40 мм.  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6F59FF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</w:tr>
      <w:tr w:rsidR="006F59FF" w:rsidRPr="00DF3560" w:rsidTr="001978D3">
        <w:trPr>
          <w:trHeight w:val="69"/>
          <w:jc w:val="center"/>
        </w:trPr>
        <w:tc>
          <w:tcPr>
            <w:tcW w:w="567" w:type="dxa"/>
            <w:vMerge/>
            <w:vAlign w:val="center"/>
          </w:tcPr>
          <w:p w:rsidR="006F59FF" w:rsidRPr="00DF3560" w:rsidRDefault="006F59FF" w:rsidP="006F59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2B2FDB" w:rsidRDefault="006F59FF" w:rsidP="006F59F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Default="006F59FF" w:rsidP="006F59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Default="006F59FF" w:rsidP="006F59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74" w:type="dxa"/>
            <w:shd w:val="clear" w:color="auto" w:fill="auto"/>
          </w:tcPr>
          <w:p w:rsidR="006F59FF" w:rsidRPr="001E6692" w:rsidRDefault="006F59FF" w:rsidP="006F59FF">
            <w:pPr>
              <w:rPr>
                <w:sz w:val="20"/>
                <w:szCs w:val="20"/>
              </w:rPr>
            </w:pPr>
            <w:r w:rsidRPr="006F59FF">
              <w:rPr>
                <w:b/>
                <w:sz w:val="20"/>
                <w:szCs w:val="20"/>
              </w:rPr>
              <w:t>Световой стол в количестве 1 шт.</w:t>
            </w:r>
            <w:r w:rsidRPr="001E6692">
              <w:rPr>
                <w:sz w:val="20"/>
                <w:szCs w:val="20"/>
              </w:rPr>
              <w:t xml:space="preserve"> Светодиодная подсветка встроена в столешницу. Количество цветов подсветки - 16 шт. Количество оттенков подсветки - 250 шт. Подсветка управляется при помощи пульта, кнопок разных цветов в количестве 5 шт. Кнопки расположены на передней стороне столешницы. Количество режимов работы подсветки - 5 шт. Рабочее поле светового стола изготовлено из полиметилметакрилата. Размер рабочего поля (ДхШ) – 630х700 мм. Столешница изготовлена из дерева. Столешница покрыта лаком на водной основе. Количество телескопических ножек у светового стола - 4 шт. Количество уровней регулировки высоты - 4 шт. Ножки изготовлены из стальных труб. Ножки окрашены. На нижней части </w:t>
            </w:r>
            <w:r w:rsidRPr="001E6692">
              <w:rPr>
                <w:sz w:val="20"/>
                <w:szCs w:val="20"/>
              </w:rPr>
              <w:lastRenderedPageBreak/>
              <w:t xml:space="preserve">ножек имеются заглушки. Световой стол комплектуется сетевым адаптером в количестве 1 шт., песком. Масса песка – 2000 г. 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6F59FF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</w:tr>
      <w:tr w:rsidR="006F59FF" w:rsidRPr="00DF3560" w:rsidTr="00CA63EA">
        <w:trPr>
          <w:trHeight w:val="69"/>
          <w:jc w:val="center"/>
        </w:trPr>
        <w:tc>
          <w:tcPr>
            <w:tcW w:w="567" w:type="dxa"/>
            <w:vMerge/>
            <w:vAlign w:val="center"/>
          </w:tcPr>
          <w:p w:rsidR="006F59FF" w:rsidRPr="00DF3560" w:rsidRDefault="006F59FF" w:rsidP="006F59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2B2FDB" w:rsidRDefault="006F59FF" w:rsidP="006F59F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Default="006F59FF" w:rsidP="006F59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Default="006F59FF" w:rsidP="006F59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74" w:type="dxa"/>
          </w:tcPr>
          <w:p w:rsidR="006F59FF" w:rsidRPr="001E6692" w:rsidRDefault="006F59FF" w:rsidP="006F59FF">
            <w:pPr>
              <w:rPr>
                <w:sz w:val="20"/>
                <w:szCs w:val="20"/>
              </w:rPr>
            </w:pPr>
            <w:r w:rsidRPr="006F59FF">
              <w:rPr>
                <w:b/>
                <w:sz w:val="20"/>
                <w:szCs w:val="20"/>
              </w:rPr>
              <w:t>Шар зеркальный в количестве 1 шт.</w:t>
            </w:r>
            <w:r w:rsidRPr="001E6692">
              <w:rPr>
                <w:sz w:val="20"/>
                <w:szCs w:val="20"/>
              </w:rPr>
              <w:t xml:space="preserve"> Шар зеркальный оклеен зеркалами. Размер зеркал (ДхШ) – 15х15 мм. Крепление шара зеркального потолочное. Тело шара зеркального изготовлено из пластика. Диаметр шара зеркального – 260 мм. 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6F59FF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</w:tr>
      <w:tr w:rsidR="006F59FF" w:rsidRPr="00DF3560" w:rsidTr="00CA63EA">
        <w:trPr>
          <w:trHeight w:val="69"/>
          <w:jc w:val="center"/>
        </w:trPr>
        <w:tc>
          <w:tcPr>
            <w:tcW w:w="567" w:type="dxa"/>
            <w:vMerge/>
            <w:vAlign w:val="center"/>
          </w:tcPr>
          <w:p w:rsidR="006F59FF" w:rsidRPr="00DF3560" w:rsidRDefault="006F59FF" w:rsidP="006F59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2B2FDB" w:rsidRDefault="006F59FF" w:rsidP="006F59F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Default="006F59FF" w:rsidP="006F59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Default="006F59FF" w:rsidP="006F59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F59FF" w:rsidRPr="00CC2439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74" w:type="dxa"/>
          </w:tcPr>
          <w:p w:rsidR="006F59FF" w:rsidRPr="001E6692" w:rsidRDefault="006F59FF" w:rsidP="006F59FF">
            <w:pPr>
              <w:rPr>
                <w:sz w:val="20"/>
                <w:szCs w:val="20"/>
              </w:rPr>
            </w:pPr>
            <w:r w:rsidRPr="006F59FF">
              <w:rPr>
                <w:b/>
                <w:sz w:val="20"/>
                <w:szCs w:val="20"/>
              </w:rPr>
              <w:t>Цветодинамический светильник в количестве 1 шт.</w:t>
            </w:r>
            <w:r w:rsidRPr="001E6692">
              <w:rPr>
                <w:sz w:val="20"/>
                <w:szCs w:val="20"/>
              </w:rPr>
              <w:t xml:space="preserve"> Цветодинамический светильник предназначен для освещения сенсорной комнаты; цветовой терапии. Минимальная площадь освещения – 8 кв.м. Максимальная площадь освещения – 12 кв.м. Крепление цветодинамического светильника настенное. Цветодинамический светильник имеет форму трапеции. Количество режимов работы светильника – 7 шт. Режимы работы светильника имеют различные цветовые эффекты. Режим работы тип 1 имитирует горящий факел. Цвета в режиме работы тип 1 меняются от красного до желтого. Режим работы тип 2 имитирует северное сияние. В режиме тип 3 имитируются цвета листвы и солнечный свет. В режиме работы тип 4 цвета меняются от красного до пурпурного, с элементами желтого. В режиме тип 5 светильник излучает красный цвет. В режиме тип 6 светильник излучает зеленый цвет. В режиме тип 7 светильник излучает белый цвет. Цветодинамический светильник имеет сенсорные переключатели режимов работы в количестве 7 шт. Переключатели режимов работы расположены на лицевой панели светильника. Переключатели режимов работы оснащены подсветкой. Лицевая панель светильника зеркальная. Мощность светильника - 35 Вт. Размер цветодинамического светильника (ДхШхВ) – 420х130х100 мм.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6F59FF" w:rsidRDefault="006F59FF" w:rsidP="006F59FF">
            <w:pPr>
              <w:jc w:val="center"/>
              <w:rPr>
                <w:sz w:val="20"/>
                <w:szCs w:val="20"/>
              </w:rPr>
            </w:pPr>
          </w:p>
        </w:tc>
      </w:tr>
      <w:tr w:rsidR="00CB6084" w:rsidRPr="00DF3560" w:rsidTr="00DF3560">
        <w:trPr>
          <w:jc w:val="center"/>
        </w:trPr>
        <w:tc>
          <w:tcPr>
            <w:tcW w:w="14596" w:type="dxa"/>
            <w:gridSpan w:val="8"/>
          </w:tcPr>
          <w:p w:rsidR="00CB6084" w:rsidRPr="00DF3560" w:rsidRDefault="00CB6084" w:rsidP="00CB608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F3560">
              <w:rPr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275" w:type="dxa"/>
          </w:tcPr>
          <w:p w:rsidR="00CB6084" w:rsidRPr="00DF3560" w:rsidRDefault="00CB6084" w:rsidP="00CB6084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B97101" w:rsidRDefault="00B97101" w:rsidP="00F46A49">
      <w:pPr>
        <w:ind w:firstLine="708"/>
        <w:jc w:val="both"/>
      </w:pPr>
    </w:p>
    <w:p w:rsidR="00B97101" w:rsidRPr="00C512B1" w:rsidRDefault="00B97101" w:rsidP="00F46A49">
      <w:pPr>
        <w:ind w:firstLine="708"/>
        <w:jc w:val="both"/>
        <w:rPr>
          <w:b/>
        </w:rPr>
      </w:pPr>
    </w:p>
    <w:p w:rsidR="00F46A49" w:rsidRDefault="00CE570E" w:rsidP="00F46A49">
      <w:pPr>
        <w:ind w:firstLine="708"/>
        <w:jc w:val="both"/>
        <w:rPr>
          <w:color w:val="FF0000"/>
        </w:rPr>
      </w:pPr>
      <w:r w:rsidRPr="00C512B1">
        <w:rPr>
          <w:b/>
        </w:rPr>
        <w:t>Итого (цена Контракта)</w:t>
      </w:r>
      <w:r w:rsidRPr="00C512B1">
        <w:t xml:space="preserve">: </w:t>
      </w:r>
      <w:r w:rsidR="00CB6084">
        <w:t>_______________________________________</w:t>
      </w:r>
      <w:r w:rsidR="00C512B1" w:rsidRPr="00C512B1">
        <w:t>(</w:t>
      </w:r>
      <w:r w:rsidR="00CB6084">
        <w:t>_______________________________</w:t>
      </w:r>
      <w:r w:rsidR="00C512B1" w:rsidRPr="00C512B1">
        <w:t xml:space="preserve">) </w:t>
      </w:r>
      <w:r w:rsidR="00794920" w:rsidRPr="00C512B1">
        <w:t xml:space="preserve">рублей </w:t>
      </w:r>
      <w:r w:rsidR="00CB6084">
        <w:t>__________</w:t>
      </w:r>
      <w:r w:rsidR="00794920" w:rsidRPr="003E59BA">
        <w:t xml:space="preserve"> </w:t>
      </w:r>
      <w:r w:rsidR="00794920" w:rsidRPr="00794920">
        <w:t>копеек</w:t>
      </w:r>
      <w:r w:rsidR="00C512B1">
        <w:t>.</w:t>
      </w:r>
      <w:r w:rsidR="00C512B1" w:rsidRPr="00C512B1">
        <w:t xml:space="preserve"> </w:t>
      </w:r>
      <w:r w:rsidR="00F46A49" w:rsidRPr="00C512B1">
        <w:t xml:space="preserve">НДС </w:t>
      </w:r>
      <w:r w:rsidR="00CB6084">
        <w:t>_______________________________________</w:t>
      </w:r>
    </w:p>
    <w:p w:rsidR="00F87DC8" w:rsidRPr="008307CC" w:rsidRDefault="00F87DC8" w:rsidP="00F46A49">
      <w:pPr>
        <w:ind w:firstLine="708"/>
        <w:jc w:val="both"/>
      </w:pPr>
    </w:p>
    <w:tbl>
      <w:tblPr>
        <w:tblpPr w:leftFromText="180" w:rightFromText="180" w:vertAnchor="text" w:horzAnchor="margin" w:tblpY="597"/>
        <w:tblW w:w="4980" w:type="pct"/>
        <w:tblLook w:val="01E0" w:firstRow="1" w:lastRow="1" w:firstColumn="1" w:lastColumn="1" w:noHBand="0" w:noVBand="0"/>
      </w:tblPr>
      <w:tblGrid>
        <w:gridCol w:w="7631"/>
        <w:gridCol w:w="7163"/>
      </w:tblGrid>
      <w:tr w:rsidR="00F87DC8" w:rsidRPr="008E46C5" w:rsidTr="00F87DC8">
        <w:trPr>
          <w:trHeight w:val="4424"/>
        </w:trPr>
        <w:tc>
          <w:tcPr>
            <w:tcW w:w="2579" w:type="pct"/>
          </w:tcPr>
          <w:p w:rsid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ГБОУ школа № 717 Невского района Санкт-Петербурга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Юридический адрес: 193230 Санкт-Петербург, 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Дальневосточный проспект дом 29 строение 1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  <w:lang w:val="en-US"/>
              </w:rPr>
            </w:pPr>
            <w:r w:rsidRPr="00F87DC8">
              <w:rPr>
                <w:sz w:val="22"/>
                <w:szCs w:val="22"/>
                <w:lang w:val="en-US"/>
              </w:rPr>
              <w:t>E-mail: school717.tender@yandex.ru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ИНН: 7811785930 КПП: 781101001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р/с: 03224643400000007200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Лицевой счет № 0601233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г. Санкт-Петербург//УФК по г.Санкт-Петербургу, </w:t>
            </w:r>
          </w:p>
          <w:p w:rsidR="00F87DC8" w:rsidRPr="00F87DC8" w:rsidRDefault="00F87DC8" w:rsidP="00F87DC8">
            <w:pPr>
              <w:ind w:right="261"/>
              <w:rPr>
                <w:b/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г.Санкт-Петербург 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БИК: 014030106</w:t>
            </w: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</w:p>
          <w:p w:rsidR="00F87DC8" w:rsidRPr="00F87DC8" w:rsidRDefault="005329DC" w:rsidP="00F87DC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_______________Андреева Н.С.</w:t>
            </w: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Подписано ЭЦП</w:t>
            </w:r>
          </w:p>
          <w:p w:rsidR="00F87DC8" w:rsidRPr="00C27418" w:rsidRDefault="00F87DC8" w:rsidP="00F87DC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87DC8" w:rsidRPr="00C512B1" w:rsidRDefault="00F87DC8" w:rsidP="00F87DC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C512B1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512B1" w:rsidRPr="00C512B1" w:rsidRDefault="00C512B1" w:rsidP="00F87DC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B6084" w:rsidRDefault="00CB6084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512B1" w:rsidRPr="00C512B1" w:rsidRDefault="00C512B1" w:rsidP="00F87DC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87DC8" w:rsidRPr="00C512B1" w:rsidRDefault="00F87DC8" w:rsidP="00C512B1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</w:p>
        </w:tc>
      </w:tr>
    </w:tbl>
    <w:p w:rsidR="00F46A49" w:rsidRDefault="00F46A49" w:rsidP="00CE570E">
      <w:pPr>
        <w:jc w:val="both"/>
      </w:pPr>
    </w:p>
    <w:p w:rsidR="003F223A" w:rsidRDefault="003F223A" w:rsidP="00C27418">
      <w:pPr>
        <w:sectPr w:rsidR="003F223A" w:rsidSect="0058541F">
          <w:pgSz w:w="16838" w:h="11906" w:orient="landscape"/>
          <w:pgMar w:top="567" w:right="851" w:bottom="851" w:left="1134" w:header="0" w:footer="0" w:gutter="0"/>
          <w:cols w:space="708"/>
          <w:docGrid w:linePitch="360"/>
        </w:sectPr>
      </w:pPr>
    </w:p>
    <w:p w:rsidR="00BF20E1" w:rsidRPr="00C512B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</w:t>
      </w:r>
      <w:r w:rsidRPr="00C512B1">
        <w:t>№ 2 к Контракту</w:t>
      </w:r>
    </w:p>
    <w:p w:rsidR="00BF20E1" w:rsidRPr="00C512B1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512B1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C512B1">
        <w:rPr>
          <w:rFonts w:ascii="Times New Roman" w:hAnsi="Times New Roman" w:cs="Times New Roman"/>
          <w:sz w:val="24"/>
          <w:szCs w:val="24"/>
        </w:rPr>
        <w:t>«___»____________202</w:t>
      </w:r>
      <w:r w:rsidR="009D493B" w:rsidRPr="00C512B1">
        <w:rPr>
          <w:rFonts w:ascii="Times New Roman" w:hAnsi="Times New Roman" w:cs="Times New Roman"/>
          <w:sz w:val="24"/>
          <w:szCs w:val="24"/>
        </w:rPr>
        <w:t>4</w:t>
      </w:r>
      <w:r w:rsidR="00B5340B" w:rsidRPr="00C512B1">
        <w:rPr>
          <w:rFonts w:ascii="Times New Roman" w:hAnsi="Times New Roman" w:cs="Times New Roman"/>
          <w:sz w:val="24"/>
          <w:szCs w:val="24"/>
        </w:rPr>
        <w:t>г.</w:t>
      </w:r>
      <w:r w:rsidRPr="00C512B1">
        <w:rPr>
          <w:rFonts w:ascii="Times New Roman" w:hAnsi="Times New Roman" w:cs="Times New Roman"/>
          <w:sz w:val="24"/>
          <w:szCs w:val="24"/>
        </w:rPr>
        <w:t xml:space="preserve"> № </w:t>
      </w:r>
      <w:r w:rsidR="00AC7A62">
        <w:rPr>
          <w:rFonts w:ascii="Times New Roman" w:hAnsi="Times New Roman" w:cs="Times New Roman"/>
          <w:sz w:val="24"/>
          <w:szCs w:val="24"/>
        </w:rPr>
        <w:t>717-СК</w:t>
      </w:r>
      <w:r w:rsidR="009D493B" w:rsidRPr="00C512B1">
        <w:rPr>
          <w:rFonts w:ascii="Times New Roman" w:hAnsi="Times New Roman" w:cs="Times New Roman"/>
          <w:sz w:val="24"/>
          <w:szCs w:val="24"/>
        </w:rPr>
        <w:t>-2024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66676F" w:rsidRPr="0066676F" w:rsidRDefault="00CA038A" w:rsidP="0066676F">
      <w:r>
        <w:rPr>
          <w:color w:val="FF0000"/>
        </w:rPr>
        <w:t xml:space="preserve">   </w:t>
      </w:r>
      <w:r w:rsidRPr="00C512B1">
        <w:t xml:space="preserve"> </w:t>
      </w:r>
      <w:r w:rsidR="00E41228" w:rsidRPr="00E41228">
        <w:t xml:space="preserve">193230, Санкт-Петербург, </w:t>
      </w:r>
      <w:r w:rsidR="0066676F" w:rsidRPr="0066676F">
        <w:t>Дальневосточный проспект дом 29 строение 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512B1" w:rsidRDefault="00BF20E1" w:rsidP="00BF20E1">
      <w:pPr>
        <w:rPr>
          <w:b/>
        </w:rPr>
      </w:pPr>
      <w:r w:rsidRPr="00CA038A">
        <w:rPr>
          <w:b/>
        </w:rPr>
        <w:t xml:space="preserve">4. Срок </w:t>
      </w:r>
      <w:r w:rsidRPr="00C512B1">
        <w:rPr>
          <w:b/>
        </w:rPr>
        <w:t xml:space="preserve">поставки: </w:t>
      </w:r>
    </w:p>
    <w:p w:rsidR="00BF20E1" w:rsidRDefault="00CA038A" w:rsidP="00BF20E1">
      <w:r w:rsidRPr="00C512B1">
        <w:t xml:space="preserve">    </w:t>
      </w:r>
      <w:r w:rsidR="000502A4" w:rsidRPr="00C512B1">
        <w:t>В течение</w:t>
      </w:r>
      <w:r w:rsidR="00C27418" w:rsidRPr="00C512B1">
        <w:t xml:space="preserve"> 15 рабочих </w:t>
      </w:r>
      <w:r w:rsidR="00C27418">
        <w:t xml:space="preserve">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F87DC8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8E46C5" w:rsidTr="00134D17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B6DDC" w:rsidRPr="00C512B1" w:rsidRDefault="00AB6DDC" w:rsidP="00AB6DDC">
            <w:pPr>
              <w:ind w:right="261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ГБОУ школа № 717 Невского района Санкт-Петербурга</w:t>
            </w:r>
          </w:p>
          <w:p w:rsidR="00AB6DDC" w:rsidRPr="00C512B1" w:rsidRDefault="00AB6DDC" w:rsidP="00AB6DDC">
            <w:pPr>
              <w:ind w:right="261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Юридический адрес: 193230 Санкт-Петербург, Дальневосточный проспект дом 29 строение 1</w:t>
            </w:r>
          </w:p>
          <w:p w:rsidR="00AB6DDC" w:rsidRPr="00C512B1" w:rsidRDefault="00AB6DDC" w:rsidP="00AB6DDC">
            <w:pPr>
              <w:ind w:right="261"/>
              <w:rPr>
                <w:sz w:val="22"/>
                <w:szCs w:val="22"/>
                <w:lang w:val="en-US"/>
              </w:rPr>
            </w:pPr>
            <w:r w:rsidRPr="00C512B1">
              <w:rPr>
                <w:sz w:val="22"/>
                <w:szCs w:val="22"/>
                <w:lang w:val="en-US"/>
              </w:rPr>
              <w:t>E-mail: school717.tender@yandex.ru</w:t>
            </w:r>
          </w:p>
          <w:p w:rsidR="00AB6DDC" w:rsidRPr="00C512B1" w:rsidRDefault="00AB6DDC" w:rsidP="00AB6DDC">
            <w:pPr>
              <w:ind w:right="261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ИНН: 7811785930 КПП: 781101001</w:t>
            </w:r>
          </w:p>
          <w:p w:rsidR="00AB6DDC" w:rsidRPr="00C512B1" w:rsidRDefault="00AB6DDC" w:rsidP="00AB6DDC">
            <w:pPr>
              <w:ind w:right="261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р/с: 03224643400000007200</w:t>
            </w:r>
          </w:p>
          <w:p w:rsidR="00AB6DDC" w:rsidRPr="00C512B1" w:rsidRDefault="00AB6DDC" w:rsidP="00AB6DDC">
            <w:pPr>
              <w:ind w:right="261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Лицевой счет № 0601233</w:t>
            </w:r>
          </w:p>
          <w:p w:rsidR="00AB6DDC" w:rsidRPr="00C512B1" w:rsidRDefault="00AB6DDC" w:rsidP="00AB6DDC">
            <w:pPr>
              <w:ind w:right="261"/>
              <w:rPr>
                <w:b/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AB6DDC" w:rsidRPr="00C512B1" w:rsidRDefault="00AB6DDC" w:rsidP="00AB6DDC">
            <w:pPr>
              <w:ind w:right="261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БИК: 014030106</w:t>
            </w:r>
          </w:p>
          <w:p w:rsidR="00AB6DDC" w:rsidRPr="00C512B1" w:rsidRDefault="00AB6DDC" w:rsidP="00AB6DDC">
            <w:pPr>
              <w:ind w:right="261"/>
              <w:jc w:val="both"/>
              <w:rPr>
                <w:sz w:val="22"/>
                <w:szCs w:val="22"/>
              </w:rPr>
            </w:pPr>
          </w:p>
          <w:p w:rsidR="00AB6DDC" w:rsidRPr="00C512B1" w:rsidRDefault="005329DC" w:rsidP="00AB6DDC">
            <w:pPr>
              <w:ind w:right="261"/>
              <w:jc w:val="both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Директор</w:t>
            </w:r>
          </w:p>
          <w:p w:rsidR="00AB6DDC" w:rsidRPr="00C512B1" w:rsidRDefault="00AB6DDC" w:rsidP="00AB6DDC">
            <w:pPr>
              <w:ind w:right="261"/>
              <w:jc w:val="both"/>
              <w:rPr>
                <w:sz w:val="22"/>
                <w:szCs w:val="22"/>
              </w:rPr>
            </w:pPr>
          </w:p>
          <w:p w:rsidR="00AB6DDC" w:rsidRPr="00C512B1" w:rsidRDefault="00AB6DDC" w:rsidP="00AB6DDC">
            <w:pPr>
              <w:ind w:right="261"/>
              <w:jc w:val="both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_______________Андреева Н.С.</w:t>
            </w:r>
          </w:p>
          <w:p w:rsidR="00AB6DDC" w:rsidRPr="00C512B1" w:rsidRDefault="00AB6DDC" w:rsidP="00AB6DDC">
            <w:pPr>
              <w:ind w:right="261"/>
              <w:jc w:val="both"/>
              <w:rPr>
                <w:sz w:val="22"/>
                <w:szCs w:val="22"/>
              </w:rPr>
            </w:pPr>
            <w:r w:rsidRPr="00C512B1">
              <w:rPr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Default="00F601FC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512B1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512B1" w:rsidRDefault="00C512B1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C512B1" w:rsidRPr="00C512B1" w:rsidRDefault="00C512B1" w:rsidP="00C512B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512B1" w:rsidRPr="000A6927" w:rsidRDefault="00C512B1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F601FC" w:rsidRPr="000A6927" w:rsidRDefault="00F601FC" w:rsidP="00134D17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66B" w:rsidRDefault="006B166B" w:rsidP="00F87DC8">
      <w:r>
        <w:separator/>
      </w:r>
    </w:p>
  </w:endnote>
  <w:endnote w:type="continuationSeparator" w:id="0">
    <w:p w:rsidR="006B166B" w:rsidRDefault="006B166B" w:rsidP="00F87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66B" w:rsidRDefault="006B166B" w:rsidP="00F87DC8">
      <w:r>
        <w:separator/>
      </w:r>
    </w:p>
  </w:footnote>
  <w:footnote w:type="continuationSeparator" w:id="0">
    <w:p w:rsidR="006B166B" w:rsidRDefault="006B166B" w:rsidP="00F87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53435"/>
    <w:multiLevelType w:val="multilevel"/>
    <w:tmpl w:val="10ACD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3149F"/>
    <w:rsid w:val="000502A4"/>
    <w:rsid w:val="00065225"/>
    <w:rsid w:val="00073D78"/>
    <w:rsid w:val="00074446"/>
    <w:rsid w:val="000A63E8"/>
    <w:rsid w:val="000A6927"/>
    <w:rsid w:val="000C029B"/>
    <w:rsid w:val="00116C47"/>
    <w:rsid w:val="00134D17"/>
    <w:rsid w:val="001527D2"/>
    <w:rsid w:val="00157531"/>
    <w:rsid w:val="001609FB"/>
    <w:rsid w:val="00171711"/>
    <w:rsid w:val="00181027"/>
    <w:rsid w:val="00181970"/>
    <w:rsid w:val="001904DC"/>
    <w:rsid w:val="00193660"/>
    <w:rsid w:val="001A6F28"/>
    <w:rsid w:val="001B5B58"/>
    <w:rsid w:val="001B67DF"/>
    <w:rsid w:val="001C1797"/>
    <w:rsid w:val="001C326F"/>
    <w:rsid w:val="001F47F3"/>
    <w:rsid w:val="0021052A"/>
    <w:rsid w:val="0021792D"/>
    <w:rsid w:val="0024079C"/>
    <w:rsid w:val="0025799C"/>
    <w:rsid w:val="002807D8"/>
    <w:rsid w:val="002831D1"/>
    <w:rsid w:val="002B2FDB"/>
    <w:rsid w:val="002C1D5C"/>
    <w:rsid w:val="002C5945"/>
    <w:rsid w:val="00307E08"/>
    <w:rsid w:val="00314EE8"/>
    <w:rsid w:val="00321A93"/>
    <w:rsid w:val="00321B57"/>
    <w:rsid w:val="003500AC"/>
    <w:rsid w:val="00364130"/>
    <w:rsid w:val="00367B7A"/>
    <w:rsid w:val="00386A24"/>
    <w:rsid w:val="00392E52"/>
    <w:rsid w:val="003E59BA"/>
    <w:rsid w:val="003F223A"/>
    <w:rsid w:val="00435F88"/>
    <w:rsid w:val="00442E88"/>
    <w:rsid w:val="00456335"/>
    <w:rsid w:val="004A3C2F"/>
    <w:rsid w:val="004C5859"/>
    <w:rsid w:val="00507398"/>
    <w:rsid w:val="005142C9"/>
    <w:rsid w:val="005329DC"/>
    <w:rsid w:val="00544D51"/>
    <w:rsid w:val="005547B8"/>
    <w:rsid w:val="00564DA3"/>
    <w:rsid w:val="0056742C"/>
    <w:rsid w:val="005716F4"/>
    <w:rsid w:val="0058541F"/>
    <w:rsid w:val="005D4F4D"/>
    <w:rsid w:val="00614191"/>
    <w:rsid w:val="00622295"/>
    <w:rsid w:val="006631F7"/>
    <w:rsid w:val="0066676F"/>
    <w:rsid w:val="00692F33"/>
    <w:rsid w:val="006B166B"/>
    <w:rsid w:val="006C4799"/>
    <w:rsid w:val="006D0AC5"/>
    <w:rsid w:val="006D37C4"/>
    <w:rsid w:val="006E0ED8"/>
    <w:rsid w:val="006E58E7"/>
    <w:rsid w:val="006F1499"/>
    <w:rsid w:val="006F59FF"/>
    <w:rsid w:val="00783D8F"/>
    <w:rsid w:val="00794920"/>
    <w:rsid w:val="00796D7C"/>
    <w:rsid w:val="007A20B7"/>
    <w:rsid w:val="008307CC"/>
    <w:rsid w:val="008506E0"/>
    <w:rsid w:val="008519D0"/>
    <w:rsid w:val="008B52DD"/>
    <w:rsid w:val="00943227"/>
    <w:rsid w:val="00945DE8"/>
    <w:rsid w:val="00984355"/>
    <w:rsid w:val="009B1C9F"/>
    <w:rsid w:val="009B59DE"/>
    <w:rsid w:val="009D493B"/>
    <w:rsid w:val="009D56D9"/>
    <w:rsid w:val="00A14F65"/>
    <w:rsid w:val="00A32013"/>
    <w:rsid w:val="00A4276F"/>
    <w:rsid w:val="00A526FB"/>
    <w:rsid w:val="00A765F1"/>
    <w:rsid w:val="00A96D51"/>
    <w:rsid w:val="00AA5E01"/>
    <w:rsid w:val="00AB197D"/>
    <w:rsid w:val="00AB6663"/>
    <w:rsid w:val="00AB6DDC"/>
    <w:rsid w:val="00AC7A62"/>
    <w:rsid w:val="00B17A71"/>
    <w:rsid w:val="00B5340B"/>
    <w:rsid w:val="00B625D0"/>
    <w:rsid w:val="00B930F3"/>
    <w:rsid w:val="00B97101"/>
    <w:rsid w:val="00BB1903"/>
    <w:rsid w:val="00BF20E1"/>
    <w:rsid w:val="00C00E6F"/>
    <w:rsid w:val="00C0185F"/>
    <w:rsid w:val="00C27418"/>
    <w:rsid w:val="00C3756B"/>
    <w:rsid w:val="00C46D77"/>
    <w:rsid w:val="00C47AB6"/>
    <w:rsid w:val="00C512B1"/>
    <w:rsid w:val="00C54EB9"/>
    <w:rsid w:val="00C71974"/>
    <w:rsid w:val="00CA038A"/>
    <w:rsid w:val="00CB6084"/>
    <w:rsid w:val="00CC2439"/>
    <w:rsid w:val="00CC6334"/>
    <w:rsid w:val="00CD458E"/>
    <w:rsid w:val="00CE570E"/>
    <w:rsid w:val="00CF45A2"/>
    <w:rsid w:val="00D26342"/>
    <w:rsid w:val="00D4393A"/>
    <w:rsid w:val="00D70672"/>
    <w:rsid w:val="00D74FC9"/>
    <w:rsid w:val="00D87224"/>
    <w:rsid w:val="00DF3560"/>
    <w:rsid w:val="00DF4A39"/>
    <w:rsid w:val="00E04663"/>
    <w:rsid w:val="00E41228"/>
    <w:rsid w:val="00E550B8"/>
    <w:rsid w:val="00E672B2"/>
    <w:rsid w:val="00E677DC"/>
    <w:rsid w:val="00E939CF"/>
    <w:rsid w:val="00EB01AD"/>
    <w:rsid w:val="00EC74C5"/>
    <w:rsid w:val="00EF55DE"/>
    <w:rsid w:val="00F20819"/>
    <w:rsid w:val="00F40D63"/>
    <w:rsid w:val="00F4376C"/>
    <w:rsid w:val="00F43EED"/>
    <w:rsid w:val="00F46A49"/>
    <w:rsid w:val="00F601FC"/>
    <w:rsid w:val="00F64121"/>
    <w:rsid w:val="00F744FA"/>
    <w:rsid w:val="00F87DC8"/>
    <w:rsid w:val="00F9056F"/>
    <w:rsid w:val="00FA0CA9"/>
    <w:rsid w:val="00FA28CF"/>
    <w:rsid w:val="00FA3718"/>
    <w:rsid w:val="00FF2FE1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F22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3F223A"/>
    <w:rPr>
      <w:rFonts w:ascii="Calibri" w:eastAsia="Times New Roman" w:hAnsi="Calibri" w:cs="Calibri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F87DC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87D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87DC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87D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el">
    <w:name w:val="text-el"/>
    <w:basedOn w:val="a0"/>
    <w:rsid w:val="002105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8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7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7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0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3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6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7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57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40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10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5309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287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36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6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9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0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3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51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4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5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147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03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61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8190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34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91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96999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12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4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7463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9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45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056492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9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8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3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4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4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7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4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0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6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4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7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8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14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2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095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26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177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51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276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3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196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1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52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96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3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4696</Words>
  <Characters>26769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Гусева Ольга Владимировна</cp:lastModifiedBy>
  <cp:revision>2</cp:revision>
  <cp:lastPrinted>2022-07-27T06:14:00Z</cp:lastPrinted>
  <dcterms:created xsi:type="dcterms:W3CDTF">2024-08-07T12:49:00Z</dcterms:created>
  <dcterms:modified xsi:type="dcterms:W3CDTF">2024-08-07T12:49:00Z</dcterms:modified>
</cp:coreProperties>
</file>