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D44" w:rsidRPr="00105D44" w:rsidRDefault="00105D44" w:rsidP="00105D44">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105D44">
        <w:rPr>
          <w:rFonts w:ascii="Times New Roman" w:eastAsia="Times New Roman" w:hAnsi="Times New Roman" w:cs="Times New Roman"/>
          <w:bCs/>
          <w:sz w:val="24"/>
          <w:szCs w:val="24"/>
          <w:lang w:eastAsia="ru-RU"/>
        </w:rPr>
        <w:t>К</w:t>
      </w:r>
      <w:r w:rsidR="00066D79">
        <w:rPr>
          <w:rFonts w:ascii="Times New Roman" w:eastAsia="Times New Roman" w:hAnsi="Times New Roman" w:cs="Times New Roman"/>
          <w:bCs/>
          <w:sz w:val="24"/>
          <w:szCs w:val="24"/>
          <w:lang w:eastAsia="ru-RU"/>
        </w:rPr>
        <w:t xml:space="preserve">онтракт № </w:t>
      </w:r>
    </w:p>
    <w:p w:rsidR="00105D44" w:rsidRPr="00DF4E18" w:rsidRDefault="00AB18B0" w:rsidP="00105D4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color w:val="333333"/>
          <w:sz w:val="24"/>
          <w:szCs w:val="24"/>
          <w:shd w:val="clear" w:color="auto" w:fill="FFFFFF"/>
        </w:rPr>
        <w:t xml:space="preserve">Поставка продуктов питания (лимонной кислоты) </w:t>
      </w:r>
    </w:p>
    <w:tbl>
      <w:tblPr>
        <w:tblW w:w="0" w:type="auto"/>
        <w:tblInd w:w="28" w:type="dxa"/>
        <w:tblLayout w:type="fixed"/>
        <w:tblCellMar>
          <w:left w:w="90" w:type="dxa"/>
          <w:right w:w="90" w:type="dxa"/>
        </w:tblCellMar>
        <w:tblLook w:val="04A0" w:firstRow="1" w:lastRow="0" w:firstColumn="1" w:lastColumn="0" w:noHBand="0" w:noVBand="1"/>
      </w:tblPr>
      <w:tblGrid>
        <w:gridCol w:w="2325"/>
        <w:gridCol w:w="2325"/>
        <w:gridCol w:w="4635"/>
        <w:gridCol w:w="4635"/>
      </w:tblGrid>
      <w:tr w:rsidR="00105D44" w:rsidRPr="00105D44" w:rsidTr="00105D44">
        <w:tc>
          <w:tcPr>
            <w:tcW w:w="2325" w:type="dxa"/>
            <w:tcMar>
              <w:top w:w="114" w:type="dxa"/>
              <w:left w:w="28" w:type="dxa"/>
              <w:bottom w:w="114" w:type="dxa"/>
              <w:right w:w="28" w:type="dxa"/>
            </w:tcMar>
            <w:hideMark/>
          </w:tcPr>
          <w:p w:rsidR="00105D44" w:rsidRPr="00105D44" w:rsidRDefault="00105D44" w:rsidP="00105D44">
            <w:pPr>
              <w:widowControl w:val="0"/>
              <w:autoSpaceDE w:val="0"/>
              <w:autoSpaceDN w:val="0"/>
              <w:adjustRightInd w:val="0"/>
              <w:spacing w:after="0" w:line="276" w:lineRule="auto"/>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г. Санкт-Петербург</w:t>
            </w:r>
          </w:p>
        </w:tc>
        <w:tc>
          <w:tcPr>
            <w:tcW w:w="2325" w:type="dxa"/>
            <w:tcMar>
              <w:top w:w="114" w:type="dxa"/>
              <w:left w:w="28" w:type="dxa"/>
              <w:bottom w:w="114" w:type="dxa"/>
              <w:right w:w="28" w:type="dxa"/>
            </w:tcMar>
          </w:tcPr>
          <w:p w:rsidR="00105D44" w:rsidRPr="00105D44" w:rsidRDefault="00105D44" w:rsidP="00105D4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35" w:type="dxa"/>
            <w:tcMar>
              <w:top w:w="114" w:type="dxa"/>
              <w:left w:w="28" w:type="dxa"/>
              <w:bottom w:w="114" w:type="dxa"/>
              <w:right w:w="28" w:type="dxa"/>
            </w:tcMar>
            <w:hideMark/>
          </w:tcPr>
          <w:p w:rsidR="00105D44" w:rsidRPr="00105D44" w:rsidRDefault="00DF4E18" w:rsidP="002A7020">
            <w:pPr>
              <w:widowControl w:val="0"/>
              <w:autoSpaceDE w:val="0"/>
              <w:autoSpaceDN w:val="0"/>
              <w:adjustRightInd w:val="0"/>
              <w:spacing w:after="0" w:line="276"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«____</w:t>
            </w:r>
            <w:r w:rsidR="00E31C19">
              <w:rPr>
                <w:rFonts w:ascii="Times New Roman" w:eastAsia="Times New Roman" w:hAnsi="Times New Roman" w:cs="Times New Roman"/>
                <w:sz w:val="24"/>
                <w:szCs w:val="24"/>
                <w:lang w:eastAsia="ru-RU"/>
              </w:rPr>
              <w:t xml:space="preserve">» </w:t>
            </w:r>
            <w:r w:rsidR="00D22BC7" w:rsidRPr="003961BD">
              <w:rPr>
                <w:rFonts w:ascii="Times New Roman" w:eastAsia="Times New Roman" w:hAnsi="Times New Roman" w:cs="Times New Roman"/>
                <w:sz w:val="24"/>
                <w:szCs w:val="24"/>
                <w:lang w:eastAsia="ru-RU"/>
              </w:rPr>
              <w:t>_____________</w:t>
            </w:r>
            <w:r w:rsidR="00DD2C48">
              <w:rPr>
                <w:rFonts w:ascii="Times New Roman" w:eastAsia="Times New Roman" w:hAnsi="Times New Roman" w:cs="Times New Roman"/>
                <w:sz w:val="24"/>
                <w:szCs w:val="24"/>
                <w:lang w:eastAsia="ru-RU"/>
              </w:rPr>
              <w:t xml:space="preserve"> 202</w:t>
            </w:r>
            <w:r w:rsidR="002A7020">
              <w:rPr>
                <w:rFonts w:ascii="Times New Roman" w:eastAsia="Times New Roman" w:hAnsi="Times New Roman" w:cs="Times New Roman"/>
                <w:sz w:val="24"/>
                <w:szCs w:val="24"/>
                <w:lang w:eastAsia="ru-RU"/>
              </w:rPr>
              <w:t>4</w:t>
            </w:r>
            <w:r w:rsidR="00105D44" w:rsidRPr="00105D44">
              <w:rPr>
                <w:rFonts w:ascii="Times New Roman" w:eastAsia="Times New Roman" w:hAnsi="Times New Roman" w:cs="Times New Roman"/>
                <w:sz w:val="24"/>
                <w:szCs w:val="24"/>
                <w:lang w:eastAsia="ru-RU"/>
              </w:rPr>
              <w:t xml:space="preserve">г. </w:t>
            </w:r>
          </w:p>
        </w:tc>
        <w:tc>
          <w:tcPr>
            <w:tcW w:w="4635" w:type="dxa"/>
          </w:tcPr>
          <w:p w:rsidR="00105D44" w:rsidRPr="00105D44" w:rsidRDefault="00105D44" w:rsidP="00105D44">
            <w:pPr>
              <w:widowControl w:val="0"/>
              <w:autoSpaceDE w:val="0"/>
              <w:autoSpaceDN w:val="0"/>
              <w:adjustRightInd w:val="0"/>
              <w:spacing w:after="0" w:line="276" w:lineRule="auto"/>
              <w:jc w:val="right"/>
              <w:rPr>
                <w:rFonts w:ascii="Times New Roman" w:eastAsia="Times New Roman" w:hAnsi="Times New Roman" w:cs="Times New Roman"/>
                <w:sz w:val="24"/>
                <w:szCs w:val="24"/>
                <w:lang w:eastAsia="ru-RU"/>
              </w:rPr>
            </w:pPr>
          </w:p>
        </w:tc>
      </w:tr>
    </w:tbl>
    <w:p w:rsidR="00105D44" w:rsidRPr="00105D44" w:rsidRDefault="00105D44" w:rsidP="00105D4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D22BC7">
        <w:rPr>
          <w:rFonts w:ascii="Times New Roman" w:eastAsia="Times New Roman" w:hAnsi="Times New Roman" w:cs="Times New Roman"/>
          <w:b/>
          <w:sz w:val="24"/>
          <w:szCs w:val="24"/>
          <w:lang w:eastAsia="ru-RU"/>
        </w:rPr>
        <w:t>Государственное бюджетное дошкольное образовательное детский сад</w:t>
      </w:r>
      <w:r w:rsidR="00DF4E18" w:rsidRPr="00D22BC7">
        <w:rPr>
          <w:rFonts w:ascii="Times New Roman" w:eastAsia="Times New Roman" w:hAnsi="Times New Roman" w:cs="Times New Roman"/>
          <w:b/>
          <w:sz w:val="24"/>
          <w:szCs w:val="24"/>
          <w:lang w:eastAsia="ru-RU"/>
        </w:rPr>
        <w:t xml:space="preserve"> № 22</w:t>
      </w:r>
      <w:r w:rsidRPr="00D22BC7">
        <w:rPr>
          <w:rFonts w:ascii="Times New Roman" w:eastAsia="Times New Roman" w:hAnsi="Times New Roman" w:cs="Times New Roman"/>
          <w:b/>
          <w:sz w:val="24"/>
          <w:szCs w:val="24"/>
          <w:lang w:eastAsia="ru-RU"/>
        </w:rPr>
        <w:t xml:space="preserve"> Колпинского района Санкт-Петербурга</w:t>
      </w:r>
      <w:r w:rsidRPr="00D22BC7">
        <w:rPr>
          <w:rFonts w:ascii="Times New Roman" w:eastAsia="Times New Roman" w:hAnsi="Times New Roman" w:cs="Times New Roman"/>
          <w:sz w:val="24"/>
          <w:szCs w:val="24"/>
          <w:lang w:eastAsia="ru-RU"/>
        </w:rPr>
        <w:t xml:space="preserve">, именуемое в дальнейшем «Заказчик», в лице </w:t>
      </w:r>
      <w:r w:rsidRPr="00D22BC7">
        <w:rPr>
          <w:rFonts w:ascii="Times New Roman" w:eastAsia="Calibri" w:hAnsi="Times New Roman" w:cs="Times New Roman"/>
          <w:sz w:val="24"/>
          <w:szCs w:val="24"/>
        </w:rPr>
        <w:t xml:space="preserve">заведующего </w:t>
      </w:r>
      <w:r w:rsidR="00DF4E18" w:rsidRPr="00D22BC7">
        <w:rPr>
          <w:rFonts w:ascii="Times New Roman" w:eastAsia="Times New Roman" w:hAnsi="Times New Roman" w:cs="Times New Roman"/>
          <w:sz w:val="24"/>
          <w:szCs w:val="24"/>
          <w:lang w:eastAsia="ru-RU"/>
        </w:rPr>
        <w:t>Куликовой Юлии</w:t>
      </w:r>
      <w:r w:rsidRPr="00D22BC7">
        <w:rPr>
          <w:rFonts w:ascii="Times New Roman" w:eastAsia="Times New Roman" w:hAnsi="Times New Roman" w:cs="Times New Roman"/>
          <w:sz w:val="24"/>
          <w:szCs w:val="24"/>
          <w:lang w:eastAsia="ru-RU"/>
        </w:rPr>
        <w:t xml:space="preserve"> Анатольевны, действующего на основ</w:t>
      </w:r>
      <w:r w:rsidR="00DF4E18" w:rsidRPr="00D22BC7">
        <w:rPr>
          <w:rFonts w:ascii="Times New Roman" w:eastAsia="Times New Roman" w:hAnsi="Times New Roman" w:cs="Times New Roman"/>
          <w:sz w:val="24"/>
          <w:szCs w:val="24"/>
          <w:lang w:eastAsia="ru-RU"/>
        </w:rPr>
        <w:t>ании устава, с одной</w:t>
      </w:r>
      <w:r w:rsidR="00DF4E18">
        <w:rPr>
          <w:rFonts w:ascii="Times New Roman" w:eastAsia="Times New Roman" w:hAnsi="Times New Roman" w:cs="Times New Roman"/>
          <w:sz w:val="24"/>
          <w:szCs w:val="24"/>
          <w:lang w:eastAsia="ru-RU"/>
        </w:rPr>
        <w:t xml:space="preserve"> стороны, и</w:t>
      </w:r>
      <w:r w:rsidR="00DF4E18" w:rsidRPr="00DF4E18">
        <w:rPr>
          <w:rFonts w:ascii="Times New Roman" w:eastAsia="Times New Roman" w:hAnsi="Times New Roman" w:cs="Times New Roman"/>
          <w:b/>
          <w:color w:val="000000"/>
          <w:lang w:eastAsia="ru-RU"/>
        </w:rPr>
        <w:t xml:space="preserve"> </w:t>
      </w:r>
      <w:r w:rsidR="00D22BC7" w:rsidRPr="00D22BC7">
        <w:rPr>
          <w:rFonts w:ascii="Times New Roman" w:eastAsia="Times New Roman" w:hAnsi="Times New Roman" w:cs="Times New Roman"/>
          <w:b/>
          <w:color w:val="000000"/>
          <w:lang w:eastAsia="ru-RU"/>
        </w:rPr>
        <w:t>_____________________________________________________________________________</w:t>
      </w:r>
      <w:r w:rsidRPr="00105D44">
        <w:rPr>
          <w:rFonts w:ascii="Times New Roman" w:eastAsia="Times New Roman" w:hAnsi="Times New Roman" w:cs="Times New Roman"/>
          <w:sz w:val="24"/>
          <w:szCs w:val="24"/>
          <w:lang w:eastAsia="ru-RU"/>
        </w:rPr>
        <w:t xml:space="preserve">, именуемый в дальнейшем «Поставщик», в лице </w:t>
      </w:r>
      <w:r w:rsidR="00D22BC7" w:rsidRPr="00D22BC7">
        <w:rPr>
          <w:rFonts w:ascii="Times New Roman" w:eastAsia="Times New Roman" w:hAnsi="Times New Roman" w:cs="Times New Roman"/>
          <w:sz w:val="24"/>
          <w:szCs w:val="24"/>
          <w:lang w:eastAsia="ru-RU"/>
        </w:rPr>
        <w:t>__________________________________</w:t>
      </w:r>
      <w:r w:rsidRPr="00105D44">
        <w:rPr>
          <w:rFonts w:ascii="Times New Roman" w:eastAsia="Times New Roman" w:hAnsi="Times New Roman" w:cs="Times New Roman"/>
          <w:sz w:val="24"/>
          <w:szCs w:val="24"/>
          <w:lang w:eastAsia="ru-RU"/>
        </w:rPr>
        <w:t xml:space="preserve">, действующего на основании </w:t>
      </w:r>
      <w:r w:rsidRPr="00105D44">
        <w:rPr>
          <w:rFonts w:ascii="Times New Roman" w:eastAsia="Times New Roman" w:hAnsi="Times New Roman" w:cs="Times New Roman"/>
          <w:color w:val="000000"/>
          <w:sz w:val="24"/>
          <w:szCs w:val="24"/>
          <w:lang w:eastAsia="ru-RU"/>
        </w:rPr>
        <w:t>Устава</w:t>
      </w:r>
      <w:r w:rsidRPr="00105D44">
        <w:rPr>
          <w:rFonts w:ascii="Times New Roman" w:eastAsia="Times New Roman" w:hAnsi="Times New Roman" w:cs="Times New Roman"/>
          <w:sz w:val="24"/>
          <w:szCs w:val="24"/>
          <w:lang w:eastAsia="ru-RU"/>
        </w:rPr>
        <w:t>, с другой стороны, вместе именуемые в дальнейшем «Стороны», заключили настоящий Контракт о нижеследующем:</w:t>
      </w:r>
    </w:p>
    <w:p w:rsidR="00AA704A" w:rsidRPr="00105D44" w:rsidRDefault="00AA704A"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Default="00105D44" w:rsidP="00105D4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05D44">
        <w:rPr>
          <w:rFonts w:ascii="Times New Roman" w:eastAsia="Times New Roman" w:hAnsi="Times New Roman" w:cs="Times New Roman"/>
          <w:b/>
          <w:bCs/>
          <w:sz w:val="24"/>
          <w:szCs w:val="24"/>
          <w:lang w:eastAsia="ru-RU"/>
        </w:rPr>
        <w:t>Предмет Контракта.</w:t>
      </w:r>
    </w:p>
    <w:p w:rsidR="00AA704A" w:rsidRPr="00105D44" w:rsidRDefault="00AA704A" w:rsidP="00AA704A">
      <w:pPr>
        <w:widowControl w:val="0"/>
        <w:autoSpaceDE w:val="0"/>
        <w:autoSpaceDN w:val="0"/>
        <w:adjustRightInd w:val="0"/>
        <w:spacing w:after="0" w:line="240" w:lineRule="auto"/>
        <w:ind w:left="825"/>
        <w:rPr>
          <w:rFonts w:ascii="Times New Roman" w:eastAsia="Times New Roman" w:hAnsi="Times New Roman" w:cs="Times New Roman"/>
          <w:b/>
          <w:bCs/>
          <w:sz w:val="24"/>
          <w:szCs w:val="24"/>
          <w:lang w:eastAsia="ru-RU"/>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r:id="rId8" w:tooltip="’’Об утверждении типового контракта на поставку продуктов питания’’&#10;Приказ Минсельхоза России от 19.03.2020 N 140&#10;Статус: вступает в силу с 29.05.2020" w:history="1">
        <w:r w:rsidRPr="00105D44">
          <w:rPr>
            <w:rFonts w:ascii="Times New Roman" w:eastAsia="Calibri" w:hAnsi="Times New Roman" w:cs="Arial"/>
            <w:sz w:val="24"/>
            <w:szCs w:val="24"/>
            <w:u w:val="single"/>
          </w:rPr>
          <w:t xml:space="preserve">Приложение № 1 к настоящему Контракту </w:t>
        </w:r>
      </w:hyperlink>
      <w:r w:rsidRPr="00105D44">
        <w:rPr>
          <w:rFonts w:ascii="Times New Roman" w:eastAsia="Times New Roman" w:hAnsi="Times New Roman" w:cs="Times New Roman"/>
          <w:sz w:val="24"/>
          <w:szCs w:val="24"/>
          <w:lang w:eastAsia="ru-RU"/>
        </w:rPr>
        <w:t>) и Техническому заданию (</w:t>
      </w:r>
      <w:hyperlink r:id="rId9" w:tooltip="’’Об утверждении типового контракта на поставку продуктов питания’’&#10;Приказ Минсельхоза России от 19.03.2020 N 140&#10;Статус: вступает в силу с 29.05.2020" w:history="1">
        <w:r w:rsidRPr="00105D44">
          <w:rPr>
            <w:rFonts w:ascii="Times New Roman" w:eastAsia="Calibri" w:hAnsi="Times New Roman" w:cs="Arial"/>
            <w:sz w:val="24"/>
            <w:szCs w:val="24"/>
            <w:u w:val="single"/>
          </w:rPr>
          <w:t xml:space="preserve">Приложение № 2 к настоящему Контракту </w:t>
        </w:r>
      </w:hyperlink>
      <w:r w:rsidRPr="00105D44">
        <w:rPr>
          <w:rFonts w:ascii="Times New Roman" w:eastAsia="Times New Roman" w:hAnsi="Times New Roman" w:cs="Times New Roman"/>
          <w:sz w:val="24"/>
          <w:szCs w:val="24"/>
          <w:lang w:eastAsia="ru-RU"/>
        </w:rPr>
        <w:t>), а Заказчик обязуется принять и оплатить Товар в порядке и на условиях, предусмотренных настоящим Контрактом.</w:t>
      </w:r>
    </w:p>
    <w:p w:rsid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1.2. Наименование и количество поставляемого Товара указаны в Спецификации (</w:t>
      </w:r>
      <w:hyperlink r:id="rId10" w:tooltip="’’Об утверждении типового контракта на поставку продуктов питания’’&#10;Приказ Минсельхоза России от 19.03.2020 N 140&#10;Статус: вступает в силу с 29.05.2020" w:history="1">
        <w:r w:rsidRPr="00105D44">
          <w:rPr>
            <w:rFonts w:ascii="Times New Roman" w:eastAsia="Calibri" w:hAnsi="Times New Roman" w:cs="Arial"/>
            <w:sz w:val="24"/>
            <w:szCs w:val="24"/>
            <w:u w:val="single"/>
          </w:rPr>
          <w:t>Приложение №1 к настоящему Контракту</w:t>
        </w:r>
      </w:hyperlink>
      <w:r w:rsidRPr="00105D44">
        <w:rPr>
          <w:rFonts w:ascii="Times New Roman" w:eastAsia="Times New Roman" w:hAnsi="Times New Roman" w:cs="Times New Roman"/>
          <w:sz w:val="24"/>
          <w:szCs w:val="24"/>
          <w:lang w:eastAsia="ru-RU"/>
        </w:rPr>
        <w:t>). Функциональные, технические и качественные характеристики Товара установлены в Техническом задании (</w:t>
      </w:r>
      <w:hyperlink r:id="rId11" w:tooltip="’’Об утверждении типового контракта на поставку продуктов питания’’&#10;Приказ Минсельхоза России от 19.03.2020 N 140&#10;Статус: вступает в силу с 29.05.2020" w:history="1">
        <w:r w:rsidRPr="00105D44">
          <w:rPr>
            <w:rFonts w:ascii="Times New Roman" w:eastAsia="Calibri" w:hAnsi="Times New Roman" w:cs="Arial"/>
            <w:sz w:val="24"/>
            <w:szCs w:val="24"/>
            <w:u w:val="single"/>
          </w:rPr>
          <w:t>Приложение №2 к настоящему Контракту</w:t>
        </w:r>
      </w:hyperlink>
      <w:r w:rsidRPr="00105D44">
        <w:rPr>
          <w:rFonts w:ascii="Times New Roman" w:eastAsia="Times New Roman" w:hAnsi="Times New Roman" w:cs="Times New Roman"/>
          <w:sz w:val="24"/>
          <w:szCs w:val="24"/>
          <w:lang w:eastAsia="ru-RU"/>
        </w:rPr>
        <w:t>).</w:t>
      </w:r>
    </w:p>
    <w:p w:rsidR="00AA704A" w:rsidRPr="00105D44" w:rsidRDefault="00AA704A"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Default="00105D44" w:rsidP="00105D4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05D44">
        <w:rPr>
          <w:rFonts w:ascii="Times New Roman" w:eastAsia="Times New Roman" w:hAnsi="Times New Roman" w:cs="Times New Roman"/>
          <w:b/>
          <w:bCs/>
          <w:sz w:val="24"/>
          <w:szCs w:val="24"/>
          <w:lang w:eastAsia="ru-RU"/>
        </w:rPr>
        <w:t>Цена Контракта и порядок расчетов.</w:t>
      </w:r>
    </w:p>
    <w:p w:rsidR="00AA704A" w:rsidRPr="00105D44" w:rsidRDefault="00AA704A" w:rsidP="00AA704A">
      <w:pPr>
        <w:widowControl w:val="0"/>
        <w:autoSpaceDE w:val="0"/>
        <w:autoSpaceDN w:val="0"/>
        <w:adjustRightInd w:val="0"/>
        <w:spacing w:after="0" w:line="240" w:lineRule="auto"/>
        <w:ind w:left="825"/>
        <w:rPr>
          <w:rFonts w:ascii="Times New Roman" w:eastAsia="Times New Roman" w:hAnsi="Times New Roman" w:cs="Times New Roman"/>
          <w:b/>
          <w:bCs/>
          <w:sz w:val="24"/>
          <w:szCs w:val="24"/>
          <w:lang w:eastAsia="ru-RU"/>
        </w:rPr>
      </w:pPr>
    </w:p>
    <w:p w:rsidR="00D22BC7" w:rsidRDefault="00D22BC7" w:rsidP="00D22BC7">
      <w:pPr>
        <w:pStyle w:val="FORMATTEXT"/>
        <w:ind w:firstLine="567"/>
        <w:jc w:val="both"/>
        <w:rPr>
          <w:rFonts w:ascii="Times New Roman" w:hAnsi="Times New Roman" w:cs="Times New Roman"/>
          <w:sz w:val="24"/>
          <w:szCs w:val="24"/>
        </w:rPr>
      </w:pPr>
      <w:r>
        <w:rPr>
          <w:rFonts w:ascii="Times New Roman" w:hAnsi="Times New Roman" w:cs="Times New Roman"/>
          <w:sz w:val="24"/>
          <w:szCs w:val="24"/>
        </w:rPr>
        <w:t xml:space="preserve">2.1. Цена Контракта составляет </w:t>
      </w:r>
      <w:r>
        <w:rPr>
          <w:rFonts w:ascii="Times New Roman" w:hAnsi="Times New Roman" w:cs="Times New Roman"/>
          <w:b/>
          <w:sz w:val="24"/>
          <w:szCs w:val="24"/>
        </w:rPr>
        <w:t>__________________</w:t>
      </w:r>
      <w:r>
        <w:rPr>
          <w:rFonts w:ascii="Times New Roman" w:hAnsi="Times New Roman" w:cs="Times New Roman"/>
          <w:sz w:val="24"/>
          <w:szCs w:val="24"/>
        </w:rPr>
        <w:t xml:space="preserve"> (_________________________), в том числе НДС - (____ процентов) _____</w:t>
      </w:r>
      <w:r>
        <w:rPr>
          <w:rFonts w:ascii="Times New Roman" w:hAnsi="Times New Roman" w:cs="Times New Roman"/>
          <w:noProof/>
          <w:position w:val="-8"/>
          <w:sz w:val="24"/>
          <w:szCs w:val="24"/>
          <w:vertAlign w:val="superscript"/>
        </w:rPr>
        <w:t xml:space="preserve"> </w:t>
      </w:r>
      <w:r>
        <w:rPr>
          <w:rFonts w:ascii="Times New Roman" w:hAnsi="Times New Roman" w:cs="Times New Roman"/>
          <w:sz w:val="24"/>
          <w:szCs w:val="24"/>
        </w:rPr>
        <w:t>рублей ____ копеек (______копеек)/НДС не облагается в соответствии с налоговым законодательством Российской Федерации.</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Цена единицы Товара установлена в Спецификации (Приложение №1 к настоящему Контракту).</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12"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Pr="00105D44">
          <w:rPr>
            <w:rFonts w:ascii="Times New Roman" w:eastAsia="Calibri" w:hAnsi="Times New Roman" w:cs="Arial"/>
            <w:sz w:val="24"/>
            <w:szCs w:val="24"/>
            <w:u w:val="single"/>
          </w:rPr>
          <w:t xml:space="preserve">Законом № 44-ФЗ </w:t>
        </w:r>
      </w:hyperlink>
      <w:r w:rsidRPr="00105D44">
        <w:rPr>
          <w:rFonts w:ascii="Times New Roman" w:eastAsia="Times New Roman" w:hAnsi="Times New Roman" w:cs="Times New Roman"/>
          <w:sz w:val="24"/>
          <w:szCs w:val="24"/>
          <w:lang w:eastAsia="ru-RU"/>
        </w:rPr>
        <w:t xml:space="preserve"> и настоящим Контрактом.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3"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Pr="00105D44">
          <w:rPr>
            <w:rFonts w:ascii="Times New Roman" w:eastAsia="Calibri" w:hAnsi="Times New Roman" w:cs="Arial"/>
            <w:sz w:val="24"/>
            <w:szCs w:val="24"/>
            <w:u w:val="single"/>
          </w:rPr>
          <w:t xml:space="preserve">статьями 34 </w:t>
        </w:r>
      </w:hyperlink>
      <w:r w:rsidRPr="00105D44">
        <w:rPr>
          <w:rFonts w:ascii="Times New Roman" w:eastAsia="Times New Roman" w:hAnsi="Times New Roman" w:cs="Times New Roman"/>
          <w:sz w:val="24"/>
          <w:szCs w:val="24"/>
          <w:lang w:eastAsia="ru-RU"/>
        </w:rPr>
        <w:t xml:space="preserve">и </w:t>
      </w:r>
      <w:hyperlink r:id="rId14"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Pr="00105D44">
          <w:rPr>
            <w:rFonts w:ascii="Times New Roman" w:eastAsia="Calibri" w:hAnsi="Times New Roman" w:cs="Arial"/>
            <w:sz w:val="24"/>
            <w:szCs w:val="24"/>
            <w:u w:val="single"/>
          </w:rPr>
          <w:t xml:space="preserve">95 Закона № 44-ФЗ. </w:t>
        </w:r>
      </w:hyperlink>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105D44" w:rsidRPr="00D22BC7"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2.3. </w:t>
      </w:r>
      <w:r w:rsidR="00D22BC7">
        <w:rPr>
          <w:rFonts w:ascii="Times New Roman" w:hAnsi="Times New Roman"/>
          <w:sz w:val="24"/>
          <w:szCs w:val="24"/>
        </w:rPr>
        <w:t>Источник финансирования Контракта:</w:t>
      </w:r>
      <w:r w:rsidR="00D22BC7">
        <w:t xml:space="preserve"> </w:t>
      </w:r>
      <w:r w:rsidR="00D22BC7">
        <w:rPr>
          <w:rFonts w:ascii="Times New Roman" w:hAnsi="Times New Roman"/>
          <w:sz w:val="24"/>
          <w:szCs w:val="24"/>
        </w:rPr>
        <w:t>бюджет Санкт-Петербурга на 202</w:t>
      </w:r>
      <w:r w:rsidR="002A7020">
        <w:rPr>
          <w:rFonts w:ascii="Times New Roman" w:hAnsi="Times New Roman"/>
          <w:sz w:val="24"/>
          <w:szCs w:val="24"/>
        </w:rPr>
        <w:t>4</w:t>
      </w:r>
      <w:r w:rsidR="00D22BC7">
        <w:rPr>
          <w:rFonts w:ascii="Times New Roman" w:hAnsi="Times New Roman"/>
          <w:sz w:val="24"/>
          <w:szCs w:val="24"/>
        </w:rPr>
        <w:t xml:space="preserve"> год в соответствии с Законом Санкт-Петербурга</w:t>
      </w:r>
      <w:r w:rsidR="00D22BC7">
        <w:t xml:space="preserve"> </w:t>
      </w:r>
      <w:r w:rsidR="00D22BC7">
        <w:rPr>
          <w:rFonts w:ascii="Times New Roman" w:hAnsi="Times New Roman"/>
          <w:sz w:val="24"/>
          <w:szCs w:val="24"/>
        </w:rPr>
        <w:t>от 25.11.2021 № 558-119 «О бюджете Санкт-Петербурга на 202</w:t>
      </w:r>
      <w:r w:rsidR="002A7020">
        <w:rPr>
          <w:rFonts w:ascii="Times New Roman" w:hAnsi="Times New Roman"/>
          <w:sz w:val="24"/>
          <w:szCs w:val="24"/>
        </w:rPr>
        <w:t xml:space="preserve">4 </w:t>
      </w:r>
      <w:r w:rsidR="00D22BC7">
        <w:rPr>
          <w:rFonts w:ascii="Times New Roman" w:hAnsi="Times New Roman"/>
          <w:sz w:val="24"/>
          <w:szCs w:val="24"/>
        </w:rPr>
        <w:t>год и на плановый период 202</w:t>
      </w:r>
      <w:r w:rsidR="002A7020">
        <w:rPr>
          <w:rFonts w:ascii="Times New Roman" w:hAnsi="Times New Roman"/>
          <w:sz w:val="24"/>
          <w:szCs w:val="24"/>
        </w:rPr>
        <w:t>5</w:t>
      </w:r>
      <w:r w:rsidR="00D22BC7">
        <w:rPr>
          <w:rFonts w:ascii="Times New Roman" w:hAnsi="Times New Roman"/>
          <w:sz w:val="24"/>
          <w:szCs w:val="24"/>
        </w:rPr>
        <w:t xml:space="preserve"> и 202</w:t>
      </w:r>
      <w:r w:rsidR="002A7020">
        <w:rPr>
          <w:rFonts w:ascii="Times New Roman" w:hAnsi="Times New Roman"/>
          <w:sz w:val="24"/>
          <w:szCs w:val="24"/>
        </w:rPr>
        <w:t>6</w:t>
      </w:r>
      <w:r w:rsidR="00D22BC7">
        <w:rPr>
          <w:rFonts w:ascii="Times New Roman" w:hAnsi="Times New Roman"/>
          <w:sz w:val="24"/>
          <w:szCs w:val="24"/>
        </w:rPr>
        <w:t xml:space="preserve"> годов»</w:t>
      </w:r>
      <w:r w:rsidR="00D22BC7" w:rsidRPr="00D22BC7">
        <w:rPr>
          <w:rFonts w:ascii="Times New Roman" w:hAnsi="Times New Roman"/>
          <w:sz w:val="24"/>
          <w:szCs w:val="24"/>
        </w:rPr>
        <w:t>.</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2.4. Оплата каждой партии Товара, производится Заказчиком на основании счета, предоставленного Поставщиком, в течение 30 (тридцати) дней со дня подписания Сторонами товарной накладной по форме № ТОРГ-12/</w:t>
      </w:r>
      <w:r w:rsidRPr="00105D44">
        <w:rPr>
          <w:rFonts w:ascii="Times New Roman" w:eastAsia="Times New Roman" w:hAnsi="Times New Roman" w:cs="Times New Roman"/>
          <w:sz w:val="24"/>
          <w:szCs w:val="24"/>
        </w:rPr>
        <w:t>Акта сдачи-приемки Товара</w:t>
      </w:r>
      <w:r w:rsidRPr="00105D44">
        <w:rPr>
          <w:rFonts w:ascii="Times New Roman" w:eastAsia="Times New Roman" w:hAnsi="Times New Roman" w:cs="Times New Roman"/>
          <w:sz w:val="24"/>
          <w:szCs w:val="24"/>
          <w:lang w:eastAsia="ru-RU"/>
        </w:rPr>
        <w:t xml:space="preserve">.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2.5.</w:t>
      </w:r>
      <w:r w:rsidRPr="00105D44">
        <w:rPr>
          <w:rFonts w:ascii="Times New Roman" w:eastAsia="Times New Roman" w:hAnsi="Times New Roman" w:cs="Times New Roman"/>
          <w:sz w:val="20"/>
          <w:szCs w:val="20"/>
          <w:shd w:val="clear" w:color="auto" w:fill="FFFFFF"/>
          <w:lang w:eastAsia="ru-RU"/>
        </w:rPr>
        <w:t xml:space="preserve"> </w:t>
      </w:r>
      <w:r w:rsidRPr="00105D44">
        <w:rPr>
          <w:rFonts w:ascii="Times New Roman" w:eastAsia="Times New Roman" w:hAnsi="Times New Roman" w:cs="Times New Roman"/>
          <w:sz w:val="24"/>
          <w:szCs w:val="24"/>
          <w:shd w:val="clear" w:color="auto" w:fill="FFFFFF"/>
          <w:lang w:eastAsia="ru-RU"/>
        </w:rPr>
        <w:t>Авансирование не предусмотрено. Заказчик при необходимости и при наличии финансирования имеет право осуществить предоплату за </w:t>
      </w:r>
      <w:r w:rsidRPr="00105D44">
        <w:rPr>
          <w:rFonts w:ascii="Times New Roman" w:eastAsia="Times New Roman" w:hAnsi="Times New Roman" w:cs="Times New Roman"/>
          <w:sz w:val="24"/>
          <w:szCs w:val="24"/>
          <w:u w:val="single"/>
          <w:shd w:val="clear" w:color="auto" w:fill="FFFFFF"/>
          <w:lang w:eastAsia="ru-RU"/>
        </w:rPr>
        <w:t>декабрь месяц</w:t>
      </w:r>
      <w:r w:rsidRPr="00105D44">
        <w:rPr>
          <w:rFonts w:ascii="Times New Roman" w:eastAsia="Times New Roman" w:hAnsi="Times New Roman" w:cs="Times New Roman"/>
          <w:sz w:val="24"/>
          <w:szCs w:val="24"/>
          <w:shd w:val="clear" w:color="auto" w:fill="FFFFFF"/>
          <w:lang w:eastAsia="ru-RU"/>
        </w:rPr>
        <w:t> </w:t>
      </w:r>
      <w:r w:rsidRPr="00105D44">
        <w:rPr>
          <w:rFonts w:ascii="Times New Roman" w:eastAsia="Times New Roman" w:hAnsi="Times New Roman" w:cs="Times New Roman"/>
          <w:sz w:val="24"/>
          <w:szCs w:val="24"/>
          <w:u w:val="single"/>
          <w:shd w:val="clear" w:color="auto" w:fill="FFFFFF"/>
          <w:lang w:eastAsia="ru-RU"/>
        </w:rPr>
        <w:t>текущего года</w:t>
      </w:r>
      <w:r w:rsidRPr="00105D44">
        <w:rPr>
          <w:rFonts w:ascii="Times New Roman" w:eastAsia="Times New Roman" w:hAnsi="Times New Roman" w:cs="Times New Roman"/>
          <w:sz w:val="24"/>
          <w:szCs w:val="24"/>
          <w:shd w:val="clear" w:color="auto" w:fill="FFFFFF"/>
          <w:lang w:eastAsia="ru-RU"/>
        </w:rPr>
        <w:t xml:space="preserve">, не позднее 15 числа, на основании счета, и с последующим подтверждением </w:t>
      </w:r>
      <w:r w:rsidRPr="00105D44">
        <w:rPr>
          <w:rFonts w:ascii="Times New Roman" w:eastAsia="Calibri" w:hAnsi="Times New Roman" w:cs="Times New Roman"/>
          <w:sz w:val="24"/>
          <w:szCs w:val="24"/>
        </w:rPr>
        <w:t>товарной накладной по форме №ТОРГ-12/Акта сдачи-приемки Товара</w:t>
      </w:r>
      <w:r w:rsidRPr="00105D44">
        <w:rPr>
          <w:rFonts w:ascii="Times New Roman" w:eastAsia="Times New Roman" w:hAnsi="Times New Roman" w:cs="Times New Roman"/>
          <w:sz w:val="24"/>
          <w:szCs w:val="24"/>
          <w:shd w:val="clear" w:color="auto" w:fill="FFFFFF"/>
          <w:lang w:eastAsia="ru-RU"/>
        </w:rPr>
        <w:t xml:space="preserve"> не позднее 31 числа текущего года.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lastRenderedPageBreak/>
        <w:t>2.6.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2.7.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2.8. Датой оплаты считается дата списания денежных средств со счета Заказчика, указанного в настоящем Контракте.</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Pr="00105D44" w:rsidRDefault="00105D44" w:rsidP="00105D4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05D44">
        <w:rPr>
          <w:rFonts w:ascii="Times New Roman" w:eastAsia="Times New Roman" w:hAnsi="Times New Roman" w:cs="Times New Roman"/>
          <w:b/>
          <w:bCs/>
          <w:sz w:val="24"/>
          <w:szCs w:val="24"/>
          <w:lang w:eastAsia="ru-RU"/>
        </w:rPr>
        <w:t>Порядок, сроки и условия поставки и приемки Товара.</w:t>
      </w:r>
    </w:p>
    <w:p w:rsidR="00AA704A" w:rsidRDefault="00AA704A" w:rsidP="00AA704A">
      <w:pPr>
        <w:autoSpaceDE w:val="0"/>
        <w:autoSpaceDN w:val="0"/>
        <w:adjustRightInd w:val="0"/>
        <w:spacing w:after="0" w:line="240" w:lineRule="auto"/>
        <w:ind w:firstLine="604"/>
        <w:outlineLvl w:val="0"/>
        <w:rPr>
          <w:rFonts w:ascii="Times New Roman" w:eastAsia="Calibri" w:hAnsi="Times New Roman" w:cs="Times New Roman"/>
          <w:sz w:val="24"/>
          <w:szCs w:val="24"/>
        </w:rPr>
      </w:pPr>
    </w:p>
    <w:p w:rsidR="00105D44" w:rsidRDefault="00105D44" w:rsidP="00AA704A">
      <w:pPr>
        <w:autoSpaceDE w:val="0"/>
        <w:autoSpaceDN w:val="0"/>
        <w:adjustRightInd w:val="0"/>
        <w:spacing w:after="0" w:line="240" w:lineRule="auto"/>
        <w:ind w:firstLine="567"/>
        <w:outlineLvl w:val="0"/>
        <w:rPr>
          <w:rFonts w:ascii="Times New Roman" w:eastAsia="Times New Roman" w:hAnsi="Times New Roman" w:cs="Tahoma"/>
          <w:color w:val="000000"/>
          <w:sz w:val="24"/>
          <w:szCs w:val="24"/>
          <w:lang w:eastAsia="ru-RU"/>
        </w:rPr>
      </w:pPr>
      <w:r w:rsidRPr="00105D44">
        <w:rPr>
          <w:rFonts w:ascii="Times New Roman" w:eastAsia="Calibri" w:hAnsi="Times New Roman" w:cs="Times New Roman"/>
          <w:sz w:val="24"/>
          <w:szCs w:val="24"/>
        </w:rPr>
        <w:t xml:space="preserve">3.1. </w:t>
      </w:r>
      <w:r w:rsidRPr="00AA704A">
        <w:rPr>
          <w:rFonts w:ascii="Times New Roman" w:eastAsia="Times New Roman" w:hAnsi="Times New Roman" w:cs="Tahoma"/>
          <w:b/>
          <w:color w:val="000000"/>
          <w:sz w:val="24"/>
          <w:szCs w:val="24"/>
          <w:lang w:eastAsia="ru-RU"/>
        </w:rPr>
        <w:t>Сроки поставки</w:t>
      </w:r>
      <w:r w:rsidR="00AA704A" w:rsidRPr="00AA704A">
        <w:rPr>
          <w:rFonts w:ascii="Times New Roman" w:eastAsia="Times New Roman" w:hAnsi="Times New Roman" w:cs="Tahoma"/>
          <w:b/>
          <w:color w:val="000000"/>
          <w:sz w:val="24"/>
          <w:szCs w:val="24"/>
          <w:lang w:eastAsia="ru-RU"/>
        </w:rPr>
        <w:t>:</w:t>
      </w:r>
      <w:r w:rsidR="00AA704A">
        <w:rPr>
          <w:rFonts w:ascii="Times New Roman" w:eastAsia="Times New Roman" w:hAnsi="Times New Roman" w:cs="Tahoma"/>
          <w:color w:val="000000"/>
          <w:sz w:val="24"/>
          <w:szCs w:val="24"/>
          <w:lang w:eastAsia="ru-RU"/>
        </w:rPr>
        <w:t xml:space="preserve"> </w:t>
      </w:r>
      <w:r w:rsidR="002A7020">
        <w:rPr>
          <w:rFonts w:ascii="Times New Roman" w:eastAsia="Times New Roman" w:hAnsi="Times New Roman" w:cs="Tahoma"/>
          <w:color w:val="000000"/>
          <w:sz w:val="24"/>
          <w:szCs w:val="24"/>
          <w:lang w:eastAsia="ru-RU"/>
        </w:rPr>
        <w:t>д</w:t>
      </w:r>
      <w:r w:rsidRPr="00105D44">
        <w:rPr>
          <w:rFonts w:ascii="Times New Roman" w:eastAsia="Times New Roman" w:hAnsi="Times New Roman" w:cs="Tahoma"/>
          <w:color w:val="000000"/>
          <w:sz w:val="24"/>
          <w:szCs w:val="24"/>
          <w:lang w:eastAsia="ru-RU"/>
        </w:rPr>
        <w:t xml:space="preserve">о </w:t>
      </w:r>
      <w:r w:rsidR="00E614B6">
        <w:rPr>
          <w:rFonts w:ascii="Times New Roman" w:eastAsia="Times New Roman" w:hAnsi="Times New Roman" w:cs="Tahoma"/>
          <w:color w:val="000000"/>
          <w:sz w:val="24"/>
          <w:szCs w:val="24"/>
          <w:lang w:eastAsia="ru-RU"/>
        </w:rPr>
        <w:t>05</w:t>
      </w:r>
      <w:r w:rsidR="002A7020">
        <w:rPr>
          <w:rFonts w:ascii="Times New Roman" w:eastAsia="Times New Roman" w:hAnsi="Times New Roman" w:cs="Tahoma"/>
          <w:color w:val="000000"/>
          <w:sz w:val="24"/>
          <w:szCs w:val="24"/>
          <w:lang w:eastAsia="ru-RU"/>
        </w:rPr>
        <w:t>.12</w:t>
      </w:r>
      <w:r w:rsidR="003961BD">
        <w:rPr>
          <w:rFonts w:ascii="Times New Roman" w:eastAsia="Times New Roman" w:hAnsi="Times New Roman" w:cs="Tahoma"/>
          <w:color w:val="000000"/>
          <w:sz w:val="24"/>
          <w:szCs w:val="24"/>
          <w:lang w:eastAsia="ru-RU"/>
        </w:rPr>
        <w:t>.202</w:t>
      </w:r>
      <w:r w:rsidR="002A7020">
        <w:rPr>
          <w:rFonts w:ascii="Times New Roman" w:eastAsia="Times New Roman" w:hAnsi="Times New Roman" w:cs="Tahoma"/>
          <w:color w:val="000000"/>
          <w:sz w:val="24"/>
          <w:szCs w:val="24"/>
          <w:lang w:eastAsia="ru-RU"/>
        </w:rPr>
        <w:t>4</w:t>
      </w:r>
      <w:r w:rsidRPr="00105D44">
        <w:rPr>
          <w:rFonts w:ascii="Times New Roman" w:eastAsia="Times New Roman" w:hAnsi="Times New Roman" w:cs="Tahoma"/>
          <w:color w:val="000000"/>
          <w:sz w:val="24"/>
          <w:szCs w:val="24"/>
          <w:lang w:eastAsia="ru-RU"/>
        </w:rPr>
        <w:t xml:space="preserve"> года (включительно);</w:t>
      </w:r>
    </w:p>
    <w:p w:rsidR="008E65A4" w:rsidRPr="00910501" w:rsidRDefault="008E65A4" w:rsidP="00AA704A">
      <w:pPr>
        <w:spacing w:after="0" w:line="240" w:lineRule="auto"/>
        <w:ind w:firstLine="567"/>
        <w:jc w:val="both"/>
        <w:rPr>
          <w:rFonts w:ascii="Times New Roman" w:hAnsi="Times New Roman" w:cs="Times New Roman"/>
          <w:color w:val="000000"/>
          <w:sz w:val="24"/>
          <w:szCs w:val="24"/>
        </w:rPr>
      </w:pPr>
      <w:r w:rsidRPr="00AA704A">
        <w:rPr>
          <w:rFonts w:ascii="Times New Roman" w:hAnsi="Times New Roman" w:cs="Times New Roman"/>
          <w:b/>
          <w:color w:val="000000"/>
          <w:sz w:val="24"/>
          <w:szCs w:val="24"/>
        </w:rPr>
        <w:t>Время поставки товара</w:t>
      </w:r>
      <w:r w:rsidRPr="00910501">
        <w:rPr>
          <w:rFonts w:ascii="Times New Roman" w:hAnsi="Times New Roman" w:cs="Times New Roman"/>
          <w:b/>
          <w:color w:val="000000"/>
          <w:sz w:val="24"/>
          <w:szCs w:val="24"/>
        </w:rPr>
        <w:t>:</w:t>
      </w:r>
      <w:r w:rsidR="005B5B69">
        <w:rPr>
          <w:rFonts w:ascii="Times New Roman" w:hAnsi="Times New Roman" w:cs="Times New Roman"/>
          <w:color w:val="000000"/>
          <w:sz w:val="24"/>
          <w:szCs w:val="24"/>
        </w:rPr>
        <w:t xml:space="preserve"> </w:t>
      </w:r>
      <w:r w:rsidR="00BD683A">
        <w:rPr>
          <w:rFonts w:ascii="Times New Roman" w:hAnsi="Times New Roman" w:cs="Times New Roman"/>
          <w:color w:val="000000"/>
          <w:sz w:val="24"/>
          <w:szCs w:val="24"/>
        </w:rPr>
        <w:t xml:space="preserve">в будний день, </w:t>
      </w:r>
      <w:r w:rsidR="005B5B69">
        <w:rPr>
          <w:rFonts w:ascii="Times New Roman" w:hAnsi="Times New Roman" w:cs="Times New Roman"/>
          <w:color w:val="000000"/>
          <w:sz w:val="24"/>
          <w:szCs w:val="24"/>
        </w:rPr>
        <w:t>до 16</w:t>
      </w:r>
      <w:r w:rsidRPr="00910501">
        <w:rPr>
          <w:rFonts w:ascii="Times New Roman" w:hAnsi="Times New Roman" w:cs="Times New Roman"/>
          <w:color w:val="000000"/>
          <w:sz w:val="24"/>
          <w:szCs w:val="24"/>
        </w:rPr>
        <w:t>.00 часов</w:t>
      </w:r>
      <w:r w:rsidR="00BD683A">
        <w:rPr>
          <w:rFonts w:ascii="Times New Roman" w:hAnsi="Times New Roman" w:cs="Times New Roman"/>
          <w:color w:val="000000"/>
          <w:sz w:val="24"/>
          <w:szCs w:val="24"/>
        </w:rPr>
        <w:t>.</w:t>
      </w:r>
    </w:p>
    <w:p w:rsidR="005B5B69" w:rsidRPr="005B5B69" w:rsidRDefault="005B5B69" w:rsidP="00AA704A">
      <w:pPr>
        <w:widowControl w:val="0"/>
        <w:spacing w:after="0" w:line="240" w:lineRule="auto"/>
        <w:ind w:firstLine="567"/>
        <w:jc w:val="both"/>
        <w:rPr>
          <w:rFonts w:ascii="Times New Roman" w:eastAsia="Times New Roman" w:hAnsi="Times New Roman" w:cs="Times New Roman"/>
          <w:b/>
          <w:sz w:val="24"/>
          <w:szCs w:val="24"/>
          <w:lang w:eastAsia="ru-RU"/>
        </w:rPr>
      </w:pPr>
      <w:r w:rsidRPr="005B5B69">
        <w:rPr>
          <w:rFonts w:ascii="Times New Roman" w:eastAsia="Times New Roman" w:hAnsi="Times New Roman" w:cs="Times New Roman"/>
          <w:b/>
          <w:sz w:val="24"/>
          <w:szCs w:val="24"/>
          <w:lang w:eastAsia="ru-RU"/>
        </w:rPr>
        <w:t>Места</w:t>
      </w:r>
      <w:r w:rsidR="008E65A4" w:rsidRPr="005B5B69">
        <w:rPr>
          <w:rFonts w:ascii="Times New Roman" w:eastAsia="Times New Roman" w:hAnsi="Times New Roman" w:cs="Times New Roman"/>
          <w:b/>
          <w:sz w:val="24"/>
          <w:szCs w:val="24"/>
          <w:lang w:eastAsia="ru-RU"/>
        </w:rPr>
        <w:t xml:space="preserve"> поставки товара</w:t>
      </w:r>
      <w:r w:rsidRPr="005B5B69">
        <w:rPr>
          <w:rFonts w:ascii="Times New Roman" w:eastAsia="Times New Roman" w:hAnsi="Times New Roman" w:cs="Times New Roman"/>
          <w:b/>
          <w:sz w:val="24"/>
          <w:szCs w:val="24"/>
          <w:lang w:eastAsia="ru-RU"/>
        </w:rPr>
        <w:t xml:space="preserve">: </w:t>
      </w:r>
      <w:r w:rsidRPr="005B5B69">
        <w:rPr>
          <w:rFonts w:ascii="Times New Roman" w:eastAsia="Times New Roman" w:hAnsi="Times New Roman" w:cs="Times New Roman"/>
          <w:sz w:val="24"/>
          <w:szCs w:val="24"/>
          <w:lang w:eastAsia="ru-RU"/>
        </w:rPr>
        <w:t>- Санкт-Петербург, г. Колпино, Понтонная ул., д.11, корп.2, стр.1</w:t>
      </w:r>
    </w:p>
    <w:p w:rsidR="00105D44" w:rsidRPr="00105D44" w:rsidRDefault="00105D44" w:rsidP="00AA704A">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3.2. Товар Заказчику/Получателю</w:t>
      </w:r>
      <w:r w:rsidRPr="00105D44">
        <w:rPr>
          <w:rFonts w:ascii="Times New Roman" w:eastAsia="Times New Roman" w:hAnsi="Times New Roman" w:cs="Times New Roman"/>
          <w:sz w:val="24"/>
          <w:szCs w:val="24"/>
          <w:vertAlign w:val="superscript"/>
          <w:lang w:eastAsia="ru-RU"/>
        </w:rPr>
        <w:footnoteReference w:customMarkFollows="1" w:id="1"/>
        <w:sym w:font="Symbol" w:char="F02A"/>
      </w:r>
      <w:r w:rsidRPr="00105D44">
        <w:rPr>
          <w:rFonts w:ascii="Times New Roman" w:eastAsia="Times New Roman" w:hAnsi="Times New Roman" w:cs="Times New Roman"/>
          <w:sz w:val="24"/>
          <w:szCs w:val="24"/>
          <w:lang w:eastAsia="ru-RU"/>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Заказчика/Получателя на поставку Товара. 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Заявка направляется Заказчиком/Получателем не позднее чем за </w:t>
      </w:r>
      <w:r w:rsidRPr="00105D44">
        <w:rPr>
          <w:rFonts w:ascii="Times New Roman" w:eastAsia="Calibri" w:hAnsi="Times New Roman" w:cs="Times New Roman"/>
          <w:sz w:val="24"/>
          <w:szCs w:val="24"/>
        </w:rPr>
        <w:t>3 (три) рабочих дня</w:t>
      </w:r>
      <w:r w:rsidRPr="00105D44">
        <w:rPr>
          <w:rFonts w:ascii="Times New Roman" w:eastAsia="Times New Roman" w:hAnsi="Times New Roman" w:cs="Times New Roman"/>
          <w:sz w:val="24"/>
          <w:szCs w:val="24"/>
          <w:lang w:eastAsia="ru-RU"/>
        </w:rPr>
        <w:t xml:space="preserve"> до предполагаемой поставки Товара в пределах срока, установленного </w:t>
      </w:r>
      <w:hyperlink r:id="rId15" w:history="1">
        <w:r w:rsidRPr="00105D44">
          <w:rPr>
            <w:rFonts w:ascii="Times New Roman" w:eastAsia="Calibri" w:hAnsi="Times New Roman" w:cs="Times New Roman"/>
            <w:sz w:val="24"/>
            <w:szCs w:val="24"/>
            <w:u w:val="single"/>
          </w:rPr>
          <w:t>пунктом 11.1</w:t>
        </w:r>
      </w:hyperlink>
      <w:r w:rsidRPr="00105D44">
        <w:rPr>
          <w:rFonts w:ascii="Times New Roman" w:eastAsia="Times New Roman" w:hAnsi="Times New Roman" w:cs="Times New Roman"/>
          <w:sz w:val="24"/>
          <w:szCs w:val="24"/>
          <w:lang w:eastAsia="ru-RU"/>
        </w:rPr>
        <w:t xml:space="preserve"> настоящего Контракта.</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Поставка Товара по Заявкам осуществляется в течение 3 календарных дней со дня отправки Заявки Заказчиком/Получателем.</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3.3. Поставка Товара по Заявке Поставщиком осуществляется по адресам поставки Товара, перечень которых указан в </w:t>
      </w:r>
      <w:hyperlink r:id="rId16" w:history="1">
        <w:r w:rsidRPr="00105D44">
          <w:rPr>
            <w:rFonts w:ascii="Times New Roman" w:eastAsia="Calibri" w:hAnsi="Times New Roman" w:cs="Times New Roman"/>
            <w:sz w:val="24"/>
            <w:szCs w:val="24"/>
            <w:u w:val="single"/>
          </w:rPr>
          <w:t>Приложении №5</w:t>
        </w:r>
      </w:hyperlink>
      <w:r w:rsidRPr="00105D44">
        <w:rPr>
          <w:rFonts w:ascii="Times New Roman" w:eastAsia="Times New Roman" w:hAnsi="Times New Roman" w:cs="Times New Roman"/>
          <w:sz w:val="24"/>
          <w:szCs w:val="24"/>
          <w:lang w:eastAsia="ru-RU"/>
        </w:rPr>
        <w:t xml:space="preserve"> к настоящему Контракту, указанным в Заявках. Заказчик/Получатель в одной Заявке указывает только один адрес поставки Товара.</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3.4.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подписанные со своей стороны товарную накладную по </w:t>
      </w:r>
      <w:hyperlink r:id="rId17" w:history="1">
        <w:r w:rsidRPr="00105D44">
          <w:rPr>
            <w:rFonts w:ascii="Times New Roman" w:eastAsia="Calibri" w:hAnsi="Times New Roman" w:cs="Times New Roman"/>
            <w:sz w:val="24"/>
            <w:szCs w:val="24"/>
            <w:u w:val="single"/>
          </w:rPr>
          <w:t>форме №ТОРГ-12</w:t>
        </w:r>
      </w:hyperlink>
      <w:r w:rsidRPr="00105D44">
        <w:rPr>
          <w:rFonts w:ascii="Times New Roman" w:eastAsia="Times New Roman" w:hAnsi="Times New Roman" w:cs="Times New Roman"/>
          <w:sz w:val="24"/>
          <w:szCs w:val="24"/>
          <w:lang w:eastAsia="ru-RU"/>
        </w:rPr>
        <w:t xml:space="preserve"> в 2 (двух) экземплярах (по 1 (одному) экземпляру для каждой из Сторон) и счет.</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Вместе с товарной накладной по </w:t>
      </w:r>
      <w:hyperlink r:id="rId18" w:history="1">
        <w:r w:rsidRPr="00105D44">
          <w:rPr>
            <w:rFonts w:ascii="Times New Roman" w:eastAsia="Calibri" w:hAnsi="Times New Roman" w:cs="Times New Roman"/>
            <w:sz w:val="24"/>
            <w:szCs w:val="24"/>
            <w:u w:val="single"/>
          </w:rPr>
          <w:t>форме №ТОРГ-12</w:t>
        </w:r>
      </w:hyperlink>
      <w:r w:rsidRPr="00105D44">
        <w:rPr>
          <w:rFonts w:ascii="Times New Roman" w:eastAsia="Times New Roman" w:hAnsi="Times New Roman" w:cs="Times New Roman"/>
          <w:sz w:val="24"/>
          <w:szCs w:val="24"/>
          <w:lang w:eastAsia="ru-RU"/>
        </w:rPr>
        <w:t xml:space="preserve"> Поставщик предоставляет счет-фактуру в соответствии с налоговым законодательством Российской Федерации </w:t>
      </w:r>
      <w:r w:rsidRPr="00105D44">
        <w:rPr>
          <w:rFonts w:ascii="Times New Roman" w:eastAsia="Calibri" w:hAnsi="Times New Roman" w:cs="Times New Roman"/>
          <w:sz w:val="24"/>
          <w:szCs w:val="24"/>
          <w:vertAlign w:val="superscript"/>
        </w:rPr>
        <w:footnoteReference w:id="2"/>
      </w:r>
      <w:r w:rsidRPr="00105D44">
        <w:rPr>
          <w:rFonts w:ascii="Times New Roman" w:eastAsia="Times New Roman" w:hAnsi="Times New Roman" w:cs="Times New Roman"/>
          <w:sz w:val="24"/>
          <w:szCs w:val="24"/>
          <w:lang w:eastAsia="ru-RU"/>
        </w:rPr>
        <w:t>.</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В день доставки Товара Заказчик/Получатель осуществляет приемку Товара по количеству упаковок Товара, комплекту, явным видимым повреждениям упаковки и качеству Товара и подписывает товарную накладную по </w:t>
      </w:r>
      <w:hyperlink r:id="rId19" w:history="1">
        <w:r w:rsidRPr="00105D44">
          <w:rPr>
            <w:rFonts w:ascii="Times New Roman" w:eastAsia="Calibri" w:hAnsi="Times New Roman" w:cs="Times New Roman"/>
            <w:sz w:val="24"/>
            <w:szCs w:val="24"/>
            <w:u w:val="single"/>
          </w:rPr>
          <w:t>форме №ТОРГ-12</w:t>
        </w:r>
      </w:hyperlink>
      <w:r w:rsidRPr="00105D44">
        <w:rPr>
          <w:rFonts w:ascii="Times New Roman" w:eastAsia="Times New Roman" w:hAnsi="Times New Roman" w:cs="Times New Roman"/>
          <w:sz w:val="24"/>
          <w:szCs w:val="24"/>
          <w:lang w:eastAsia="ru-RU"/>
        </w:rPr>
        <w:t>.</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Для проверки поставленного Товара в части соответствия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20" w:history="1">
        <w:r w:rsidRPr="00105D44">
          <w:rPr>
            <w:rFonts w:ascii="Times New Roman" w:eastAsia="Calibri" w:hAnsi="Times New Roman" w:cs="Times New Roman"/>
            <w:sz w:val="24"/>
            <w:szCs w:val="24"/>
            <w:u w:val="single"/>
          </w:rPr>
          <w:t>Законом</w:t>
        </w:r>
      </w:hyperlink>
      <w:r w:rsidRPr="00105D44">
        <w:rPr>
          <w:rFonts w:ascii="Times New Roman" w:eastAsia="Times New Roman" w:hAnsi="Times New Roman" w:cs="Times New Roman"/>
          <w:sz w:val="24"/>
          <w:szCs w:val="24"/>
          <w:lang w:eastAsia="ru-RU"/>
        </w:rPr>
        <w:t xml:space="preserve"> №44-ФЗ.</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lastRenderedPageBreak/>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21" w:history="1">
        <w:r w:rsidRPr="00105D44">
          <w:rPr>
            <w:rFonts w:ascii="Times New Roman" w:eastAsia="Calibri" w:hAnsi="Times New Roman" w:cs="Times New Roman"/>
            <w:sz w:val="24"/>
            <w:szCs w:val="24"/>
            <w:u w:val="single"/>
          </w:rPr>
          <w:t>Законом</w:t>
        </w:r>
      </w:hyperlink>
      <w:r w:rsidRPr="00105D44">
        <w:rPr>
          <w:rFonts w:ascii="Times New Roman" w:eastAsia="Times New Roman" w:hAnsi="Times New Roman" w:cs="Times New Roman"/>
          <w:sz w:val="24"/>
          <w:szCs w:val="24"/>
          <w:lang w:eastAsia="ru-RU"/>
        </w:rPr>
        <w:t xml:space="preserve"> №44-ФЗ, не реже 8 раз в течение срока действия Контракта, указанного в </w:t>
      </w:r>
      <w:hyperlink r:id="rId22" w:history="1">
        <w:r w:rsidRPr="00105D44">
          <w:rPr>
            <w:rFonts w:ascii="Times New Roman" w:eastAsia="Calibri" w:hAnsi="Times New Roman" w:cs="Times New Roman"/>
            <w:sz w:val="24"/>
            <w:szCs w:val="24"/>
            <w:u w:val="single"/>
          </w:rPr>
          <w:t>пункте 11.1</w:t>
        </w:r>
      </w:hyperlink>
      <w:r w:rsidRPr="00105D44">
        <w:rPr>
          <w:rFonts w:ascii="Times New Roman" w:eastAsia="Times New Roman" w:hAnsi="Times New Roman" w:cs="Times New Roman"/>
          <w:sz w:val="24"/>
          <w:szCs w:val="24"/>
          <w:lang w:eastAsia="ru-RU"/>
        </w:rPr>
        <w:t xml:space="preserve"> настоящего Контракта, проводятся исследования Товара на предмет качества и безопасности, в том числе фальсификации Товара.</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 на складе Поставщика до отгрузки Товара.</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Товар на период проведения экспертизы находится у Заказчика/Получателя на ответственном хранении.</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(результатов отдельного этапа исполнения Контракта) и составляет в течение </w:t>
      </w:r>
      <w:r w:rsidRPr="00105D44">
        <w:rPr>
          <w:rFonts w:ascii="Times New Roman" w:eastAsia="Calibri" w:hAnsi="Times New Roman" w:cs="Times New Roman"/>
          <w:sz w:val="24"/>
          <w:szCs w:val="24"/>
        </w:rPr>
        <w:t>1 (одного) рабочего дня</w:t>
      </w:r>
      <w:r w:rsidRPr="00105D44">
        <w:rPr>
          <w:rFonts w:ascii="Times New Roman" w:eastAsia="Times New Roman" w:hAnsi="Times New Roman" w:cs="Times New Roman"/>
          <w:sz w:val="24"/>
          <w:szCs w:val="24"/>
          <w:lang w:eastAsia="ru-RU"/>
        </w:rPr>
        <w:t xml:space="preserve"> момента доставки Товара/получения (выборки)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05D44">
        <w:rPr>
          <w:rFonts w:ascii="Times New Roman" w:eastAsia="Calibri" w:hAnsi="Times New Roman" w:cs="Times New Roman"/>
          <w:sz w:val="24"/>
          <w:szCs w:val="24"/>
        </w:rPr>
        <w:t xml:space="preserve">1 (одного) календарного дня </w:t>
      </w:r>
      <w:r w:rsidRPr="00105D44">
        <w:rPr>
          <w:rFonts w:ascii="Times New Roman" w:eastAsia="Times New Roman" w:hAnsi="Times New Roman" w:cs="Times New Roman"/>
          <w:sz w:val="24"/>
          <w:szCs w:val="24"/>
          <w:lang w:eastAsia="ru-RU"/>
        </w:rPr>
        <w:t xml:space="preserve">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23" w:history="1">
        <w:r w:rsidRPr="00105D44">
          <w:rPr>
            <w:rFonts w:ascii="Times New Roman" w:eastAsia="Calibri" w:hAnsi="Times New Roman" w:cs="Times New Roman"/>
            <w:sz w:val="24"/>
            <w:szCs w:val="24"/>
            <w:u w:val="single"/>
          </w:rPr>
          <w:t>форме №ТОРГ-12</w:t>
        </w:r>
      </w:hyperlink>
      <w:r w:rsidRPr="00105D44">
        <w:rPr>
          <w:rFonts w:ascii="Times New Roman" w:eastAsia="Times New Roman" w:hAnsi="Times New Roman" w:cs="Times New Roman"/>
          <w:sz w:val="24"/>
          <w:szCs w:val="24"/>
          <w:lang w:eastAsia="ru-RU"/>
        </w:rPr>
        <w:t xml:space="preserve"> в порядке, предусмотренном настоящим разделом.</w:t>
      </w:r>
    </w:p>
    <w:p w:rsidR="00105D44" w:rsidRPr="00105D44" w:rsidRDefault="00105D44" w:rsidP="00105D44">
      <w:pPr>
        <w:spacing w:after="0" w:line="240" w:lineRule="auto"/>
        <w:ind w:firstLine="539"/>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lastRenderedPageBreak/>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3.5. Поставщик передает Заказчику документы в составе, определенном в настоящем пункте, в течение первого рабочего дня месяца, следующего за месяцем, в котором осуществлялась поставка Товара Заказчику</w:t>
      </w:r>
      <w:r w:rsidRPr="00105D44">
        <w:rPr>
          <w:rFonts w:ascii="Times New Roman" w:eastAsia="Times New Roman" w:hAnsi="Times New Roman" w:cs="Times New Roman"/>
          <w:sz w:val="24"/>
          <w:szCs w:val="24"/>
          <w:lang w:eastAsia="ru-RU"/>
        </w:rPr>
        <w:t>/Получателю/получения (выборки) Товара Получателем</w:t>
      </w:r>
      <w:r w:rsidRPr="00105D44">
        <w:rPr>
          <w:rFonts w:ascii="Times New Roman" w:eastAsia="Calibri" w:hAnsi="Times New Roman" w:cs="Times New Roman"/>
          <w:sz w:val="24"/>
          <w:szCs w:val="24"/>
        </w:rPr>
        <w:t>.</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Состав документов:</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 Акт сдачи-приемки Товара в 2 (двух) экземплярах (по 1 (одному) экземпляру для каждой из Сторон), подписанный со стороны Поставщика;</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 xml:space="preserve">- копии товарных накладных по </w:t>
      </w:r>
      <w:hyperlink r:id="rId24" w:history="1">
        <w:r w:rsidRPr="00105D44">
          <w:rPr>
            <w:rFonts w:ascii="Times New Roman" w:eastAsia="Calibri" w:hAnsi="Times New Roman" w:cs="Times New Roman"/>
            <w:sz w:val="24"/>
            <w:szCs w:val="24"/>
            <w:u w:val="single"/>
          </w:rPr>
          <w:t>форме №ТОРГ-12</w:t>
        </w:r>
      </w:hyperlink>
      <w:r w:rsidRPr="00105D44">
        <w:rPr>
          <w:rFonts w:ascii="Times New Roman" w:eastAsia="Calibri" w:hAnsi="Times New Roman" w:cs="Times New Roman"/>
          <w:sz w:val="24"/>
          <w:szCs w:val="24"/>
        </w:rPr>
        <w:t>, подписанные Заказчиком</w:t>
      </w:r>
      <w:r w:rsidRPr="00105D44">
        <w:rPr>
          <w:rFonts w:ascii="Times New Roman" w:eastAsia="Times New Roman" w:hAnsi="Times New Roman" w:cs="Times New Roman"/>
          <w:sz w:val="24"/>
          <w:szCs w:val="24"/>
          <w:lang w:eastAsia="ru-RU"/>
        </w:rPr>
        <w:t>/Получателем</w:t>
      </w:r>
      <w:r w:rsidRPr="00105D44">
        <w:rPr>
          <w:rFonts w:ascii="Times New Roman" w:eastAsia="Calibri" w:hAnsi="Times New Roman" w:cs="Times New Roman"/>
          <w:sz w:val="24"/>
          <w:szCs w:val="24"/>
        </w:rPr>
        <w:t xml:space="preserve"> и заверенные печатью Поставщика (при наличии печати);</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 счета-фактуры</w:t>
      </w:r>
      <w:r w:rsidRPr="00105D44">
        <w:rPr>
          <w:rFonts w:ascii="Times New Roman" w:eastAsia="Calibri" w:hAnsi="Times New Roman" w:cs="Times New Roman"/>
          <w:sz w:val="24"/>
          <w:szCs w:val="24"/>
          <w:vertAlign w:val="superscript"/>
        </w:rPr>
        <w:footnoteReference w:id="3"/>
      </w:r>
      <w:r w:rsidRPr="00105D44">
        <w:rPr>
          <w:rFonts w:ascii="Times New Roman" w:eastAsia="Calibri" w:hAnsi="Times New Roman" w:cs="Times New Roman"/>
          <w:sz w:val="24"/>
          <w:szCs w:val="24"/>
        </w:rPr>
        <w:t xml:space="preserve">. </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Заказчик в течение 5 (пяти) календарных дней календарных дней со дня получения документов, перечисленных в настоящем пункте, подписывает и направляет Поставщику Акт сдачи-приемки Товара или направляет мотивированный отказ.</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После устранения недостатков, послуживших основанием для направления мотивированного отказа, Поставщик повторно направляет Заказчику документы, определенные в настоящем пункте. Заказчик рассматривает указанные документы и подписывает со своей стороны Акт сдачи-приемки Товара в порядке и сроки, предусмотренные настоящим пунктом.</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Подписание со стороны Заказчика Акта сдачи-приемки Товара подтверждает исполнение обязательств Поставщика, предусмотренных настоящим Контрактом.</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 xml:space="preserve">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25" w:history="1">
        <w:r w:rsidRPr="00105D44">
          <w:rPr>
            <w:rFonts w:ascii="Times New Roman" w:eastAsia="Calibri" w:hAnsi="Times New Roman" w:cs="Times New Roman"/>
            <w:sz w:val="24"/>
            <w:szCs w:val="24"/>
            <w:u w:val="single"/>
          </w:rPr>
          <w:t>форме №ТОРГ-12</w:t>
        </w:r>
      </w:hyperlink>
      <w:r w:rsidRPr="00105D44">
        <w:rPr>
          <w:rFonts w:ascii="Times New Roman" w:eastAsia="Calibri" w:hAnsi="Times New Roman" w:cs="Times New Roman"/>
          <w:sz w:val="24"/>
          <w:szCs w:val="24"/>
        </w:rPr>
        <w:t>.</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3.7.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105D44" w:rsidRPr="00105D44" w:rsidRDefault="00105D44" w:rsidP="00105D44">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5D44">
        <w:rPr>
          <w:rFonts w:ascii="Times New Roman" w:eastAsia="Calibri" w:hAnsi="Times New Roman" w:cs="Times New Roman"/>
          <w:sz w:val="24"/>
          <w:szCs w:val="24"/>
        </w:rPr>
        <w:t>3.8. Сдача и приемка Товара осуществляются уполномоченными представителями Сторон.</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Pr="00AA704A" w:rsidRDefault="00105D44" w:rsidP="00AA704A">
      <w:pPr>
        <w:pStyle w:val="af4"/>
        <w:widowControl w:val="0"/>
        <w:numPr>
          <w:ilvl w:val="0"/>
          <w:numId w:val="2"/>
        </w:numPr>
        <w:autoSpaceDE w:val="0"/>
        <w:autoSpaceDN w:val="0"/>
        <w:adjustRightInd w:val="0"/>
        <w:spacing w:after="0" w:line="240" w:lineRule="auto"/>
        <w:jc w:val="center"/>
        <w:rPr>
          <w:rFonts w:ascii="Times New Roman" w:hAnsi="Times New Roman"/>
          <w:b/>
          <w:bCs/>
          <w:sz w:val="24"/>
          <w:szCs w:val="24"/>
        </w:rPr>
      </w:pPr>
      <w:r w:rsidRPr="00AA704A">
        <w:rPr>
          <w:rFonts w:ascii="Times New Roman" w:hAnsi="Times New Roman"/>
          <w:b/>
          <w:bCs/>
          <w:sz w:val="24"/>
          <w:szCs w:val="24"/>
        </w:rPr>
        <w:t>Взаимодействие Сторон.</w:t>
      </w:r>
    </w:p>
    <w:p w:rsidR="00AA704A" w:rsidRPr="00AA704A" w:rsidRDefault="00AA704A" w:rsidP="00AA704A">
      <w:pPr>
        <w:pStyle w:val="af4"/>
        <w:widowControl w:val="0"/>
        <w:autoSpaceDE w:val="0"/>
        <w:autoSpaceDN w:val="0"/>
        <w:adjustRightInd w:val="0"/>
        <w:spacing w:after="0" w:line="240" w:lineRule="auto"/>
        <w:ind w:left="825"/>
        <w:rPr>
          <w:rFonts w:ascii="Times New Roman" w:hAnsi="Times New Roman"/>
          <w:b/>
          <w:bCs/>
          <w:sz w:val="24"/>
          <w:szCs w:val="24"/>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4.1. Поставщик обязан: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lastRenderedPageBreak/>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4.1.6. Оформлять товарные накладные по форме №ТОРГ-12 в соответствии с законодательством Российской Федерации и счета-фактуры в соответствии с налоговым законодательством Российской Федерации</w:t>
      </w:r>
      <w:r w:rsidRPr="00105D44">
        <w:rPr>
          <w:rFonts w:ascii="Times New Roman" w:eastAsia="Times New Roman" w:hAnsi="Times New Roman" w:cs="Times New Roman"/>
          <w:sz w:val="24"/>
          <w:szCs w:val="24"/>
          <w:vertAlign w:val="superscript"/>
          <w:lang w:eastAsia="ru-RU"/>
        </w:rPr>
        <w:footnoteReference w:id="4"/>
      </w:r>
      <w:r w:rsidRPr="00105D44">
        <w:rPr>
          <w:rFonts w:ascii="Times New Roman" w:eastAsia="Times New Roman" w:hAnsi="Times New Roman" w:cs="Times New Roman"/>
          <w:sz w:val="24"/>
          <w:szCs w:val="24"/>
          <w:lang w:eastAsia="ru-RU"/>
        </w:rPr>
        <w:t>.</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4.2. Поставщик вправе:</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настоящим Контрактом.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в соответствии с </w:t>
      </w:r>
      <w:hyperlink r:id="rId26" w:tooltip="’’Об утверждении типового контракта на поставку продуктов питания’’&#10;Приказ Минсельхоза России от 19.03.2020 N 140&#10;Статус: вступает в силу с 29.05.2020" w:history="1">
        <w:r w:rsidRPr="00105D44">
          <w:rPr>
            <w:rFonts w:ascii="Times New Roman" w:eastAsia="Calibri" w:hAnsi="Times New Roman" w:cs="Arial"/>
            <w:sz w:val="24"/>
            <w:szCs w:val="24"/>
            <w:u w:val="single"/>
          </w:rPr>
          <w:t>разделом VII настоящего Контракта</w:t>
        </w:r>
      </w:hyperlink>
      <w:r w:rsidRPr="00105D44">
        <w:rPr>
          <w:rFonts w:ascii="Times New Roman" w:eastAsia="Times New Roman" w:hAnsi="Times New Roman" w:cs="Times New Roman"/>
          <w:sz w:val="24"/>
          <w:szCs w:val="24"/>
          <w:lang w:eastAsia="ru-RU"/>
        </w:rPr>
        <w:t>.</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4.3. Заказчик обязуется:</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4.3.4. Требовать уплаты неустоек (штрафов, пеней) в соответствии с </w:t>
      </w:r>
      <w:hyperlink r:id="rId27" w:tooltip="’’Об утверждении типового контракта на поставку продуктов питания’’&#10;Приказ Минсельхоза России от 19.03.2020 N 140&#10;Статус: вступает в силу с 29.05.2020" w:history="1">
        <w:r w:rsidRPr="00105D44">
          <w:rPr>
            <w:rFonts w:ascii="Times New Roman" w:eastAsia="Calibri" w:hAnsi="Times New Roman" w:cs="Arial"/>
            <w:sz w:val="24"/>
            <w:szCs w:val="24"/>
            <w:u w:val="single"/>
          </w:rPr>
          <w:t xml:space="preserve">разделом VII настоящего Контракта </w:t>
        </w:r>
      </w:hyperlink>
      <w:r w:rsidRPr="00105D44">
        <w:rPr>
          <w:rFonts w:ascii="Times New Roman" w:eastAsia="Times New Roman" w:hAnsi="Times New Roman" w:cs="Times New Roman"/>
          <w:sz w:val="24"/>
          <w:szCs w:val="24"/>
          <w:lang w:eastAsia="ru-RU"/>
        </w:rPr>
        <w:t>.</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Pr="00105D44">
          <w:rPr>
            <w:rFonts w:ascii="Times New Roman" w:eastAsia="Calibri" w:hAnsi="Times New Roman" w:cs="Arial"/>
            <w:sz w:val="24"/>
            <w:szCs w:val="24"/>
            <w:u w:val="single"/>
          </w:rPr>
          <w:t xml:space="preserve">Законом №44-ФЗ </w:t>
        </w:r>
      </w:hyperlink>
      <w:r w:rsidRPr="00105D44">
        <w:rPr>
          <w:rFonts w:ascii="Times New Roman" w:eastAsia="Times New Roman" w:hAnsi="Times New Roman" w:cs="Times New Roman"/>
          <w:sz w:val="24"/>
          <w:szCs w:val="24"/>
          <w:lang w:eastAsia="ru-RU"/>
        </w:rPr>
        <w:t xml:space="preserve"> и настоящим Контрактом.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4.4. Заказчик вправе:</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4.4.1. Требовать от Поставщика надлежащего исполнения обязательств по настоящему Контракту.</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4.4.3. Проверять ход и качество выполнения Поставщиком условий настоящего Контракта.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lastRenderedPageBreak/>
        <w:t xml:space="preserve">4.4.4. Требовать возмещения убытков в соответствии с </w:t>
      </w:r>
      <w:hyperlink r:id="rId29" w:tooltip="’’Об утверждении типового контракта на поставку продуктов питания’’&#10;Приказ Минсельхоза России от 19.03.2020 N 140&#10;Статус: вступает в силу с 29.05.2020" w:history="1">
        <w:r w:rsidRPr="00105D44">
          <w:rPr>
            <w:rFonts w:ascii="Times New Roman" w:eastAsia="Calibri" w:hAnsi="Times New Roman" w:cs="Arial"/>
            <w:sz w:val="24"/>
            <w:szCs w:val="24"/>
            <w:u w:val="single"/>
          </w:rPr>
          <w:t xml:space="preserve">разделом VII настоящего Контракта </w:t>
        </w:r>
      </w:hyperlink>
      <w:r w:rsidRPr="00105D44">
        <w:rPr>
          <w:rFonts w:ascii="Times New Roman" w:eastAsia="Times New Roman" w:hAnsi="Times New Roman" w:cs="Times New Roman"/>
          <w:sz w:val="24"/>
          <w:szCs w:val="24"/>
          <w:lang w:eastAsia="ru-RU"/>
        </w:rPr>
        <w:t>, причиненных по вине Поставщика.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№44-ФЗ.</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настоящего Контракта.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№44-ФЗ.</w:t>
      </w:r>
    </w:p>
    <w:p w:rsidR="00AA704A" w:rsidRPr="00105D44" w:rsidRDefault="00AA704A"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Pr="00AA704A" w:rsidRDefault="00105D44" w:rsidP="00AA704A">
      <w:pPr>
        <w:pStyle w:val="af4"/>
        <w:widowControl w:val="0"/>
        <w:numPr>
          <w:ilvl w:val="0"/>
          <w:numId w:val="2"/>
        </w:numPr>
        <w:autoSpaceDE w:val="0"/>
        <w:autoSpaceDN w:val="0"/>
        <w:adjustRightInd w:val="0"/>
        <w:spacing w:after="0" w:line="240" w:lineRule="auto"/>
        <w:jc w:val="center"/>
        <w:rPr>
          <w:rFonts w:ascii="Times New Roman" w:hAnsi="Times New Roman"/>
          <w:b/>
          <w:bCs/>
          <w:sz w:val="24"/>
          <w:szCs w:val="24"/>
        </w:rPr>
      </w:pPr>
      <w:r w:rsidRPr="00AA704A">
        <w:rPr>
          <w:rFonts w:ascii="Times New Roman" w:hAnsi="Times New Roman"/>
          <w:b/>
          <w:bCs/>
          <w:sz w:val="24"/>
          <w:szCs w:val="24"/>
        </w:rPr>
        <w:t>Упаковка Товара.</w:t>
      </w:r>
    </w:p>
    <w:p w:rsidR="00AA704A" w:rsidRPr="00AA704A" w:rsidRDefault="00AA704A" w:rsidP="00AA704A">
      <w:pPr>
        <w:pStyle w:val="af4"/>
        <w:widowControl w:val="0"/>
        <w:autoSpaceDE w:val="0"/>
        <w:autoSpaceDN w:val="0"/>
        <w:adjustRightInd w:val="0"/>
        <w:spacing w:after="0" w:line="240" w:lineRule="auto"/>
        <w:ind w:left="825"/>
        <w:rPr>
          <w:rFonts w:ascii="Times New Roman" w:hAnsi="Times New Roman"/>
          <w:b/>
          <w:bCs/>
          <w:sz w:val="24"/>
          <w:szCs w:val="24"/>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r:id="rId30" w:tooltip="’’Об утверждении типового контракта на поставку продуктов питания’’&#10;Приказ Минсельхоза России от 19.03.2020 N 140&#10;Статус: вступает в силу с 29.05.2020" w:history="1">
        <w:r w:rsidRPr="00105D44">
          <w:rPr>
            <w:rFonts w:ascii="Times New Roman" w:eastAsia="Calibri" w:hAnsi="Times New Roman" w:cs="Arial"/>
            <w:sz w:val="24"/>
            <w:szCs w:val="24"/>
            <w:u w:val="single"/>
          </w:rPr>
          <w:t>пунктом 3.3 раздела III настоящего Контракта</w:t>
        </w:r>
      </w:hyperlink>
      <w:r w:rsidRPr="00105D44">
        <w:rPr>
          <w:rFonts w:ascii="Times New Roman" w:eastAsia="Times New Roman" w:hAnsi="Times New Roman" w:cs="Times New Roman"/>
          <w:sz w:val="24"/>
          <w:szCs w:val="24"/>
          <w:lang w:eastAsia="ru-RU"/>
        </w:rPr>
        <w:t>. Такой Товар не засчитывается в счет исполнения обязательств по настоящему Контракту.</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5.4. На упаковке должна быть маркировка, содержащая информацию согласно </w:t>
      </w:r>
      <w:hyperlink r:id="rId31" w:tooltip="’’ТР ТС 022/2011 Технический регламент Таможенного союза ’’Пищевая продукция в части ее ...’’&#10;(утв. решением Комиссии Таможенного союза от 09.12.2011 N 881)&#10;Технический регламент Таможенного союза ...&#10;Статус: действующая редакция (действ. с 28.04.2019)" w:history="1">
        <w:r w:rsidRPr="00105D44">
          <w:rPr>
            <w:rFonts w:ascii="Times New Roman" w:eastAsia="Calibri" w:hAnsi="Times New Roman" w:cs="Arial"/>
            <w:sz w:val="24"/>
            <w:szCs w:val="24"/>
            <w:u w:val="single"/>
          </w:rPr>
          <w:t xml:space="preserve">части 4.1 статьи 4 технического регламента Таможенного союза «Пищевая продукция в части ее маркировки» </w:t>
        </w:r>
      </w:hyperlink>
      <w:r w:rsidRPr="00105D44">
        <w:rPr>
          <w:rFonts w:ascii="Times New Roman" w:eastAsia="Times New Roman" w:hAnsi="Times New Roman" w:cs="Times New Roman"/>
          <w:sz w:val="24"/>
          <w:szCs w:val="24"/>
          <w:lang w:eastAsia="ru-RU"/>
        </w:rPr>
        <w:t xml:space="preserve">, утвержденного </w:t>
      </w:r>
      <w:hyperlink r:id="rId32" w:tooltip="’’О принятии технического регламента Таможенного союза ’’Пищевая продукция в части ее маркировки’’&#10;Решение Комиссии Таможенного союза от 09.12.2011 N 881&#10;Статус: действует с 15.12.2011" w:history="1">
        <w:r w:rsidRPr="00105D44">
          <w:rPr>
            <w:rFonts w:ascii="Times New Roman" w:eastAsia="Calibri" w:hAnsi="Times New Roman" w:cs="Arial"/>
            <w:sz w:val="24"/>
            <w:szCs w:val="24"/>
            <w:u w:val="single"/>
          </w:rPr>
          <w:t>решением Комиссии Таможенного союза от 09.11.2011 № 881</w:t>
        </w:r>
      </w:hyperlink>
      <w:r w:rsidRPr="00105D44">
        <w:rPr>
          <w:rFonts w:ascii="Times New Roman" w:eastAsia="Times New Roman" w:hAnsi="Times New Roman" w:cs="Times New Roman"/>
          <w:sz w:val="24"/>
          <w:szCs w:val="24"/>
          <w:lang w:eastAsia="ru-RU"/>
        </w:rPr>
        <w:t xml:space="preserve">, а также информацию согласно иным техническим регламентам на отдельные виды Товара.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Default="00105D44" w:rsidP="00105D44">
      <w:pPr>
        <w:widowControl w:val="0"/>
        <w:numPr>
          <w:ilvl w:val="0"/>
          <w:numId w:val="4"/>
        </w:num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05D44">
        <w:rPr>
          <w:rFonts w:ascii="Times New Roman" w:eastAsia="Times New Roman" w:hAnsi="Times New Roman" w:cs="Times New Roman"/>
          <w:b/>
          <w:bCs/>
          <w:sz w:val="24"/>
          <w:szCs w:val="24"/>
          <w:lang w:eastAsia="ru-RU"/>
        </w:rPr>
        <w:t>Качество Товара, срок годности.</w:t>
      </w:r>
    </w:p>
    <w:p w:rsidR="00AA704A" w:rsidRPr="00105D44" w:rsidRDefault="00AA704A" w:rsidP="00AA704A">
      <w:pPr>
        <w:widowControl w:val="0"/>
        <w:autoSpaceDE w:val="0"/>
        <w:autoSpaceDN w:val="0"/>
        <w:adjustRightInd w:val="0"/>
        <w:spacing w:after="0" w:line="240" w:lineRule="auto"/>
        <w:ind w:left="1080"/>
        <w:rPr>
          <w:rFonts w:ascii="Times New Roman" w:eastAsia="Times New Roman" w:hAnsi="Times New Roman" w:cs="Times New Roman"/>
          <w:b/>
          <w:bCs/>
          <w:sz w:val="24"/>
          <w:szCs w:val="24"/>
          <w:lang w:eastAsia="ru-RU"/>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(Приложение №1 к настоящему Контракту).</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Заказчик предъявляет претензии по качеству Товара в течение остаточного срока годности Товара.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одного рабочего дня с момента уведомления Заказчиком Поставщика.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В случае если по результатам экспертизы, указанной в пункте 3.3 раздела III настоящего </w:t>
      </w:r>
      <w:r w:rsidRPr="00105D44">
        <w:rPr>
          <w:rFonts w:ascii="Times New Roman" w:eastAsia="Times New Roman" w:hAnsi="Times New Roman" w:cs="Times New Roman"/>
          <w:sz w:val="24"/>
          <w:szCs w:val="24"/>
          <w:lang w:eastAsia="ru-RU"/>
        </w:rPr>
        <w:lastRenderedPageBreak/>
        <w:t>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32461" w:rsidRDefault="00832461" w:rsidP="00105D4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105D44" w:rsidRPr="00832461" w:rsidRDefault="00105D44" w:rsidP="00832461">
      <w:pPr>
        <w:pStyle w:val="af4"/>
        <w:widowControl w:val="0"/>
        <w:numPr>
          <w:ilvl w:val="0"/>
          <w:numId w:val="4"/>
        </w:numPr>
        <w:autoSpaceDE w:val="0"/>
        <w:autoSpaceDN w:val="0"/>
        <w:adjustRightInd w:val="0"/>
        <w:spacing w:after="0" w:line="240" w:lineRule="auto"/>
        <w:jc w:val="center"/>
        <w:rPr>
          <w:rFonts w:ascii="Times New Roman" w:hAnsi="Times New Roman"/>
          <w:b/>
          <w:bCs/>
          <w:sz w:val="24"/>
          <w:szCs w:val="24"/>
        </w:rPr>
      </w:pPr>
      <w:r w:rsidRPr="00832461">
        <w:rPr>
          <w:rFonts w:ascii="Times New Roman" w:hAnsi="Times New Roman"/>
          <w:b/>
          <w:bCs/>
          <w:sz w:val="24"/>
          <w:szCs w:val="24"/>
        </w:rPr>
        <w:t>Ответственность Сторон</w:t>
      </w:r>
      <w:r w:rsidR="00832461">
        <w:rPr>
          <w:rFonts w:ascii="Times New Roman" w:hAnsi="Times New Roman"/>
          <w:b/>
          <w:bCs/>
          <w:sz w:val="24"/>
          <w:szCs w:val="24"/>
        </w:rPr>
        <w:t>.</w:t>
      </w:r>
    </w:p>
    <w:p w:rsidR="00832461" w:rsidRPr="00832461" w:rsidRDefault="00832461" w:rsidP="00832461">
      <w:pPr>
        <w:pStyle w:val="af4"/>
        <w:widowControl w:val="0"/>
        <w:autoSpaceDE w:val="0"/>
        <w:autoSpaceDN w:val="0"/>
        <w:adjustRightInd w:val="0"/>
        <w:spacing w:after="0" w:line="240" w:lineRule="auto"/>
        <w:ind w:left="1080"/>
        <w:rPr>
          <w:rFonts w:ascii="Times New Roman" w:hAnsi="Times New Roman"/>
          <w:b/>
          <w:bCs/>
          <w:sz w:val="24"/>
          <w:szCs w:val="24"/>
        </w:rPr>
      </w:pPr>
    </w:p>
    <w:p w:rsidR="00832461" w:rsidRDefault="00105D44"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105D44">
        <w:rPr>
          <w:rFonts w:ascii="Times New Roman" w:eastAsia="Times New Roman" w:hAnsi="Times New Roman" w:cs="Times New Roman"/>
          <w:sz w:val="24"/>
          <w:szCs w:val="24"/>
          <w:lang w:eastAsia="ru-RU"/>
        </w:rPr>
        <w:t xml:space="preserve">7.1. </w:t>
      </w:r>
      <w:r w:rsidR="00832461">
        <w:rPr>
          <w:rFonts w:ascii="Times New Roman" w:hAnsi="Times New Roman"/>
          <w:sz w:val="24"/>
          <w:szCs w:val="24"/>
        </w:rPr>
        <w:t xml:space="preserve">7.1. </w:t>
      </w:r>
      <w:r w:rsidR="00832461">
        <w:rPr>
          <w:rFonts w:ascii="Times New Roman" w:hAnsi="Times New Roman"/>
          <w:color w:val="000000" w:themeColor="text1"/>
          <w:sz w:val="24"/>
          <w:szCs w:val="24"/>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7.3. Размер штрафа устанавливается Контрактом в порядке, установленном </w:t>
      </w:r>
      <w:hyperlink r:id="rId33" w:history="1">
        <w:r>
          <w:rPr>
            <w:rStyle w:val="a3"/>
            <w:rFonts w:ascii="Times New Roman" w:hAnsi="Times New Roman"/>
            <w:color w:val="000000" w:themeColor="text1"/>
            <w:sz w:val="24"/>
            <w:szCs w:val="24"/>
          </w:rPr>
          <w:t>Правилами</w:t>
        </w:r>
      </w:hyperlink>
      <w:r>
        <w:rPr>
          <w:rFonts w:ascii="Times New Roman" w:hAnsi="Times New Roman"/>
          <w:color w:val="000000" w:themeColor="text1"/>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Pr>
          <w:rFonts w:ascii="Times New Roman" w:hAnsi="Times New Roman"/>
          <w:b/>
          <w:color w:val="000000" w:themeColor="text1"/>
          <w:sz w:val="24"/>
          <w:szCs w:val="24"/>
        </w:rPr>
        <w:t>1000,00 (Одна тысяча) рублей 00 копеек</w:t>
      </w:r>
      <w:r>
        <w:rPr>
          <w:rFonts w:ascii="Times New Roman" w:hAnsi="Times New Roman"/>
          <w:color w:val="000000" w:themeColor="text1"/>
          <w:sz w:val="24"/>
          <w:szCs w:val="24"/>
        </w:rPr>
        <w:t>, если цена контракта не превышает 3 млн рублей (включительно).</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7.5.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6.7 Контракта) в </w:t>
      </w:r>
      <w:r>
        <w:rPr>
          <w:rFonts w:ascii="Times New Roman" w:hAnsi="Times New Roman"/>
          <w:b/>
          <w:color w:val="000000" w:themeColor="text1"/>
          <w:sz w:val="24"/>
          <w:szCs w:val="24"/>
        </w:rPr>
        <w:t>размере 10% от цены этапа Контракта</w:t>
      </w:r>
      <w:r>
        <w:rPr>
          <w:rFonts w:ascii="Times New Roman" w:hAnsi="Times New Roman"/>
          <w:color w:val="000000" w:themeColor="text1"/>
          <w:sz w:val="24"/>
          <w:szCs w:val="24"/>
        </w:rPr>
        <w:t xml:space="preserve">, если цена контракта не превышает 3 млн рублей (включительно) </w:t>
      </w:r>
      <w:r>
        <w:rPr>
          <w:rFonts w:ascii="Times New Roman" w:hAnsi="Times New Roman"/>
          <w:b/>
          <w:color w:val="000000" w:themeColor="text1"/>
          <w:sz w:val="24"/>
          <w:szCs w:val="24"/>
        </w:rPr>
        <w:t>_______________ руб.</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7.7.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w:t>
      </w:r>
      <w:r>
        <w:rPr>
          <w:rFonts w:ascii="Times New Roman" w:hAnsi="Times New Roman"/>
          <w:b/>
          <w:color w:val="000000" w:themeColor="text1"/>
          <w:sz w:val="24"/>
          <w:szCs w:val="24"/>
        </w:rPr>
        <w:t>1000,00 (Одна тысяча) рублей 00 копеек</w:t>
      </w:r>
      <w:r>
        <w:rPr>
          <w:rFonts w:ascii="Times New Roman" w:hAnsi="Times New Roman"/>
          <w:color w:val="000000" w:themeColor="text1"/>
          <w:sz w:val="24"/>
          <w:szCs w:val="24"/>
        </w:rPr>
        <w:t>, если цена контракта не превышает 3 млн рублей (включительно).</w:t>
      </w:r>
      <w:bookmarkStart w:id="0" w:name="Par184"/>
      <w:bookmarkEnd w:id="0"/>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7.8.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7.9. За задержку устранения нарушений, обнаруженных в процессе контроля </w:t>
      </w:r>
      <w:r>
        <w:rPr>
          <w:rFonts w:ascii="Times New Roman" w:hAnsi="Times New Roman"/>
          <w:color w:val="000000" w:themeColor="text1"/>
          <w:sz w:val="24"/>
          <w:szCs w:val="24"/>
        </w:rPr>
        <w:br/>
        <w:t xml:space="preserve">за исполнением Исполнителем условий Контракта, а также в процессе экспертизы </w:t>
      </w:r>
      <w:r>
        <w:rPr>
          <w:rFonts w:ascii="Times New Roman" w:hAnsi="Times New Roman"/>
          <w:color w:val="000000" w:themeColor="text1"/>
          <w:sz w:val="24"/>
          <w:szCs w:val="24"/>
        </w:rPr>
        <w:br/>
        <w:t xml:space="preserve">и приемки оказанных услуг начисляется пеня за каждый день просрочки до их устранения. Такая пеня определяется в соответствии с </w:t>
      </w:r>
      <w:hyperlink r:id="rId34"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 w:history="1">
        <w:r>
          <w:rPr>
            <w:rStyle w:val="a3"/>
            <w:rFonts w:ascii="Times New Roman" w:hAnsi="Times New Roman"/>
            <w:color w:val="000000" w:themeColor="text1"/>
            <w:sz w:val="24"/>
            <w:szCs w:val="24"/>
          </w:rPr>
          <w:t>пунктом 6.8</w:t>
        </w:r>
      </w:hyperlink>
      <w:r>
        <w:rPr>
          <w:rFonts w:ascii="Times New Roman" w:hAnsi="Times New Roman"/>
          <w:color w:val="000000" w:themeColor="text1"/>
          <w:sz w:val="24"/>
          <w:szCs w:val="24"/>
        </w:rPr>
        <w:t xml:space="preserve"> Контракта.</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7.10. Указанная в настоящем разделе Контракта неустойка взимается за каждое нарушение в отдельности.</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7.11.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7.12.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Pr>
          <w:rFonts w:ascii="Times New Roman" w:hAnsi="Times New Roman"/>
          <w:color w:val="000000" w:themeColor="text1"/>
          <w:sz w:val="24"/>
          <w:szCs w:val="24"/>
        </w:rPr>
        <w:br/>
        <w:t>не может превышать цены Контракта.</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7.13.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7.14.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Pr>
          <w:rFonts w:ascii="Times New Roman" w:hAnsi="Times New Roman"/>
          <w:color w:val="000000" w:themeColor="text1"/>
          <w:sz w:val="24"/>
          <w:szCs w:val="24"/>
        </w:rPr>
        <w:br/>
        <w:t>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832461" w:rsidRDefault="00832461" w:rsidP="0083246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p>
    <w:p w:rsidR="00066D79" w:rsidRPr="00832461" w:rsidRDefault="00066D79" w:rsidP="00832461">
      <w:pPr>
        <w:pStyle w:val="af4"/>
        <w:widowControl w:val="0"/>
        <w:numPr>
          <w:ilvl w:val="0"/>
          <w:numId w:val="4"/>
        </w:numPr>
        <w:autoSpaceDE w:val="0"/>
        <w:autoSpaceDN w:val="0"/>
        <w:adjustRightInd w:val="0"/>
        <w:spacing w:after="0" w:line="240" w:lineRule="auto"/>
        <w:jc w:val="center"/>
        <w:rPr>
          <w:rFonts w:ascii="Times New Roman" w:hAnsi="Times New Roman"/>
          <w:b/>
          <w:sz w:val="24"/>
          <w:szCs w:val="24"/>
        </w:rPr>
      </w:pPr>
      <w:r w:rsidRPr="00832461">
        <w:rPr>
          <w:rFonts w:ascii="Times New Roman" w:hAnsi="Times New Roman"/>
          <w:b/>
          <w:sz w:val="24"/>
          <w:szCs w:val="24"/>
        </w:rPr>
        <w:t>Антикоррупционная оговорка</w:t>
      </w:r>
      <w:r w:rsidR="00832461" w:rsidRPr="00832461">
        <w:rPr>
          <w:rFonts w:ascii="Times New Roman" w:hAnsi="Times New Roman"/>
          <w:b/>
          <w:sz w:val="24"/>
          <w:szCs w:val="24"/>
        </w:rPr>
        <w:t>.</w:t>
      </w:r>
    </w:p>
    <w:p w:rsidR="00832461" w:rsidRPr="00066D79" w:rsidRDefault="00832461" w:rsidP="00832461">
      <w:pPr>
        <w:widowControl w:val="0"/>
        <w:autoSpaceDE w:val="0"/>
        <w:autoSpaceDN w:val="0"/>
        <w:adjustRightInd w:val="0"/>
        <w:spacing w:after="0" w:line="240" w:lineRule="auto"/>
        <w:ind w:firstLine="568"/>
        <w:jc w:val="both"/>
        <w:rPr>
          <w:rFonts w:ascii="Times New Roman" w:eastAsia="Times New Roman" w:hAnsi="Times New Roman" w:cs="Times New Roman"/>
          <w:b/>
          <w:sz w:val="24"/>
          <w:szCs w:val="24"/>
          <w:lang w:eastAsia="ru-RU"/>
        </w:rPr>
      </w:pPr>
    </w:p>
    <w:p w:rsidR="00066D79" w:rsidRPr="00066D79" w:rsidRDefault="00066D79" w:rsidP="00066D7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66D79">
        <w:rPr>
          <w:rFonts w:ascii="Times New Roman" w:eastAsia="Times New Roman" w:hAnsi="Times New Roman" w:cs="Times New Roman"/>
          <w:sz w:val="24"/>
          <w:szCs w:val="24"/>
          <w:lang w:eastAsia="ru-RU"/>
        </w:rPr>
        <w:t>8.1.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066D79" w:rsidRPr="00066D79" w:rsidRDefault="00066D79" w:rsidP="00066D7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66D79">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66D79" w:rsidRDefault="00066D79" w:rsidP="00066D7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66D79">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832461" w:rsidRPr="00066D79" w:rsidRDefault="00832461" w:rsidP="00066D7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05D44" w:rsidRPr="00832461" w:rsidRDefault="00105D44" w:rsidP="00832461">
      <w:pPr>
        <w:pStyle w:val="af4"/>
        <w:widowControl w:val="0"/>
        <w:numPr>
          <w:ilvl w:val="0"/>
          <w:numId w:val="4"/>
        </w:numPr>
        <w:autoSpaceDE w:val="0"/>
        <w:autoSpaceDN w:val="0"/>
        <w:adjustRightInd w:val="0"/>
        <w:spacing w:after="0" w:line="240" w:lineRule="auto"/>
        <w:jc w:val="center"/>
        <w:rPr>
          <w:rFonts w:ascii="Times New Roman" w:hAnsi="Times New Roman"/>
          <w:b/>
          <w:bCs/>
          <w:sz w:val="24"/>
          <w:szCs w:val="24"/>
        </w:rPr>
      </w:pPr>
      <w:r w:rsidRPr="00832461">
        <w:rPr>
          <w:rFonts w:ascii="Times New Roman" w:hAnsi="Times New Roman"/>
          <w:b/>
          <w:bCs/>
          <w:sz w:val="24"/>
          <w:szCs w:val="24"/>
        </w:rPr>
        <w:t>Обстоятельства непреодолимой силы.</w:t>
      </w:r>
    </w:p>
    <w:p w:rsidR="00832461" w:rsidRPr="00832461" w:rsidRDefault="00832461" w:rsidP="00832461">
      <w:pPr>
        <w:pStyle w:val="af4"/>
        <w:widowControl w:val="0"/>
        <w:autoSpaceDE w:val="0"/>
        <w:autoSpaceDN w:val="0"/>
        <w:adjustRightInd w:val="0"/>
        <w:spacing w:after="0" w:line="240" w:lineRule="auto"/>
        <w:ind w:left="1080"/>
        <w:rPr>
          <w:rFonts w:ascii="Times New Roman" w:hAnsi="Times New Roman"/>
          <w:b/>
          <w:bCs/>
          <w:sz w:val="24"/>
          <w:szCs w:val="24"/>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9.2. О возникновении и прекращении обстоятельства непреодолимой силы Стороны уведомляют друг друга письменно в течение двух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w:t>
      </w:r>
      <w:r w:rsidRPr="00105D44">
        <w:rPr>
          <w:rFonts w:ascii="Times New Roman" w:eastAsia="Times New Roman" w:hAnsi="Times New Roman" w:cs="Times New Roman"/>
          <w:sz w:val="24"/>
          <w:szCs w:val="24"/>
          <w:lang w:eastAsia="ru-RU"/>
        </w:rPr>
        <w:lastRenderedPageBreak/>
        <w:t>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9.5. В случае, если обстоятельства непреодолимой силы будут сохраняться более двух месяцев,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832461" w:rsidRPr="00105D44" w:rsidRDefault="00832461"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Pr="00832461" w:rsidRDefault="00105D44" w:rsidP="00832461">
      <w:pPr>
        <w:pStyle w:val="af4"/>
        <w:widowControl w:val="0"/>
        <w:numPr>
          <w:ilvl w:val="0"/>
          <w:numId w:val="4"/>
        </w:numPr>
        <w:autoSpaceDE w:val="0"/>
        <w:autoSpaceDN w:val="0"/>
        <w:adjustRightInd w:val="0"/>
        <w:spacing w:after="0" w:line="240" w:lineRule="auto"/>
        <w:jc w:val="center"/>
        <w:rPr>
          <w:rFonts w:ascii="Times New Roman" w:hAnsi="Times New Roman"/>
          <w:b/>
          <w:bCs/>
          <w:sz w:val="24"/>
          <w:szCs w:val="24"/>
        </w:rPr>
      </w:pPr>
      <w:r w:rsidRPr="00832461">
        <w:rPr>
          <w:rFonts w:ascii="Times New Roman" w:hAnsi="Times New Roman"/>
          <w:b/>
          <w:bCs/>
          <w:sz w:val="24"/>
          <w:szCs w:val="24"/>
        </w:rPr>
        <w:t>Рассмотрение и разрешение споров.</w:t>
      </w:r>
    </w:p>
    <w:p w:rsidR="00832461" w:rsidRPr="00832461" w:rsidRDefault="00832461" w:rsidP="00832461">
      <w:pPr>
        <w:pStyle w:val="af4"/>
        <w:widowControl w:val="0"/>
        <w:autoSpaceDE w:val="0"/>
        <w:autoSpaceDN w:val="0"/>
        <w:adjustRightInd w:val="0"/>
        <w:spacing w:after="0" w:line="240" w:lineRule="auto"/>
        <w:ind w:left="1080"/>
        <w:rPr>
          <w:rFonts w:ascii="Times New Roman" w:hAnsi="Times New Roman"/>
          <w:b/>
          <w:bCs/>
          <w:sz w:val="24"/>
          <w:szCs w:val="24"/>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10.1. Все споры, возникающие из настоящего Контракта, Стороны могут разрешать путем переговоров.</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10.2. Все споры, возникающие из настоящего Контракта,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10.3. До передачи спора на разрешение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35" w:tooltip="’’Арбитражный процессуальный кодекс Российской Федерации (с изменениями на 2 декабря 2019 года)’’&#10;Кодекс РФ от 24.07.2002 N 95-ФЗ&#10;Статус: действующая редакция (действ. с 13.12.2019)" w:history="1">
        <w:r w:rsidRPr="00105D44">
          <w:rPr>
            <w:rFonts w:ascii="Times New Roman" w:eastAsia="Calibri" w:hAnsi="Times New Roman" w:cs="Arial"/>
            <w:sz w:val="24"/>
            <w:szCs w:val="24"/>
            <w:u w:val="single"/>
          </w:rPr>
          <w:t xml:space="preserve">части 5 статьи 4 Арбитражного процессуального кодекса Российской Федерации </w:t>
        </w:r>
      </w:hyperlink>
      <w:r w:rsidRPr="00105D44">
        <w:rPr>
          <w:rFonts w:ascii="Times New Roman" w:eastAsia="Times New Roman" w:hAnsi="Times New Roman" w:cs="Times New Roman"/>
          <w:sz w:val="24"/>
          <w:szCs w:val="24"/>
          <w:lang w:eastAsia="ru-RU"/>
        </w:rPr>
        <w:t xml:space="preserve"> принятие сторонами мер по досудебному урегулированию не является обязательным.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10.5. Сторона должна дать в письменной форме ответ на претензию по существу в срок не позднее 30 календарных дней со дня направления претензии.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 </w:t>
      </w:r>
    </w:p>
    <w:p w:rsidR="00832461" w:rsidRDefault="00832461"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3961BD" w:rsidRPr="00105D44" w:rsidRDefault="003961BD"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Pr="00832461" w:rsidRDefault="00105D44" w:rsidP="00832461">
      <w:pPr>
        <w:pStyle w:val="af4"/>
        <w:widowControl w:val="0"/>
        <w:numPr>
          <w:ilvl w:val="0"/>
          <w:numId w:val="4"/>
        </w:numPr>
        <w:autoSpaceDE w:val="0"/>
        <w:autoSpaceDN w:val="0"/>
        <w:adjustRightInd w:val="0"/>
        <w:spacing w:after="0" w:line="240" w:lineRule="auto"/>
        <w:jc w:val="center"/>
        <w:rPr>
          <w:rFonts w:ascii="Times New Roman" w:hAnsi="Times New Roman"/>
          <w:b/>
          <w:bCs/>
          <w:sz w:val="24"/>
          <w:szCs w:val="24"/>
        </w:rPr>
      </w:pPr>
      <w:r w:rsidRPr="00832461">
        <w:rPr>
          <w:rFonts w:ascii="Times New Roman" w:hAnsi="Times New Roman"/>
          <w:b/>
          <w:bCs/>
          <w:sz w:val="24"/>
          <w:szCs w:val="24"/>
        </w:rPr>
        <w:lastRenderedPageBreak/>
        <w:t>Срок действия и порядок изменения, расторжения Контракта.</w:t>
      </w:r>
    </w:p>
    <w:p w:rsidR="00832461" w:rsidRPr="00832461" w:rsidRDefault="00832461" w:rsidP="00832461">
      <w:pPr>
        <w:pStyle w:val="af4"/>
        <w:widowControl w:val="0"/>
        <w:autoSpaceDE w:val="0"/>
        <w:autoSpaceDN w:val="0"/>
        <w:adjustRightInd w:val="0"/>
        <w:spacing w:after="0" w:line="240" w:lineRule="auto"/>
        <w:ind w:left="1080"/>
        <w:rPr>
          <w:rFonts w:ascii="Times New Roman" w:hAnsi="Times New Roman"/>
          <w:b/>
          <w:bCs/>
          <w:sz w:val="24"/>
          <w:szCs w:val="24"/>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11.1. Настоящий Контракт вступает в силу с даты его заключения обеими Сторонами </w:t>
      </w:r>
      <w:r w:rsidR="00066D79">
        <w:rPr>
          <w:rFonts w:ascii="Times New Roman" w:eastAsia="Times New Roman" w:hAnsi="Times New Roman" w:cs="Times New Roman"/>
          <w:sz w:val="24"/>
          <w:szCs w:val="24"/>
          <w:lang w:eastAsia="ru-RU"/>
        </w:rPr>
        <w:t>и действует по «31» декабря 202</w:t>
      </w:r>
      <w:r w:rsidR="003961BD">
        <w:rPr>
          <w:rFonts w:ascii="Times New Roman" w:eastAsia="Times New Roman" w:hAnsi="Times New Roman" w:cs="Times New Roman"/>
          <w:sz w:val="24"/>
          <w:szCs w:val="24"/>
          <w:lang w:eastAsia="ru-RU"/>
        </w:rPr>
        <w:t>3</w:t>
      </w:r>
      <w:r w:rsidRPr="00105D44">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11.3.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36"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Pr="00105D44">
          <w:rPr>
            <w:rFonts w:ascii="Times New Roman" w:eastAsia="Calibri" w:hAnsi="Times New Roman" w:cs="Arial"/>
            <w:sz w:val="24"/>
            <w:szCs w:val="24"/>
            <w:u w:val="single"/>
          </w:rPr>
          <w:t xml:space="preserve">Законом №44-ФЗ </w:t>
        </w:r>
      </w:hyperlink>
      <w:r w:rsidRPr="00105D44">
        <w:rPr>
          <w:rFonts w:ascii="Times New Roman" w:eastAsia="Times New Roman" w:hAnsi="Times New Roman" w:cs="Times New Roman"/>
          <w:sz w:val="24"/>
          <w:szCs w:val="24"/>
          <w:lang w:eastAsia="ru-RU"/>
        </w:rPr>
        <w:t xml:space="preserve"> порядке в реестр недобросовестных поставщиков (подрядчиков, исполнителей).</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11.5. Изменение условий настоящего Контракта при его исполнении не допускается, за исключением случаев, предусмотренных </w:t>
      </w:r>
      <w:hyperlink r:id="rId37"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Pr="00105D44">
          <w:rPr>
            <w:rFonts w:ascii="Times New Roman" w:eastAsia="Calibri" w:hAnsi="Times New Roman" w:cs="Arial"/>
            <w:sz w:val="24"/>
            <w:szCs w:val="24"/>
            <w:u w:val="single"/>
          </w:rPr>
          <w:t>статьей 95 Закона №44-ФЗ</w:t>
        </w:r>
      </w:hyperlink>
      <w:r w:rsidRPr="00105D44">
        <w:rPr>
          <w:rFonts w:ascii="Times New Roman" w:eastAsia="Times New Roman" w:hAnsi="Times New Roman" w:cs="Times New Roman"/>
          <w:sz w:val="24"/>
          <w:szCs w:val="24"/>
          <w:lang w:eastAsia="ru-RU"/>
        </w:rPr>
        <w:t>.</w:t>
      </w:r>
    </w:p>
    <w:p w:rsidR="00832461" w:rsidRPr="00105D44" w:rsidRDefault="00832461"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105D44" w:rsidRPr="00832461" w:rsidRDefault="00105D44" w:rsidP="00832461">
      <w:pPr>
        <w:pStyle w:val="af4"/>
        <w:widowControl w:val="0"/>
        <w:numPr>
          <w:ilvl w:val="0"/>
          <w:numId w:val="4"/>
        </w:numPr>
        <w:autoSpaceDE w:val="0"/>
        <w:autoSpaceDN w:val="0"/>
        <w:adjustRightInd w:val="0"/>
        <w:spacing w:after="0" w:line="240" w:lineRule="auto"/>
        <w:jc w:val="center"/>
        <w:rPr>
          <w:rFonts w:ascii="Times New Roman" w:hAnsi="Times New Roman"/>
          <w:b/>
          <w:bCs/>
          <w:sz w:val="24"/>
          <w:szCs w:val="24"/>
        </w:rPr>
      </w:pPr>
      <w:r w:rsidRPr="00832461">
        <w:rPr>
          <w:rFonts w:ascii="Times New Roman" w:hAnsi="Times New Roman"/>
          <w:b/>
          <w:bCs/>
          <w:sz w:val="24"/>
          <w:szCs w:val="24"/>
        </w:rPr>
        <w:t xml:space="preserve">Прочие положения. </w:t>
      </w:r>
    </w:p>
    <w:p w:rsidR="00832461" w:rsidRPr="00832461" w:rsidRDefault="00832461" w:rsidP="00832461">
      <w:pPr>
        <w:pStyle w:val="af4"/>
        <w:widowControl w:val="0"/>
        <w:autoSpaceDE w:val="0"/>
        <w:autoSpaceDN w:val="0"/>
        <w:adjustRightInd w:val="0"/>
        <w:spacing w:after="0" w:line="240" w:lineRule="auto"/>
        <w:ind w:left="1080"/>
        <w:rPr>
          <w:rFonts w:ascii="Times New Roman" w:hAnsi="Times New Roman"/>
          <w:b/>
          <w:bCs/>
          <w:sz w:val="24"/>
          <w:szCs w:val="24"/>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XIV настоящего Контракта, либо с использованием электронной почты на электронные адреса, указанные в разделе XIV настоящего Контракта, либо с использованием факсимильной связи.</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XIV настоящего Контракта, считается надлежащим уведомлением Сторон.</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12.6. Настоящий Контракт составлен в форме электронного документа, подписанного усиленными электронными подписями Сторон.</w:t>
      </w:r>
    </w:p>
    <w:p w:rsidR="00105D44" w:rsidRPr="00105D44" w:rsidRDefault="00105D44" w:rsidP="00105D44">
      <w:pPr>
        <w:widowControl w:val="0"/>
        <w:autoSpaceDE w:val="0"/>
        <w:autoSpaceDN w:val="0"/>
        <w:adjustRightInd w:val="0"/>
        <w:spacing w:after="0" w:line="240" w:lineRule="auto"/>
        <w:ind w:firstLine="567"/>
        <w:rPr>
          <w:rFonts w:ascii="Times New Roman" w:eastAsia="Times New Roman" w:hAnsi="Times New Roman" w:cs="Arial"/>
          <w:sz w:val="24"/>
          <w:szCs w:val="24"/>
          <w:lang w:eastAsia="ru-RU"/>
        </w:rPr>
      </w:pPr>
      <w:r w:rsidRPr="00105D44">
        <w:rPr>
          <w:rFonts w:ascii="Times New Roman" w:eastAsia="Times New Roman" w:hAnsi="Times New Roman" w:cs="Arial"/>
          <w:sz w:val="24"/>
          <w:szCs w:val="24"/>
          <w:lang w:eastAsia="ru-RU"/>
        </w:rPr>
        <w:t>12.7. Банковское сопровождение контракта не предусмотрено.</w:t>
      </w:r>
    </w:p>
    <w:p w:rsidR="00105D44" w:rsidRPr="00105D44" w:rsidRDefault="00105D44" w:rsidP="00105D44">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105D44">
        <w:rPr>
          <w:rFonts w:ascii="Times New Roman" w:eastAsia="Times New Roman" w:hAnsi="Times New Roman" w:cs="Times New Roman"/>
          <w:sz w:val="24"/>
          <w:szCs w:val="24"/>
          <w:lang w:eastAsia="ru-RU"/>
        </w:rPr>
        <w:lastRenderedPageBreak/>
        <w:t>12.8.</w:t>
      </w:r>
      <w:r w:rsidRPr="00105D44">
        <w:rPr>
          <w:rFonts w:ascii="Arial" w:eastAsia="Times New Roman" w:hAnsi="Arial" w:cs="Arial"/>
          <w:color w:val="2B4279"/>
          <w:sz w:val="20"/>
          <w:szCs w:val="20"/>
          <w:lang w:eastAsia="ru-RU"/>
        </w:rPr>
        <w:t xml:space="preserve"> </w:t>
      </w:r>
      <w:r w:rsidRPr="00105D44">
        <w:rPr>
          <w:rFonts w:ascii="Times New Roman" w:eastAsia="Times New Roman" w:hAnsi="Times New Roman" w:cs="Arial"/>
          <w:sz w:val="24"/>
          <w:szCs w:val="24"/>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5D44" w:rsidRPr="00105D44" w:rsidRDefault="00105D44" w:rsidP="00105D44">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105D44">
        <w:rPr>
          <w:rFonts w:ascii="Times New Roman" w:eastAsia="Times New Roman" w:hAnsi="Times New Roman" w:cs="Times New Roman"/>
          <w:sz w:val="24"/>
          <w:szCs w:val="24"/>
          <w:lang w:eastAsia="ru-RU"/>
        </w:rPr>
        <w:t>12.8</w:t>
      </w:r>
      <w:r w:rsidRPr="00105D44">
        <w:rPr>
          <w:rFonts w:ascii="Times New Roman" w:eastAsia="Times New Roman" w:hAnsi="Times New Roman" w:cs="Arial"/>
          <w:sz w:val="24"/>
          <w:szCs w:val="24"/>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05D44" w:rsidRPr="00105D44" w:rsidRDefault="00105D44" w:rsidP="00105D44">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105D44">
        <w:rPr>
          <w:rFonts w:ascii="Times New Roman" w:eastAsia="Times New Roman" w:hAnsi="Times New Roman" w:cs="Times New Roman"/>
          <w:sz w:val="24"/>
          <w:szCs w:val="24"/>
          <w:lang w:eastAsia="ru-RU"/>
        </w:rPr>
        <w:t>12.8</w:t>
      </w:r>
      <w:r w:rsidRPr="00105D44">
        <w:rPr>
          <w:rFonts w:ascii="Times New Roman" w:eastAsia="Times New Roman" w:hAnsi="Times New Roman" w:cs="Arial"/>
          <w:sz w:val="24"/>
          <w:szCs w:val="24"/>
          <w:lang w:eastAsia="ru-RU"/>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105D44" w:rsidRDefault="00105D44" w:rsidP="00105D44">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105D44">
        <w:rPr>
          <w:rFonts w:ascii="Times New Roman" w:eastAsia="Times New Roman" w:hAnsi="Times New Roman" w:cs="Times New Roman"/>
          <w:sz w:val="24"/>
          <w:szCs w:val="24"/>
          <w:lang w:eastAsia="ru-RU"/>
        </w:rPr>
        <w:t>12.8</w:t>
      </w:r>
      <w:r w:rsidRPr="00105D44">
        <w:rPr>
          <w:rFonts w:ascii="Times New Roman" w:eastAsia="Times New Roman" w:hAnsi="Times New Roman" w:cs="Arial"/>
          <w:sz w:val="24"/>
          <w:szCs w:val="24"/>
          <w:lang w:eastAsia="ru-RU"/>
        </w:rPr>
        <w:t>.3. не совершать иных действий, нарушающих антикоррупционное законодательство Российской Федерации.</w:t>
      </w:r>
    </w:p>
    <w:p w:rsidR="00832461" w:rsidRPr="00105D44" w:rsidRDefault="00832461" w:rsidP="00105D44">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rsidR="00105D44" w:rsidRPr="00832461" w:rsidRDefault="00105D44" w:rsidP="00832461">
      <w:pPr>
        <w:pStyle w:val="af4"/>
        <w:widowControl w:val="0"/>
        <w:numPr>
          <w:ilvl w:val="0"/>
          <w:numId w:val="4"/>
        </w:numPr>
        <w:autoSpaceDE w:val="0"/>
        <w:autoSpaceDN w:val="0"/>
        <w:adjustRightInd w:val="0"/>
        <w:spacing w:after="0" w:line="240" w:lineRule="auto"/>
        <w:jc w:val="center"/>
        <w:rPr>
          <w:rFonts w:ascii="Times New Roman" w:hAnsi="Times New Roman"/>
          <w:b/>
          <w:bCs/>
          <w:sz w:val="24"/>
          <w:szCs w:val="24"/>
        </w:rPr>
      </w:pPr>
      <w:r w:rsidRPr="00832461">
        <w:rPr>
          <w:rFonts w:ascii="Times New Roman" w:hAnsi="Times New Roman"/>
          <w:b/>
          <w:bCs/>
          <w:sz w:val="24"/>
          <w:szCs w:val="24"/>
        </w:rPr>
        <w:t>Перечень приложений</w:t>
      </w:r>
      <w:r w:rsidR="00832461" w:rsidRPr="00832461">
        <w:rPr>
          <w:rFonts w:ascii="Times New Roman" w:hAnsi="Times New Roman"/>
          <w:b/>
          <w:bCs/>
          <w:sz w:val="24"/>
          <w:szCs w:val="24"/>
        </w:rPr>
        <w:t>.</w:t>
      </w:r>
    </w:p>
    <w:p w:rsidR="00832461" w:rsidRPr="00832461" w:rsidRDefault="00832461" w:rsidP="00832461">
      <w:pPr>
        <w:pStyle w:val="af4"/>
        <w:widowControl w:val="0"/>
        <w:autoSpaceDE w:val="0"/>
        <w:autoSpaceDN w:val="0"/>
        <w:adjustRightInd w:val="0"/>
        <w:spacing w:after="0" w:line="240" w:lineRule="auto"/>
        <w:ind w:left="1080"/>
        <w:rPr>
          <w:rFonts w:ascii="Times New Roman" w:hAnsi="Times New Roman"/>
          <w:b/>
          <w:bCs/>
          <w:sz w:val="24"/>
          <w:szCs w:val="24"/>
        </w:rPr>
      </w:pP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Неотъемлемой частью настоящего Контракта является следующее: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Calibri" w:hAnsi="Times New Roman" w:cs="Arial"/>
          <w:sz w:val="24"/>
          <w:szCs w:val="24"/>
          <w:u w:val="single"/>
        </w:rPr>
        <w:t>Приложение №1</w:t>
      </w:r>
      <w:r w:rsidRPr="00105D44">
        <w:rPr>
          <w:rFonts w:ascii="Times New Roman" w:eastAsia="Times New Roman" w:hAnsi="Times New Roman" w:cs="Times New Roman"/>
          <w:sz w:val="24"/>
          <w:szCs w:val="24"/>
          <w:lang w:eastAsia="ru-RU"/>
        </w:rPr>
        <w:t xml:space="preserve"> - Спецификация  </w:t>
      </w:r>
    </w:p>
    <w:p w:rsidR="00105D44" w:rsidRPr="00105D44" w:rsidRDefault="00105D44"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r w:rsidRPr="00105D44">
        <w:rPr>
          <w:rFonts w:ascii="Times New Roman" w:eastAsia="Calibri" w:hAnsi="Times New Roman" w:cs="Arial"/>
          <w:sz w:val="24"/>
          <w:szCs w:val="24"/>
          <w:u w:val="single"/>
        </w:rPr>
        <w:t>Приложение №2</w:t>
      </w:r>
      <w:r w:rsidRPr="00105D44">
        <w:rPr>
          <w:rFonts w:ascii="Times New Roman" w:eastAsia="Times New Roman" w:hAnsi="Times New Roman" w:cs="Times New Roman"/>
          <w:sz w:val="24"/>
          <w:szCs w:val="24"/>
          <w:lang w:eastAsia="ru-RU"/>
        </w:rPr>
        <w:t xml:space="preserve"> - Техническое задание </w:t>
      </w:r>
    </w:p>
    <w:p w:rsidR="00832461" w:rsidRDefault="00832461"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p>
    <w:p w:rsidR="00484005" w:rsidRPr="00105D44" w:rsidRDefault="00484005" w:rsidP="00105D44">
      <w:pPr>
        <w:widowControl w:val="0"/>
        <w:autoSpaceDE w:val="0"/>
        <w:autoSpaceDN w:val="0"/>
        <w:adjustRightInd w:val="0"/>
        <w:spacing w:after="0" w:line="240" w:lineRule="auto"/>
        <w:ind w:firstLine="568"/>
        <w:jc w:val="both"/>
        <w:rPr>
          <w:rFonts w:ascii="Times New Roman" w:eastAsia="Times New Roman" w:hAnsi="Times New Roman" w:cs="Times New Roman"/>
          <w:sz w:val="24"/>
          <w:szCs w:val="24"/>
          <w:lang w:eastAsia="ru-RU"/>
        </w:rPr>
      </w:pPr>
      <w:bookmarkStart w:id="1" w:name="_GoBack"/>
      <w:bookmarkEnd w:id="1"/>
    </w:p>
    <w:p w:rsidR="00105D44" w:rsidRPr="00105D44" w:rsidRDefault="00105D44" w:rsidP="00105D4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05D44">
        <w:rPr>
          <w:rFonts w:ascii="Times New Roman" w:eastAsia="Times New Roman" w:hAnsi="Times New Roman" w:cs="Times New Roman"/>
          <w:b/>
          <w:bCs/>
          <w:sz w:val="24"/>
          <w:szCs w:val="24"/>
          <w:lang w:eastAsia="ru-RU"/>
        </w:rPr>
        <w:t xml:space="preserve">XIV. Адреса, банковские реквизиты и подписи Сторон: </w:t>
      </w:r>
    </w:p>
    <w:tbl>
      <w:tblPr>
        <w:tblW w:w="9770" w:type="dxa"/>
        <w:tblInd w:w="-284" w:type="dxa"/>
        <w:tblLook w:val="04A0" w:firstRow="1" w:lastRow="0" w:firstColumn="1" w:lastColumn="0" w:noHBand="0" w:noVBand="1"/>
      </w:tblPr>
      <w:tblGrid>
        <w:gridCol w:w="5246"/>
        <w:gridCol w:w="4524"/>
      </w:tblGrid>
      <w:tr w:rsidR="003961BD" w:rsidRPr="007052FB" w:rsidTr="003961BD">
        <w:trPr>
          <w:trHeight w:val="44"/>
        </w:trPr>
        <w:tc>
          <w:tcPr>
            <w:tcW w:w="5246" w:type="dxa"/>
            <w:shd w:val="clear" w:color="auto" w:fill="auto"/>
            <w:vAlign w:val="center"/>
            <w:hideMark/>
          </w:tcPr>
          <w:p w:rsidR="003961BD" w:rsidRPr="00B240EC" w:rsidRDefault="003961BD" w:rsidP="00AB18B0">
            <w:pPr>
              <w:spacing w:after="0" w:line="240" w:lineRule="auto"/>
              <w:rPr>
                <w:rFonts w:ascii="Times New Roman" w:eastAsia="Times New Roman" w:hAnsi="Times New Roman"/>
                <w:b/>
                <w:bCs/>
                <w:color w:val="000000"/>
                <w:sz w:val="24"/>
                <w:szCs w:val="24"/>
                <w:lang w:eastAsia="ru-RU"/>
              </w:rPr>
            </w:pPr>
            <w:r w:rsidRPr="00B240EC">
              <w:rPr>
                <w:rFonts w:ascii="Times New Roman" w:eastAsia="Times New Roman" w:hAnsi="Times New Roman"/>
                <w:b/>
                <w:bCs/>
                <w:color w:val="000000"/>
                <w:sz w:val="24"/>
                <w:szCs w:val="24"/>
                <w:lang w:eastAsia="ru-RU"/>
              </w:rPr>
              <w:t>ЗАКАЗЧИК</w:t>
            </w:r>
          </w:p>
        </w:tc>
        <w:tc>
          <w:tcPr>
            <w:tcW w:w="4524" w:type="dxa"/>
            <w:shd w:val="clear" w:color="auto" w:fill="auto"/>
            <w:vAlign w:val="center"/>
            <w:hideMark/>
          </w:tcPr>
          <w:p w:rsidR="003961BD" w:rsidRPr="00B240EC" w:rsidRDefault="003961BD" w:rsidP="00AB18B0">
            <w:pPr>
              <w:spacing w:after="0" w:line="240" w:lineRule="auto"/>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ПОСТАВЩИК</w:t>
            </w:r>
          </w:p>
        </w:tc>
      </w:tr>
      <w:tr w:rsidR="003961BD" w:rsidRPr="007052FB" w:rsidTr="003961BD">
        <w:trPr>
          <w:trHeight w:val="483"/>
        </w:trPr>
        <w:tc>
          <w:tcPr>
            <w:tcW w:w="5246" w:type="dxa"/>
            <w:shd w:val="clear" w:color="auto" w:fill="auto"/>
            <w:hideMark/>
          </w:tcPr>
          <w:p w:rsidR="003961BD" w:rsidRPr="00B240EC"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 </w:t>
            </w:r>
          </w:p>
          <w:p w:rsidR="003961BD"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Государственное бюджетное дошкольное учреждение детский сад №22 Колпинского района Санкт-Петербурга</w:t>
            </w:r>
          </w:p>
          <w:p w:rsidR="003961BD"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b/>
                <w:color w:val="000000"/>
                <w:sz w:val="24"/>
                <w:szCs w:val="24"/>
                <w:lang w:eastAsia="ru-RU"/>
              </w:rPr>
              <w:t xml:space="preserve">Юридический адрес: </w:t>
            </w:r>
            <w:r w:rsidRPr="00B240EC">
              <w:rPr>
                <w:rFonts w:ascii="Times New Roman" w:eastAsia="Times New Roman" w:hAnsi="Times New Roman"/>
                <w:color w:val="000000"/>
                <w:sz w:val="24"/>
                <w:szCs w:val="24"/>
                <w:lang w:eastAsia="ru-RU"/>
              </w:rPr>
              <w:t>196641, Санкт-Петербург, п. Металлострой, ул. Школьная, д.6, литер. А</w:t>
            </w:r>
          </w:p>
          <w:p w:rsidR="003961BD"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b/>
                <w:color w:val="000000"/>
                <w:sz w:val="24"/>
                <w:szCs w:val="24"/>
                <w:lang w:eastAsia="ru-RU"/>
              </w:rPr>
              <w:t>Фактический адрес:</w:t>
            </w:r>
            <w:r w:rsidRPr="00B240EC">
              <w:rPr>
                <w:rFonts w:ascii="Times New Roman" w:eastAsia="Times New Roman" w:hAnsi="Times New Roman"/>
                <w:color w:val="000000"/>
                <w:sz w:val="24"/>
                <w:szCs w:val="24"/>
                <w:lang w:eastAsia="ru-RU"/>
              </w:rPr>
              <w:t xml:space="preserve"> 196655, Санкт-Петербург, г. Колпино, ул. Понтонная, д.11, корп. 2, стр.1</w:t>
            </w:r>
          </w:p>
          <w:p w:rsidR="003961BD" w:rsidRPr="00B240EC"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л/с №0531065 Комитет финансов СПб</w:t>
            </w:r>
          </w:p>
          <w:p w:rsidR="003961BD" w:rsidRPr="00B240EC"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ИНН 7817027443</w:t>
            </w:r>
          </w:p>
          <w:p w:rsidR="003961BD" w:rsidRPr="00B240EC"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КПП 781701001</w:t>
            </w:r>
          </w:p>
          <w:p w:rsidR="003961BD" w:rsidRPr="00B240EC" w:rsidRDefault="003961BD" w:rsidP="00AB18B0">
            <w:pPr>
              <w:spacing w:after="0" w:line="240" w:lineRule="auto"/>
              <w:ind w:right="-143"/>
              <w:jc w:val="both"/>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 xml:space="preserve">Северо-Западное ГУ Банка России//УФК по </w:t>
            </w:r>
          </w:p>
          <w:p w:rsidR="003961BD" w:rsidRPr="00B240EC" w:rsidRDefault="003961BD" w:rsidP="00AB18B0">
            <w:pPr>
              <w:spacing w:after="0" w:line="240" w:lineRule="auto"/>
              <w:ind w:right="-143"/>
              <w:jc w:val="both"/>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 xml:space="preserve">г. Санкт-Петербургу, г. Санкт-Петербург </w:t>
            </w:r>
          </w:p>
          <w:p w:rsidR="003961BD" w:rsidRPr="00B240EC" w:rsidRDefault="003961BD" w:rsidP="00AB18B0">
            <w:pPr>
              <w:spacing w:after="0" w:line="240" w:lineRule="auto"/>
              <w:ind w:right="-143"/>
              <w:jc w:val="both"/>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Текущий счет 03224643400000007200</w:t>
            </w:r>
          </w:p>
          <w:p w:rsidR="003961BD" w:rsidRPr="00B240EC" w:rsidRDefault="003961BD" w:rsidP="00AB18B0">
            <w:pPr>
              <w:spacing w:after="0" w:line="240" w:lineRule="auto"/>
              <w:ind w:right="-143"/>
              <w:jc w:val="both"/>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 xml:space="preserve">Счет банка 40102810945370000005, </w:t>
            </w:r>
          </w:p>
          <w:p w:rsidR="003961BD" w:rsidRPr="00B240EC"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БИК 014030106</w:t>
            </w:r>
          </w:p>
          <w:p w:rsidR="003961BD" w:rsidRPr="00B240EC"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ОГРН 1027808758163</w:t>
            </w:r>
          </w:p>
          <w:p w:rsidR="003961BD" w:rsidRPr="00B240EC" w:rsidRDefault="003961BD" w:rsidP="00AB18B0">
            <w:pPr>
              <w:tabs>
                <w:tab w:val="left" w:pos="278"/>
              </w:tabs>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ОКПО 27438919</w:t>
            </w:r>
          </w:p>
          <w:p w:rsidR="003961BD" w:rsidRPr="00B240EC" w:rsidRDefault="003961BD" w:rsidP="00AB18B0">
            <w:pPr>
              <w:tabs>
                <w:tab w:val="left" w:pos="278"/>
              </w:tabs>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__________________/</w:t>
            </w:r>
            <w:r w:rsidRPr="00B240EC">
              <w:rPr>
                <w:rFonts w:ascii="Times New Roman" w:eastAsia="Times New Roman" w:hAnsi="Times New Roman"/>
                <w:b/>
                <w:color w:val="000000"/>
                <w:sz w:val="24"/>
                <w:szCs w:val="24"/>
                <w:lang w:eastAsia="ru-RU"/>
              </w:rPr>
              <w:t xml:space="preserve"> Ю.А. Куликова</w:t>
            </w:r>
            <w:r w:rsidRPr="00B240EC">
              <w:rPr>
                <w:rFonts w:ascii="Times New Roman" w:eastAsia="Times New Roman" w:hAnsi="Times New Roman"/>
                <w:color w:val="000000"/>
                <w:sz w:val="24"/>
                <w:szCs w:val="24"/>
                <w:lang w:eastAsia="ru-RU"/>
              </w:rPr>
              <w:t xml:space="preserve"> /</w:t>
            </w:r>
          </w:p>
          <w:p w:rsidR="003961BD" w:rsidRDefault="003961BD" w:rsidP="00AB18B0">
            <w:pPr>
              <w:tabs>
                <w:tab w:val="left" w:pos="278"/>
              </w:tabs>
              <w:spacing w:after="0" w:line="240" w:lineRule="auto"/>
              <w:rPr>
                <w:rFonts w:ascii="Times New Roman" w:eastAsia="Times New Roman" w:hAnsi="Times New Roman"/>
                <w:b/>
                <w:color w:val="000000"/>
                <w:sz w:val="24"/>
                <w:szCs w:val="24"/>
                <w:lang w:eastAsia="ru-RU"/>
              </w:rPr>
            </w:pPr>
          </w:p>
          <w:p w:rsidR="003961BD" w:rsidRPr="00B240EC" w:rsidRDefault="003961BD" w:rsidP="00AB18B0">
            <w:pPr>
              <w:tabs>
                <w:tab w:val="left" w:pos="278"/>
              </w:tabs>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t>Подписано ЭЦП</w:t>
            </w:r>
          </w:p>
        </w:tc>
        <w:tc>
          <w:tcPr>
            <w:tcW w:w="4524" w:type="dxa"/>
            <w:shd w:val="clear" w:color="auto" w:fill="auto"/>
          </w:tcPr>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Default="003961BD" w:rsidP="00AB18B0">
            <w:pPr>
              <w:spacing w:after="0" w:line="240" w:lineRule="auto"/>
              <w:rPr>
                <w:rFonts w:ascii="Times New Roman" w:eastAsia="Times New Roman" w:hAnsi="Times New Roman"/>
                <w:color w:val="000000"/>
                <w:sz w:val="24"/>
                <w:szCs w:val="24"/>
                <w:lang w:eastAsia="ru-RU"/>
              </w:rPr>
            </w:pPr>
          </w:p>
          <w:p w:rsidR="003961BD" w:rsidRDefault="003961BD" w:rsidP="00AB18B0">
            <w:pPr>
              <w:spacing w:after="0" w:line="240" w:lineRule="auto"/>
              <w:rPr>
                <w:rFonts w:ascii="Times New Roman" w:eastAsia="Times New Roman" w:hAnsi="Times New Roman"/>
                <w:color w:val="000000"/>
                <w:sz w:val="24"/>
                <w:szCs w:val="24"/>
                <w:lang w:eastAsia="ru-RU"/>
              </w:rPr>
            </w:pPr>
          </w:p>
          <w:p w:rsidR="003961BD"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_________________/___________ /</w:t>
            </w:r>
          </w:p>
          <w:p w:rsidR="003961BD" w:rsidRPr="00B240EC" w:rsidRDefault="003961BD" w:rsidP="00AB18B0">
            <w:pPr>
              <w:spacing w:after="0" w:line="240" w:lineRule="auto"/>
              <w:rPr>
                <w:rFonts w:ascii="Times New Roman" w:eastAsia="Times New Roman" w:hAnsi="Times New Roman"/>
                <w:color w:val="000000"/>
                <w:sz w:val="24"/>
                <w:szCs w:val="24"/>
                <w:lang w:eastAsia="ru-RU"/>
              </w:rPr>
            </w:pPr>
          </w:p>
          <w:p w:rsidR="003961BD" w:rsidRPr="00B240EC" w:rsidRDefault="003961BD" w:rsidP="00AB18B0">
            <w:pPr>
              <w:spacing w:after="0" w:line="240" w:lineRule="auto"/>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Подписано ЭЦП</w:t>
            </w:r>
          </w:p>
        </w:tc>
      </w:tr>
    </w:tbl>
    <w:p w:rsidR="00105D44" w:rsidRPr="003961BD" w:rsidRDefault="003961BD" w:rsidP="003961BD">
      <w:pPr>
        <w:tabs>
          <w:tab w:val="left" w:pos="870"/>
        </w:tabs>
        <w:rPr>
          <w:rFonts w:ascii="Times New Roman" w:eastAsia="Times New Roman" w:hAnsi="Times New Roman" w:cs="Times New Roman"/>
          <w:sz w:val="24"/>
          <w:szCs w:val="24"/>
          <w:lang w:eastAsia="ru-RU"/>
        </w:rPr>
        <w:sectPr w:rsidR="00105D44" w:rsidRPr="003961BD" w:rsidSect="00D22BC7">
          <w:pgSz w:w="11907" w:h="16840"/>
          <w:pgMar w:top="851" w:right="708" w:bottom="1134" w:left="1134" w:header="280" w:footer="280" w:gutter="0"/>
          <w:cols w:space="720"/>
        </w:sectPr>
      </w:pPr>
      <w:r>
        <w:rPr>
          <w:rFonts w:ascii="Times New Roman" w:eastAsia="Times New Roman" w:hAnsi="Times New Roman" w:cs="Times New Roman"/>
          <w:sz w:val="24"/>
          <w:szCs w:val="24"/>
          <w:lang w:eastAsia="ru-RU"/>
        </w:rPr>
        <w:tab/>
      </w:r>
    </w:p>
    <w:p w:rsidR="00105D44" w:rsidRPr="00105D44" w:rsidRDefault="00105D44" w:rsidP="000B36F9">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lastRenderedPageBreak/>
        <w:t>Приложение №1</w:t>
      </w:r>
    </w:p>
    <w:p w:rsidR="00105D44" w:rsidRPr="000B36F9" w:rsidRDefault="00DD2C48" w:rsidP="000B36F9">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к Контракту</w:t>
      </w:r>
      <w:r w:rsidR="000B36F9">
        <w:rPr>
          <w:rFonts w:ascii="Times New Roman" w:eastAsia="Times New Roman" w:hAnsi="Times New Roman" w:cs="Times New Roman"/>
          <w:sz w:val="24"/>
          <w:szCs w:val="24"/>
          <w:lang w:eastAsia="ru-RU"/>
        </w:rPr>
        <w:t xml:space="preserve"> _______________ </w:t>
      </w:r>
      <w:r w:rsidR="00E31C19">
        <w:rPr>
          <w:rFonts w:ascii="Times New Roman" w:eastAsia="Times New Roman" w:hAnsi="Times New Roman" w:cs="Times New Roman"/>
          <w:sz w:val="24"/>
          <w:szCs w:val="24"/>
          <w:lang w:eastAsia="ru-RU"/>
        </w:rPr>
        <w:t>от «</w:t>
      </w:r>
      <w:r w:rsidR="005B5B69">
        <w:rPr>
          <w:rFonts w:ascii="Times New Roman" w:eastAsia="Times New Roman" w:hAnsi="Times New Roman" w:cs="Times New Roman"/>
          <w:sz w:val="24"/>
          <w:szCs w:val="24"/>
          <w:lang w:eastAsia="ru-RU"/>
        </w:rPr>
        <w:t>____» _____</w:t>
      </w:r>
      <w:r>
        <w:rPr>
          <w:rFonts w:ascii="Times New Roman" w:eastAsia="Times New Roman" w:hAnsi="Times New Roman" w:cs="Times New Roman"/>
          <w:sz w:val="24"/>
          <w:szCs w:val="24"/>
          <w:lang w:eastAsia="ru-RU"/>
        </w:rPr>
        <w:t xml:space="preserve"> 202</w:t>
      </w:r>
      <w:r w:rsidR="00EC420F">
        <w:rPr>
          <w:rFonts w:ascii="Times New Roman" w:eastAsia="Times New Roman" w:hAnsi="Times New Roman" w:cs="Times New Roman"/>
          <w:sz w:val="24"/>
          <w:szCs w:val="24"/>
          <w:lang w:eastAsia="ru-RU"/>
        </w:rPr>
        <w:t>4</w:t>
      </w:r>
      <w:r w:rsidR="00105D44" w:rsidRPr="00105D44">
        <w:rPr>
          <w:rFonts w:ascii="Times New Roman" w:eastAsia="Times New Roman" w:hAnsi="Times New Roman" w:cs="Times New Roman"/>
          <w:sz w:val="24"/>
          <w:szCs w:val="24"/>
          <w:lang w:eastAsia="ru-RU"/>
        </w:rPr>
        <w:t xml:space="preserve"> г</w:t>
      </w:r>
      <w:r w:rsidR="00DA2EB9">
        <w:rPr>
          <w:rFonts w:ascii="Times New Roman" w:eastAsia="Times New Roman" w:hAnsi="Times New Roman" w:cs="Times New Roman"/>
          <w:lang w:eastAsia="ru-RU"/>
        </w:rPr>
        <w:t xml:space="preserve">. </w:t>
      </w:r>
      <w:r w:rsidR="00105D44" w:rsidRPr="00105D44">
        <w:rPr>
          <w:rFonts w:ascii="Times New Roman" w:eastAsia="Times New Roman" w:hAnsi="Times New Roman" w:cs="Times New Roman"/>
          <w:lang w:eastAsia="ru-RU"/>
        </w:rPr>
        <w:t xml:space="preserve"> </w:t>
      </w:r>
    </w:p>
    <w:p w:rsidR="00105D44" w:rsidRPr="00105D44" w:rsidRDefault="00105D44" w:rsidP="00105D44">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105D44">
        <w:rPr>
          <w:rFonts w:ascii="Times New Roman" w:eastAsia="Times New Roman" w:hAnsi="Times New Roman" w:cs="Times New Roman"/>
          <w:b/>
          <w:bCs/>
          <w:lang w:eastAsia="ru-RU"/>
        </w:rPr>
        <w:t xml:space="preserve"> </w:t>
      </w:r>
      <w:r w:rsidRPr="000B36F9">
        <w:rPr>
          <w:rFonts w:ascii="Times New Roman" w:eastAsia="Times New Roman" w:hAnsi="Times New Roman" w:cs="Times New Roman"/>
          <w:b/>
          <w:bCs/>
          <w:sz w:val="24"/>
          <w:lang w:eastAsia="ru-RU"/>
        </w:rPr>
        <w:t>Спецификация</w:t>
      </w:r>
      <w:r w:rsidRPr="00105D44">
        <w:rPr>
          <w:rFonts w:ascii="Times New Roman" w:eastAsia="Times New Roman" w:hAnsi="Times New Roman" w:cs="Times New Roman"/>
          <w:b/>
          <w:bCs/>
          <w:lang w:eastAsia="ru-RU"/>
        </w:rPr>
        <w:t xml:space="preserve"> </w:t>
      </w:r>
    </w:p>
    <w:p w:rsidR="00105D44" w:rsidRPr="00105D44" w:rsidRDefault="00105D44" w:rsidP="00105D44">
      <w:pPr>
        <w:widowControl w:val="0"/>
        <w:autoSpaceDE w:val="0"/>
        <w:autoSpaceDN w:val="0"/>
        <w:adjustRightInd w:val="0"/>
        <w:spacing w:after="0" w:line="240" w:lineRule="auto"/>
        <w:rPr>
          <w:rFonts w:ascii="Times New Roman" w:eastAsia="Times New Roman" w:hAnsi="Times New Roman" w:cs="Times New Roman"/>
          <w:b/>
          <w:bCs/>
          <w:lang w:eastAsia="ru-RU"/>
        </w:rPr>
      </w:pPr>
    </w:p>
    <w:tbl>
      <w:tblPr>
        <w:tblW w:w="15876" w:type="dxa"/>
        <w:tblInd w:w="28" w:type="dxa"/>
        <w:tblLayout w:type="fixed"/>
        <w:tblCellMar>
          <w:left w:w="90" w:type="dxa"/>
          <w:right w:w="90" w:type="dxa"/>
        </w:tblCellMar>
        <w:tblLook w:val="04A0" w:firstRow="1" w:lastRow="0" w:firstColumn="1" w:lastColumn="0" w:noHBand="0" w:noVBand="1"/>
      </w:tblPr>
      <w:tblGrid>
        <w:gridCol w:w="567"/>
        <w:gridCol w:w="1418"/>
        <w:gridCol w:w="992"/>
        <w:gridCol w:w="1276"/>
        <w:gridCol w:w="1843"/>
        <w:gridCol w:w="1417"/>
        <w:gridCol w:w="1559"/>
        <w:gridCol w:w="6804"/>
      </w:tblGrid>
      <w:tr w:rsidR="008E65A4" w:rsidRPr="000B36F9" w:rsidTr="000B36F9">
        <w:trPr>
          <w:trHeight w:val="1202"/>
        </w:trPr>
        <w:tc>
          <w:tcPr>
            <w:tcW w:w="56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№п/п</w:t>
            </w:r>
          </w:p>
        </w:tc>
        <w:tc>
          <w:tcPr>
            <w:tcW w:w="1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Наименование Товара</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Единицы измерения</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Количество в единицах измерения</w:t>
            </w:r>
            <w:r w:rsidRPr="000B36F9">
              <w:rPr>
                <w:rFonts w:ascii="Times New Roman" w:eastAsia="Times New Roman" w:hAnsi="Times New Roman" w:cs="Times New Roman"/>
                <w:sz w:val="20"/>
                <w:szCs w:val="18"/>
                <w:vertAlign w:val="superscript"/>
                <w:lang w:eastAsia="ru-RU"/>
              </w:rPr>
              <w:footnoteReference w:id="5"/>
            </w:r>
          </w:p>
        </w:tc>
        <w:tc>
          <w:tcPr>
            <w:tcW w:w="184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Цена за единицу измерения,</w:t>
            </w:r>
            <w:r w:rsidR="000B36F9" w:rsidRPr="000B36F9">
              <w:rPr>
                <w:rFonts w:ascii="Times New Roman" w:eastAsia="Times New Roman" w:hAnsi="Times New Roman" w:cs="Times New Roman"/>
                <w:sz w:val="20"/>
                <w:szCs w:val="18"/>
                <w:lang w:eastAsia="ru-RU"/>
              </w:rPr>
              <w:t xml:space="preserve"> </w:t>
            </w:r>
            <w:r w:rsidRPr="000B36F9">
              <w:rPr>
                <w:rFonts w:ascii="Times New Roman" w:eastAsia="Times New Roman" w:hAnsi="Times New Roman" w:cs="Times New Roman"/>
                <w:sz w:val="20"/>
                <w:szCs w:val="18"/>
                <w:lang w:eastAsia="ru-RU"/>
              </w:rPr>
              <w:t>руб.</w:t>
            </w:r>
          </w:p>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(включая НДС)</w:t>
            </w:r>
          </w:p>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i/>
                <w:iCs/>
                <w:sz w:val="20"/>
                <w:szCs w:val="18"/>
                <w:lang w:eastAsia="ru-RU"/>
              </w:rPr>
              <w:t>(если облагается НДС)</w:t>
            </w: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Стоимость, руб.</w:t>
            </w:r>
          </w:p>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(включая НДС)</w:t>
            </w:r>
          </w:p>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i/>
                <w:iCs/>
                <w:sz w:val="20"/>
                <w:szCs w:val="18"/>
                <w:lang w:eastAsia="ru-RU"/>
              </w:rPr>
              <w:t>(если облагается НДС)</w:t>
            </w:r>
          </w:p>
        </w:tc>
        <w:tc>
          <w:tcPr>
            <w:tcW w:w="1559" w:type="dxa"/>
            <w:tcBorders>
              <w:top w:val="single" w:sz="6" w:space="0" w:color="auto"/>
              <w:left w:val="single" w:sz="6" w:space="0" w:color="auto"/>
              <w:bottom w:val="single" w:sz="6" w:space="0" w:color="auto"/>
              <w:right w:val="single" w:sz="6" w:space="0" w:color="auto"/>
            </w:tcBorders>
            <w:vAlign w:val="center"/>
            <w:hideMark/>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Страна происхождения товара, наименование производителя товара</w:t>
            </w:r>
            <w:r w:rsidRPr="000B36F9">
              <w:rPr>
                <w:rFonts w:ascii="Times New Roman" w:eastAsia="Times New Roman" w:hAnsi="Times New Roman" w:cs="Times New Roman"/>
                <w:sz w:val="20"/>
                <w:szCs w:val="18"/>
                <w:vertAlign w:val="superscript"/>
                <w:lang w:eastAsia="ru-RU"/>
              </w:rPr>
              <w:t xml:space="preserve"> </w:t>
            </w:r>
            <w:r w:rsidRPr="000B36F9">
              <w:rPr>
                <w:rFonts w:ascii="Times New Roman" w:eastAsia="Times New Roman" w:hAnsi="Times New Roman" w:cs="Times New Roman"/>
                <w:sz w:val="20"/>
                <w:szCs w:val="18"/>
                <w:vertAlign w:val="superscript"/>
                <w:lang w:eastAsia="ru-RU"/>
              </w:rPr>
              <w:footnoteReference w:id="6"/>
            </w:r>
          </w:p>
        </w:tc>
        <w:tc>
          <w:tcPr>
            <w:tcW w:w="6804" w:type="dxa"/>
            <w:tcBorders>
              <w:top w:val="single" w:sz="6" w:space="0" w:color="auto"/>
              <w:left w:val="single" w:sz="6" w:space="0" w:color="auto"/>
              <w:bottom w:val="single" w:sz="6" w:space="0" w:color="auto"/>
              <w:right w:val="single" w:sz="6" w:space="0" w:color="auto"/>
            </w:tcBorders>
            <w:vAlign w:val="center"/>
            <w:hideMark/>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Товарный знак и (или) конкретные показатели товара</w:t>
            </w:r>
            <w:r w:rsidRPr="000B36F9">
              <w:rPr>
                <w:rFonts w:ascii="Times New Roman" w:eastAsia="Times New Roman" w:hAnsi="Times New Roman" w:cs="Times New Roman"/>
                <w:sz w:val="20"/>
                <w:szCs w:val="18"/>
                <w:vertAlign w:val="superscript"/>
                <w:lang w:eastAsia="ru-RU"/>
              </w:rPr>
              <w:footnoteReference w:id="7"/>
            </w:r>
          </w:p>
        </w:tc>
      </w:tr>
      <w:tr w:rsidR="008E65A4" w:rsidRPr="000B36F9" w:rsidTr="000B36F9">
        <w:trPr>
          <w:trHeight w:val="26"/>
        </w:trPr>
        <w:tc>
          <w:tcPr>
            <w:tcW w:w="56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0B36F9">
              <w:rPr>
                <w:rFonts w:ascii="Times New Roman" w:eastAsia="Times New Roman" w:hAnsi="Times New Roman" w:cs="Times New Roman"/>
                <w:sz w:val="18"/>
                <w:szCs w:val="18"/>
                <w:lang w:eastAsia="ru-RU"/>
              </w:rPr>
              <w:t>1</w:t>
            </w:r>
          </w:p>
        </w:tc>
        <w:tc>
          <w:tcPr>
            <w:tcW w:w="1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0B36F9">
              <w:rPr>
                <w:rFonts w:ascii="Times New Roman" w:eastAsia="Times New Roman" w:hAnsi="Times New Roman" w:cs="Times New Roman"/>
                <w:sz w:val="18"/>
                <w:szCs w:val="18"/>
                <w:lang w:eastAsia="ru-RU"/>
              </w:rPr>
              <w:t>2</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0B36F9">
              <w:rPr>
                <w:rFonts w:ascii="Times New Roman" w:eastAsia="Times New Roman" w:hAnsi="Times New Roman" w:cs="Times New Roman"/>
                <w:sz w:val="18"/>
                <w:szCs w:val="18"/>
                <w:lang w:eastAsia="ru-RU"/>
              </w:rPr>
              <w:t>3</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0B36F9">
              <w:rPr>
                <w:rFonts w:ascii="Times New Roman" w:eastAsia="Times New Roman" w:hAnsi="Times New Roman" w:cs="Times New Roman"/>
                <w:sz w:val="18"/>
                <w:szCs w:val="18"/>
                <w:lang w:eastAsia="ru-RU"/>
              </w:rPr>
              <w:t>4</w:t>
            </w:r>
          </w:p>
        </w:tc>
        <w:tc>
          <w:tcPr>
            <w:tcW w:w="184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0B36F9">
              <w:rPr>
                <w:rFonts w:ascii="Times New Roman" w:eastAsia="Times New Roman" w:hAnsi="Times New Roman" w:cs="Times New Roman"/>
                <w:sz w:val="18"/>
                <w:szCs w:val="18"/>
                <w:lang w:eastAsia="ru-RU"/>
              </w:rPr>
              <w:t>6</w:t>
            </w: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0B36F9">
              <w:rPr>
                <w:rFonts w:ascii="Times New Roman" w:eastAsia="Times New Roman" w:hAnsi="Times New Roman" w:cs="Times New Roman"/>
                <w:sz w:val="18"/>
                <w:szCs w:val="18"/>
                <w:lang w:eastAsia="ru-RU"/>
              </w:rPr>
              <w:t>7</w:t>
            </w:r>
          </w:p>
        </w:tc>
        <w:tc>
          <w:tcPr>
            <w:tcW w:w="1559" w:type="dxa"/>
            <w:tcBorders>
              <w:top w:val="single" w:sz="6" w:space="0" w:color="auto"/>
              <w:left w:val="single" w:sz="6" w:space="0" w:color="auto"/>
              <w:bottom w:val="single" w:sz="6" w:space="0" w:color="auto"/>
              <w:right w:val="single" w:sz="6" w:space="0" w:color="auto"/>
            </w:tcBorders>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0B36F9">
              <w:rPr>
                <w:rFonts w:ascii="Times New Roman" w:eastAsia="Times New Roman" w:hAnsi="Times New Roman" w:cs="Times New Roman"/>
                <w:sz w:val="18"/>
                <w:szCs w:val="18"/>
                <w:lang w:eastAsia="ru-RU"/>
              </w:rPr>
              <w:t>8</w:t>
            </w:r>
          </w:p>
        </w:tc>
        <w:tc>
          <w:tcPr>
            <w:tcW w:w="6804" w:type="dxa"/>
            <w:tcBorders>
              <w:top w:val="single" w:sz="6" w:space="0" w:color="auto"/>
              <w:left w:val="single" w:sz="6" w:space="0" w:color="auto"/>
              <w:bottom w:val="single" w:sz="6" w:space="0" w:color="auto"/>
              <w:right w:val="single" w:sz="6" w:space="0" w:color="auto"/>
            </w:tcBorders>
            <w:vAlign w:val="center"/>
            <w:hideMark/>
          </w:tcPr>
          <w:p w:rsidR="008E65A4" w:rsidRPr="000B36F9" w:rsidRDefault="008E65A4" w:rsidP="000B36F9">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0B36F9">
              <w:rPr>
                <w:rFonts w:ascii="Times New Roman" w:eastAsia="Times New Roman" w:hAnsi="Times New Roman" w:cs="Times New Roman"/>
                <w:sz w:val="18"/>
                <w:szCs w:val="18"/>
                <w:lang w:eastAsia="ru-RU"/>
              </w:rPr>
              <w:t>9</w:t>
            </w:r>
          </w:p>
        </w:tc>
      </w:tr>
      <w:tr w:rsidR="008674E6" w:rsidRPr="000B36F9" w:rsidTr="008674E6">
        <w:trPr>
          <w:trHeight w:val="1978"/>
        </w:trPr>
        <w:tc>
          <w:tcPr>
            <w:tcW w:w="56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674E6" w:rsidRPr="000B36F9" w:rsidRDefault="008674E6" w:rsidP="008674E6">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1</w:t>
            </w:r>
          </w:p>
        </w:tc>
        <w:tc>
          <w:tcPr>
            <w:tcW w:w="1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674E6" w:rsidRPr="0035266A" w:rsidRDefault="008674E6" w:rsidP="008674E6">
            <w:pPr>
              <w:spacing w:after="0" w:line="240" w:lineRule="auto"/>
              <w:jc w:val="center"/>
              <w:rPr>
                <w:rFonts w:ascii="Times New Roman" w:hAnsi="Times New Roman" w:cs="Times New Roman"/>
              </w:rPr>
            </w:pPr>
            <w:r w:rsidRPr="0035266A">
              <w:rPr>
                <w:rFonts w:ascii="Times New Roman" w:hAnsi="Times New Roman" w:cs="Times New Roman"/>
                <w:szCs w:val="20"/>
              </w:rPr>
              <w:t>Кислота лимонная пищевая</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674E6" w:rsidRPr="000B36F9" w:rsidRDefault="008674E6" w:rsidP="008674E6">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кг</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hideMark/>
          </w:tcPr>
          <w:p w:rsidR="008674E6" w:rsidRPr="000B36F9" w:rsidRDefault="008674E6" w:rsidP="008674E6">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Pr>
                <w:rFonts w:ascii="Times New Roman" w:eastAsia="Times New Roman" w:hAnsi="Times New Roman" w:cs="Times New Roman"/>
                <w:sz w:val="20"/>
                <w:szCs w:val="18"/>
                <w:lang w:eastAsia="ru-RU"/>
              </w:rPr>
              <w:t>2,500</w:t>
            </w:r>
          </w:p>
        </w:tc>
        <w:tc>
          <w:tcPr>
            <w:tcW w:w="184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8674E6" w:rsidRPr="000B36F9" w:rsidRDefault="008674E6" w:rsidP="008674E6">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8674E6" w:rsidRPr="000B36F9" w:rsidRDefault="008674E6" w:rsidP="008674E6">
            <w:pPr>
              <w:widowControl w:val="0"/>
              <w:autoSpaceDE w:val="0"/>
              <w:autoSpaceDN w:val="0"/>
              <w:adjustRightInd w:val="0"/>
              <w:spacing w:after="0" w:line="240" w:lineRule="auto"/>
              <w:jc w:val="center"/>
              <w:rPr>
                <w:rFonts w:ascii="Times New Roman" w:eastAsia="Times New Roman" w:hAnsi="Times New Roman" w:cs="Times New Roman"/>
                <w:b/>
                <w:sz w:val="20"/>
                <w:szCs w:val="18"/>
                <w:lang w:eastAsia="ru-RU"/>
              </w:rPr>
            </w:pPr>
          </w:p>
        </w:tc>
        <w:tc>
          <w:tcPr>
            <w:tcW w:w="1559" w:type="dxa"/>
            <w:tcBorders>
              <w:top w:val="single" w:sz="6" w:space="0" w:color="auto"/>
              <w:left w:val="single" w:sz="6" w:space="0" w:color="auto"/>
              <w:bottom w:val="single" w:sz="6" w:space="0" w:color="auto"/>
              <w:right w:val="single" w:sz="6" w:space="0" w:color="auto"/>
            </w:tcBorders>
            <w:vAlign w:val="center"/>
            <w:hideMark/>
          </w:tcPr>
          <w:p w:rsidR="008674E6" w:rsidRPr="000B36F9" w:rsidRDefault="008674E6" w:rsidP="008674E6">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РОССИЯ</w:t>
            </w:r>
          </w:p>
          <w:p w:rsidR="008674E6" w:rsidRPr="000B36F9" w:rsidRDefault="008674E6" w:rsidP="008674E6">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p>
        </w:tc>
        <w:tc>
          <w:tcPr>
            <w:tcW w:w="6804" w:type="dxa"/>
            <w:tcBorders>
              <w:top w:val="single" w:sz="6" w:space="0" w:color="auto"/>
              <w:left w:val="single" w:sz="6" w:space="0" w:color="auto"/>
              <w:bottom w:val="single" w:sz="6" w:space="0" w:color="auto"/>
              <w:right w:val="single" w:sz="6" w:space="0" w:color="auto"/>
            </w:tcBorders>
            <w:vAlign w:val="center"/>
            <w:hideMark/>
          </w:tcPr>
          <w:p w:rsidR="008674E6" w:rsidRPr="000939CE" w:rsidRDefault="008674E6" w:rsidP="008674E6">
            <w:pPr>
              <w:spacing w:after="0" w:line="240" w:lineRule="auto"/>
              <w:rPr>
                <w:rFonts w:ascii="Times New Roman" w:hAnsi="Times New Roman" w:cs="Times New Roman"/>
              </w:rPr>
            </w:pPr>
            <w:r w:rsidRPr="000011DA">
              <w:rPr>
                <w:rFonts w:ascii="Times New Roman" w:hAnsi="Times New Roman" w:cs="Times New Roman"/>
                <w:bCs/>
              </w:rPr>
              <w:t>Вес: не более 0,1 КГ                                                                                                                                        Упаковка производителя: Наличие                                                                                                              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 Пищевая продукция в части ее маркировки"" от 09.12.2011 № 022/2011, ГОСТ 908-2004"</w:t>
            </w:r>
          </w:p>
        </w:tc>
      </w:tr>
      <w:tr w:rsidR="008E65A4" w:rsidRPr="000B36F9" w:rsidTr="000B36F9">
        <w:trPr>
          <w:trHeight w:val="26"/>
        </w:trPr>
        <w:tc>
          <w:tcPr>
            <w:tcW w:w="56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p>
        </w:tc>
        <w:tc>
          <w:tcPr>
            <w:tcW w:w="5529"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r w:rsidRPr="000B36F9">
              <w:rPr>
                <w:rFonts w:ascii="Times New Roman" w:eastAsia="Times New Roman" w:hAnsi="Times New Roman" w:cs="Times New Roman"/>
                <w:sz w:val="20"/>
                <w:szCs w:val="18"/>
                <w:lang w:eastAsia="ru-RU"/>
              </w:rPr>
              <w:t>ИТОГО</w:t>
            </w:r>
            <w:r w:rsidR="000B36F9" w:rsidRPr="000B36F9">
              <w:rPr>
                <w:rFonts w:ascii="Times New Roman" w:eastAsia="Times New Roman" w:hAnsi="Times New Roman" w:cs="Times New Roman"/>
                <w:sz w:val="20"/>
                <w:szCs w:val="18"/>
                <w:lang w:eastAsia="ru-RU"/>
              </w:rPr>
              <w:t>:</w:t>
            </w:r>
          </w:p>
        </w:tc>
        <w:tc>
          <w:tcPr>
            <w:tcW w:w="1417"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b/>
                <w:sz w:val="20"/>
                <w:szCs w:val="18"/>
                <w:lang w:eastAsia="ru-RU"/>
              </w:rPr>
            </w:pPr>
          </w:p>
        </w:tc>
        <w:tc>
          <w:tcPr>
            <w:tcW w:w="1559" w:type="dxa"/>
            <w:tcBorders>
              <w:top w:val="single" w:sz="6" w:space="0" w:color="auto"/>
              <w:left w:val="single" w:sz="6" w:space="0" w:color="auto"/>
              <w:bottom w:val="single" w:sz="6" w:space="0" w:color="auto"/>
              <w:right w:val="single" w:sz="6" w:space="0" w:color="auto"/>
            </w:tcBorders>
            <w:vAlign w:val="center"/>
          </w:tcPr>
          <w:p w:rsidR="008E65A4" w:rsidRPr="000B36F9" w:rsidRDefault="008E65A4" w:rsidP="00832461">
            <w:pPr>
              <w:widowControl w:val="0"/>
              <w:autoSpaceDE w:val="0"/>
              <w:autoSpaceDN w:val="0"/>
              <w:adjustRightInd w:val="0"/>
              <w:spacing w:after="0" w:line="240" w:lineRule="auto"/>
              <w:jc w:val="center"/>
              <w:rPr>
                <w:rFonts w:ascii="Times New Roman" w:eastAsia="Times New Roman" w:hAnsi="Times New Roman" w:cs="Times New Roman"/>
                <w:sz w:val="20"/>
                <w:szCs w:val="18"/>
                <w:lang w:eastAsia="ru-RU"/>
              </w:rPr>
            </w:pPr>
          </w:p>
        </w:tc>
        <w:tc>
          <w:tcPr>
            <w:tcW w:w="6804" w:type="dxa"/>
            <w:tcBorders>
              <w:top w:val="single" w:sz="6" w:space="0" w:color="auto"/>
              <w:left w:val="single" w:sz="6" w:space="0" w:color="auto"/>
              <w:bottom w:val="single" w:sz="6" w:space="0" w:color="auto"/>
              <w:right w:val="single" w:sz="6" w:space="0" w:color="auto"/>
            </w:tcBorders>
            <w:vAlign w:val="center"/>
          </w:tcPr>
          <w:p w:rsidR="008E65A4" w:rsidRPr="000B36F9" w:rsidRDefault="008E65A4" w:rsidP="00832461">
            <w:pPr>
              <w:widowControl w:val="0"/>
              <w:autoSpaceDE w:val="0"/>
              <w:autoSpaceDN w:val="0"/>
              <w:adjustRightInd w:val="0"/>
              <w:spacing w:after="0" w:line="240" w:lineRule="auto"/>
              <w:jc w:val="center"/>
              <w:rPr>
                <w:rFonts w:ascii="Times New Roman" w:hAnsi="Times New Roman" w:cs="Times New Roman"/>
                <w:sz w:val="20"/>
                <w:szCs w:val="18"/>
              </w:rPr>
            </w:pPr>
          </w:p>
        </w:tc>
      </w:tr>
    </w:tbl>
    <w:p w:rsidR="000B36F9" w:rsidRDefault="000B36F9" w:rsidP="00105D44">
      <w:pPr>
        <w:widowControl w:val="0"/>
        <w:autoSpaceDE w:val="0"/>
        <w:autoSpaceDN w:val="0"/>
        <w:adjustRightInd w:val="0"/>
        <w:spacing w:after="0" w:line="240" w:lineRule="auto"/>
        <w:rPr>
          <w:rFonts w:ascii="Times New Roman" w:eastAsia="Times New Roman" w:hAnsi="Times New Roman" w:cs="Times New Roman"/>
          <w:lang w:eastAsia="ru-RU"/>
        </w:rPr>
      </w:pPr>
    </w:p>
    <w:tbl>
      <w:tblPr>
        <w:tblW w:w="9770" w:type="dxa"/>
        <w:tblInd w:w="3120" w:type="dxa"/>
        <w:tblLook w:val="04A0" w:firstRow="1" w:lastRow="0" w:firstColumn="1" w:lastColumn="0" w:noHBand="0" w:noVBand="1"/>
      </w:tblPr>
      <w:tblGrid>
        <w:gridCol w:w="5246"/>
        <w:gridCol w:w="4524"/>
      </w:tblGrid>
      <w:tr w:rsidR="00EC420F" w:rsidRPr="007052FB" w:rsidTr="00EC420F">
        <w:trPr>
          <w:trHeight w:val="44"/>
        </w:trPr>
        <w:tc>
          <w:tcPr>
            <w:tcW w:w="5246" w:type="dxa"/>
            <w:shd w:val="clear" w:color="auto" w:fill="auto"/>
            <w:vAlign w:val="center"/>
            <w:hideMark/>
          </w:tcPr>
          <w:p w:rsidR="00EC420F" w:rsidRPr="00EC420F" w:rsidRDefault="00EC420F" w:rsidP="006023B6">
            <w:pPr>
              <w:spacing w:after="0" w:line="240" w:lineRule="auto"/>
              <w:rPr>
                <w:rFonts w:ascii="Times New Roman" w:eastAsia="Times New Roman" w:hAnsi="Times New Roman"/>
                <w:bCs/>
                <w:color w:val="000000"/>
                <w:sz w:val="24"/>
                <w:szCs w:val="24"/>
                <w:lang w:eastAsia="ru-RU"/>
              </w:rPr>
            </w:pPr>
            <w:r w:rsidRPr="00EC420F">
              <w:rPr>
                <w:rFonts w:ascii="Times New Roman" w:eastAsia="Times New Roman" w:hAnsi="Times New Roman"/>
                <w:bCs/>
                <w:color w:val="000000"/>
                <w:sz w:val="24"/>
                <w:szCs w:val="24"/>
                <w:lang w:eastAsia="ru-RU"/>
              </w:rPr>
              <w:t>Заказчик</w:t>
            </w:r>
          </w:p>
        </w:tc>
        <w:tc>
          <w:tcPr>
            <w:tcW w:w="4524" w:type="dxa"/>
            <w:shd w:val="clear" w:color="auto" w:fill="auto"/>
            <w:vAlign w:val="center"/>
            <w:hideMark/>
          </w:tcPr>
          <w:p w:rsidR="00EC420F" w:rsidRPr="00EC420F" w:rsidRDefault="00EC420F" w:rsidP="006023B6">
            <w:pPr>
              <w:spacing w:after="0" w:line="240" w:lineRule="auto"/>
              <w:rPr>
                <w:rFonts w:ascii="Times New Roman" w:eastAsia="Times New Roman" w:hAnsi="Times New Roman"/>
                <w:bCs/>
                <w:color w:val="000000"/>
                <w:sz w:val="24"/>
                <w:szCs w:val="24"/>
                <w:lang w:eastAsia="ru-RU"/>
              </w:rPr>
            </w:pPr>
            <w:r w:rsidRPr="00EC420F">
              <w:rPr>
                <w:rFonts w:ascii="Times New Roman" w:eastAsia="Times New Roman" w:hAnsi="Times New Roman"/>
                <w:bCs/>
                <w:color w:val="000000"/>
                <w:sz w:val="24"/>
                <w:szCs w:val="24"/>
                <w:lang w:eastAsia="ru-RU"/>
              </w:rPr>
              <w:t>Поставщик</w:t>
            </w:r>
          </w:p>
        </w:tc>
      </w:tr>
      <w:tr w:rsidR="00EC420F" w:rsidRPr="007052FB" w:rsidTr="00EC420F">
        <w:trPr>
          <w:trHeight w:val="483"/>
        </w:trPr>
        <w:tc>
          <w:tcPr>
            <w:tcW w:w="5246" w:type="dxa"/>
            <w:shd w:val="clear" w:color="auto" w:fill="auto"/>
            <w:hideMark/>
          </w:tcPr>
          <w:p w:rsidR="00EC420F" w:rsidRPr="00B240EC" w:rsidRDefault="00EC420F" w:rsidP="00EC420F">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 </w:t>
            </w:r>
          </w:p>
          <w:p w:rsidR="00EC420F" w:rsidRPr="00B240EC" w:rsidRDefault="00EC420F" w:rsidP="006023B6">
            <w:pPr>
              <w:tabs>
                <w:tab w:val="left" w:pos="278"/>
              </w:tabs>
              <w:spacing w:after="0" w:line="240" w:lineRule="auto"/>
              <w:rPr>
                <w:rFonts w:ascii="Times New Roman" w:eastAsia="Times New Roman" w:hAnsi="Times New Roman"/>
                <w:color w:val="000000"/>
                <w:sz w:val="24"/>
                <w:szCs w:val="24"/>
                <w:lang w:eastAsia="ru-RU"/>
              </w:rPr>
            </w:pPr>
          </w:p>
          <w:p w:rsidR="00EC420F" w:rsidRPr="00B240EC" w:rsidRDefault="00EC420F" w:rsidP="006023B6">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__________________/</w:t>
            </w:r>
            <w:r w:rsidRPr="00B240EC">
              <w:rPr>
                <w:rFonts w:ascii="Times New Roman" w:eastAsia="Times New Roman" w:hAnsi="Times New Roman"/>
                <w:b/>
                <w:color w:val="000000"/>
                <w:sz w:val="24"/>
                <w:szCs w:val="24"/>
                <w:lang w:eastAsia="ru-RU"/>
              </w:rPr>
              <w:t xml:space="preserve"> Ю.А. Куликова</w:t>
            </w:r>
            <w:r w:rsidRPr="00B240EC">
              <w:rPr>
                <w:rFonts w:ascii="Times New Roman" w:eastAsia="Times New Roman" w:hAnsi="Times New Roman"/>
                <w:color w:val="000000"/>
                <w:sz w:val="24"/>
                <w:szCs w:val="24"/>
                <w:lang w:eastAsia="ru-RU"/>
              </w:rPr>
              <w:t xml:space="preserve"> /</w:t>
            </w:r>
          </w:p>
          <w:p w:rsidR="00EC420F" w:rsidRDefault="00EC420F" w:rsidP="006023B6">
            <w:pPr>
              <w:tabs>
                <w:tab w:val="left" w:pos="278"/>
              </w:tabs>
              <w:spacing w:after="0" w:line="240" w:lineRule="auto"/>
              <w:rPr>
                <w:rFonts w:ascii="Times New Roman" w:eastAsia="Times New Roman" w:hAnsi="Times New Roman"/>
                <w:b/>
                <w:color w:val="000000"/>
                <w:sz w:val="24"/>
                <w:szCs w:val="24"/>
                <w:lang w:eastAsia="ru-RU"/>
              </w:rPr>
            </w:pPr>
          </w:p>
          <w:p w:rsidR="00EC420F" w:rsidRPr="00B240EC" w:rsidRDefault="00EC420F" w:rsidP="006023B6">
            <w:pPr>
              <w:tabs>
                <w:tab w:val="left" w:pos="278"/>
              </w:tabs>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t>Подписано ЭЦП</w:t>
            </w:r>
          </w:p>
        </w:tc>
        <w:tc>
          <w:tcPr>
            <w:tcW w:w="4524" w:type="dxa"/>
            <w:shd w:val="clear" w:color="auto" w:fill="auto"/>
          </w:tcPr>
          <w:p w:rsidR="00EC420F" w:rsidRDefault="00EC420F" w:rsidP="006023B6">
            <w:pPr>
              <w:spacing w:after="0" w:line="240" w:lineRule="auto"/>
              <w:rPr>
                <w:rFonts w:ascii="Times New Roman" w:eastAsia="Times New Roman" w:hAnsi="Times New Roman"/>
                <w:color w:val="000000"/>
                <w:sz w:val="24"/>
                <w:szCs w:val="24"/>
                <w:lang w:eastAsia="ru-RU"/>
              </w:rPr>
            </w:pPr>
          </w:p>
          <w:p w:rsidR="00EC420F" w:rsidRPr="00B240EC" w:rsidRDefault="00EC420F" w:rsidP="006023B6">
            <w:pPr>
              <w:spacing w:after="0" w:line="240" w:lineRule="auto"/>
              <w:rPr>
                <w:rFonts w:ascii="Times New Roman" w:eastAsia="Times New Roman" w:hAnsi="Times New Roman"/>
                <w:color w:val="000000"/>
                <w:sz w:val="24"/>
                <w:szCs w:val="24"/>
                <w:lang w:eastAsia="ru-RU"/>
              </w:rPr>
            </w:pPr>
          </w:p>
          <w:p w:rsidR="00EC420F" w:rsidRPr="00B240EC" w:rsidRDefault="00EC420F" w:rsidP="006023B6">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_________________/___________ /</w:t>
            </w:r>
          </w:p>
          <w:p w:rsidR="00EC420F" w:rsidRPr="00B240EC" w:rsidRDefault="00EC420F" w:rsidP="006023B6">
            <w:pPr>
              <w:spacing w:after="0" w:line="240" w:lineRule="auto"/>
              <w:rPr>
                <w:rFonts w:ascii="Times New Roman" w:eastAsia="Times New Roman" w:hAnsi="Times New Roman"/>
                <w:color w:val="000000"/>
                <w:sz w:val="24"/>
                <w:szCs w:val="24"/>
                <w:lang w:eastAsia="ru-RU"/>
              </w:rPr>
            </w:pPr>
          </w:p>
          <w:p w:rsidR="00EC420F" w:rsidRPr="00B240EC" w:rsidRDefault="00EC420F" w:rsidP="006023B6">
            <w:pPr>
              <w:spacing w:after="0" w:line="240" w:lineRule="auto"/>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Подписано ЭЦП</w:t>
            </w:r>
          </w:p>
        </w:tc>
      </w:tr>
    </w:tbl>
    <w:p w:rsidR="000B36F9" w:rsidRDefault="000B36F9" w:rsidP="00105D44">
      <w:pPr>
        <w:widowControl w:val="0"/>
        <w:autoSpaceDE w:val="0"/>
        <w:autoSpaceDN w:val="0"/>
        <w:adjustRightInd w:val="0"/>
        <w:spacing w:after="0" w:line="240" w:lineRule="auto"/>
        <w:rPr>
          <w:rFonts w:ascii="Times New Roman" w:eastAsia="Times New Roman" w:hAnsi="Times New Roman" w:cs="Times New Roman"/>
          <w:lang w:eastAsia="ru-RU"/>
        </w:rPr>
      </w:pPr>
    </w:p>
    <w:p w:rsidR="000B36F9" w:rsidRDefault="000B36F9" w:rsidP="00105D44">
      <w:pPr>
        <w:widowControl w:val="0"/>
        <w:autoSpaceDE w:val="0"/>
        <w:autoSpaceDN w:val="0"/>
        <w:adjustRightInd w:val="0"/>
        <w:spacing w:after="0" w:line="240" w:lineRule="auto"/>
        <w:rPr>
          <w:rFonts w:ascii="Times New Roman" w:eastAsia="Times New Roman" w:hAnsi="Times New Roman" w:cs="Times New Roman"/>
          <w:lang w:eastAsia="ru-RU"/>
        </w:rPr>
      </w:pPr>
    </w:p>
    <w:p w:rsidR="000B36F9" w:rsidRDefault="000B36F9" w:rsidP="00105D44">
      <w:pPr>
        <w:widowControl w:val="0"/>
        <w:autoSpaceDE w:val="0"/>
        <w:autoSpaceDN w:val="0"/>
        <w:adjustRightInd w:val="0"/>
        <w:spacing w:after="0" w:line="240" w:lineRule="auto"/>
        <w:rPr>
          <w:rFonts w:ascii="Times New Roman" w:eastAsia="Times New Roman" w:hAnsi="Times New Roman" w:cs="Times New Roman"/>
          <w:lang w:eastAsia="ru-RU"/>
        </w:rPr>
      </w:pPr>
    </w:p>
    <w:p w:rsidR="000B36F9" w:rsidRPr="00105D44" w:rsidRDefault="000B36F9" w:rsidP="00105D44">
      <w:pPr>
        <w:widowControl w:val="0"/>
        <w:autoSpaceDE w:val="0"/>
        <w:autoSpaceDN w:val="0"/>
        <w:adjustRightInd w:val="0"/>
        <w:spacing w:after="0" w:line="240" w:lineRule="auto"/>
        <w:rPr>
          <w:rFonts w:ascii="Times New Roman" w:eastAsia="Times New Roman" w:hAnsi="Times New Roman" w:cs="Times New Roman"/>
          <w:lang w:eastAsia="ru-RU"/>
        </w:rPr>
      </w:pPr>
    </w:p>
    <w:p w:rsidR="00105D44" w:rsidRPr="00105D44" w:rsidRDefault="00105D44" w:rsidP="00105D44">
      <w:pPr>
        <w:spacing w:after="0" w:line="240" w:lineRule="auto"/>
        <w:rPr>
          <w:rFonts w:ascii="Times New Roman" w:eastAsia="Times New Roman" w:hAnsi="Times New Roman" w:cs="Times New Roman"/>
          <w:sz w:val="24"/>
          <w:szCs w:val="24"/>
          <w:lang w:eastAsia="ru-RU"/>
        </w:rPr>
        <w:sectPr w:rsidR="00105D44" w:rsidRPr="00105D44" w:rsidSect="00832461">
          <w:pgSz w:w="16840" w:h="11907" w:orient="landscape"/>
          <w:pgMar w:top="426" w:right="1134" w:bottom="568" w:left="425" w:header="278" w:footer="278" w:gutter="0"/>
          <w:cols w:space="720"/>
        </w:sectPr>
      </w:pPr>
    </w:p>
    <w:p w:rsidR="00105D44" w:rsidRPr="00105D44" w:rsidRDefault="00105D44" w:rsidP="00105D44">
      <w:pPr>
        <w:spacing w:after="200" w:line="240" w:lineRule="auto"/>
        <w:jc w:val="right"/>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lastRenderedPageBreak/>
        <w:t>Приложе</w:t>
      </w:r>
      <w:r w:rsidR="000B36F9">
        <w:rPr>
          <w:rFonts w:ascii="Times New Roman" w:eastAsia="Times New Roman" w:hAnsi="Times New Roman" w:cs="Times New Roman"/>
          <w:sz w:val="24"/>
          <w:szCs w:val="24"/>
          <w:lang w:eastAsia="ru-RU"/>
        </w:rPr>
        <w:t>н</w:t>
      </w:r>
      <w:r w:rsidRPr="00105D44">
        <w:rPr>
          <w:rFonts w:ascii="Times New Roman" w:eastAsia="Times New Roman" w:hAnsi="Times New Roman" w:cs="Times New Roman"/>
          <w:sz w:val="24"/>
          <w:szCs w:val="24"/>
          <w:lang w:eastAsia="ru-RU"/>
        </w:rPr>
        <w:t>ие №2</w:t>
      </w:r>
    </w:p>
    <w:p w:rsidR="00066D79" w:rsidRPr="00105D44" w:rsidRDefault="000B36F9" w:rsidP="00066D79">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к Контракту _______________ от «____» _____ 202</w:t>
      </w:r>
      <w:r w:rsidR="00EC420F">
        <w:rPr>
          <w:rFonts w:ascii="Times New Roman" w:eastAsia="Times New Roman" w:hAnsi="Times New Roman" w:cs="Times New Roman"/>
          <w:sz w:val="24"/>
          <w:szCs w:val="24"/>
          <w:lang w:eastAsia="ru-RU"/>
        </w:rPr>
        <w:t>4</w:t>
      </w:r>
      <w:r w:rsidRPr="00105D44">
        <w:rPr>
          <w:rFonts w:ascii="Times New Roman" w:eastAsia="Times New Roman" w:hAnsi="Times New Roman" w:cs="Times New Roman"/>
          <w:sz w:val="24"/>
          <w:szCs w:val="24"/>
          <w:lang w:eastAsia="ru-RU"/>
        </w:rPr>
        <w:t xml:space="preserve"> г</w:t>
      </w:r>
      <w:r>
        <w:rPr>
          <w:rFonts w:ascii="Times New Roman" w:eastAsia="Times New Roman" w:hAnsi="Times New Roman" w:cs="Times New Roman"/>
          <w:lang w:eastAsia="ru-RU"/>
        </w:rPr>
        <w:t>.</w:t>
      </w:r>
    </w:p>
    <w:p w:rsidR="00105D44" w:rsidRPr="00105D44" w:rsidRDefault="00105D44" w:rsidP="00105D44">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 xml:space="preserve"> </w:t>
      </w:r>
    </w:p>
    <w:p w:rsidR="00105D44" w:rsidRPr="00105D44" w:rsidRDefault="00105D44" w:rsidP="00105D4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05D44">
        <w:rPr>
          <w:rFonts w:ascii="Times New Roman" w:eastAsia="Times New Roman" w:hAnsi="Times New Roman" w:cs="Times New Roman"/>
          <w:b/>
          <w:bCs/>
          <w:sz w:val="24"/>
          <w:szCs w:val="24"/>
          <w:lang w:eastAsia="ru-RU"/>
        </w:rPr>
        <w:t xml:space="preserve"> Техническое задание </w:t>
      </w:r>
    </w:p>
    <w:p w:rsidR="00105D44" w:rsidRDefault="00105D44" w:rsidP="00105D4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05D44">
        <w:rPr>
          <w:rFonts w:ascii="Times New Roman" w:eastAsia="Times New Roman" w:hAnsi="Times New Roman" w:cs="Times New Roman"/>
          <w:sz w:val="24"/>
          <w:szCs w:val="24"/>
          <w:lang w:eastAsia="ru-RU"/>
        </w:rPr>
        <w:t>на поставку продуктов питания</w:t>
      </w:r>
    </w:p>
    <w:p w:rsidR="00B35DA8" w:rsidRDefault="00B35DA8" w:rsidP="00B35DA8">
      <w:pPr>
        <w:spacing w:after="0" w:line="240" w:lineRule="auto"/>
        <w:jc w:val="center"/>
        <w:rPr>
          <w:rFonts w:ascii="Times New Roman" w:eastAsia="Times New Roman" w:hAnsi="Times New Roman" w:cs="Times New Roman"/>
          <w:sz w:val="24"/>
          <w:szCs w:val="24"/>
        </w:rPr>
      </w:pPr>
    </w:p>
    <w:p w:rsidR="00B35DA8" w:rsidRPr="0087211F" w:rsidRDefault="00B35DA8" w:rsidP="00B35DA8">
      <w:pPr>
        <w:spacing w:after="0" w:line="240" w:lineRule="auto"/>
        <w:jc w:val="center"/>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Раздел 1. Общие требования.</w:t>
      </w:r>
    </w:p>
    <w:p w:rsidR="00B35DA8" w:rsidRPr="0087211F" w:rsidRDefault="00B35DA8" w:rsidP="00B35DA8">
      <w:pPr>
        <w:spacing w:after="0" w:line="240" w:lineRule="auto"/>
        <w:rPr>
          <w:rFonts w:ascii="Times New Roman" w:eastAsia="Times New Roman" w:hAnsi="Times New Roman" w:cs="Times New Roman"/>
          <w:sz w:val="24"/>
          <w:szCs w:val="24"/>
        </w:rPr>
      </w:pPr>
    </w:p>
    <w:p w:rsidR="00B35DA8" w:rsidRPr="0087211F" w:rsidRDefault="00B35DA8" w:rsidP="00B35DA8">
      <w:pPr>
        <w:pStyle w:val="af4"/>
        <w:numPr>
          <w:ilvl w:val="1"/>
          <w:numId w:val="8"/>
        </w:numPr>
        <w:tabs>
          <w:tab w:val="left" w:pos="0"/>
          <w:tab w:val="left" w:pos="993"/>
        </w:tabs>
        <w:spacing w:after="0" w:line="240" w:lineRule="auto"/>
        <w:ind w:left="0" w:firstLine="567"/>
        <w:jc w:val="both"/>
        <w:rPr>
          <w:rFonts w:ascii="Times New Roman" w:hAnsi="Times New Roman"/>
          <w:b/>
          <w:sz w:val="24"/>
          <w:szCs w:val="24"/>
        </w:rPr>
      </w:pPr>
      <w:r w:rsidRPr="0087211F">
        <w:rPr>
          <w:rFonts w:ascii="Times New Roman" w:hAnsi="Times New Roman"/>
          <w:sz w:val="24"/>
          <w:szCs w:val="24"/>
        </w:rPr>
        <w:t xml:space="preserve">Предмет контракта (объект закупки): </w:t>
      </w:r>
      <w:r w:rsidRPr="0087211F">
        <w:rPr>
          <w:rFonts w:ascii="Times New Roman" w:hAnsi="Times New Roman"/>
          <w:b/>
          <w:sz w:val="24"/>
          <w:szCs w:val="24"/>
        </w:rPr>
        <w:t xml:space="preserve">Поставка лимонной кислоты в период с даты подписания по </w:t>
      </w:r>
      <w:r>
        <w:rPr>
          <w:rFonts w:ascii="Times New Roman" w:hAnsi="Times New Roman"/>
          <w:b/>
          <w:sz w:val="24"/>
          <w:szCs w:val="24"/>
        </w:rPr>
        <w:t>5</w:t>
      </w:r>
      <w:r w:rsidRPr="0087211F">
        <w:rPr>
          <w:rFonts w:ascii="Times New Roman" w:hAnsi="Times New Roman"/>
          <w:b/>
          <w:sz w:val="24"/>
          <w:szCs w:val="24"/>
        </w:rPr>
        <w:t xml:space="preserve"> декабря 202</w:t>
      </w:r>
      <w:r>
        <w:rPr>
          <w:rFonts w:ascii="Times New Roman" w:hAnsi="Times New Roman"/>
          <w:b/>
          <w:sz w:val="24"/>
          <w:szCs w:val="24"/>
        </w:rPr>
        <w:t>4</w:t>
      </w:r>
      <w:r w:rsidRPr="0087211F">
        <w:rPr>
          <w:rFonts w:ascii="Times New Roman" w:hAnsi="Times New Roman"/>
          <w:b/>
          <w:sz w:val="24"/>
          <w:szCs w:val="24"/>
        </w:rPr>
        <w:t xml:space="preserve"> в </w:t>
      </w:r>
      <w:r>
        <w:rPr>
          <w:rFonts w:ascii="Times New Roman" w:hAnsi="Times New Roman"/>
          <w:b/>
          <w:sz w:val="24"/>
          <w:szCs w:val="24"/>
        </w:rPr>
        <w:t xml:space="preserve">ГБДОУ детский сад № 22 </w:t>
      </w:r>
      <w:r w:rsidRPr="0087211F">
        <w:rPr>
          <w:rFonts w:ascii="Times New Roman" w:hAnsi="Times New Roman"/>
          <w:b/>
          <w:sz w:val="24"/>
          <w:szCs w:val="24"/>
        </w:rPr>
        <w:t xml:space="preserve">Колпинского района СПб. </w:t>
      </w:r>
    </w:p>
    <w:p w:rsidR="00B35DA8" w:rsidRPr="0087211F" w:rsidRDefault="00B35DA8" w:rsidP="00B35DA8">
      <w:pPr>
        <w:pStyle w:val="af4"/>
        <w:numPr>
          <w:ilvl w:val="1"/>
          <w:numId w:val="8"/>
        </w:numPr>
        <w:tabs>
          <w:tab w:val="left" w:pos="0"/>
          <w:tab w:val="left" w:pos="993"/>
        </w:tabs>
        <w:spacing w:after="0" w:line="240" w:lineRule="auto"/>
        <w:ind w:left="0" w:firstLine="567"/>
        <w:jc w:val="both"/>
        <w:rPr>
          <w:rFonts w:ascii="Times New Roman" w:hAnsi="Times New Roman"/>
          <w:sz w:val="24"/>
          <w:szCs w:val="24"/>
        </w:rPr>
      </w:pPr>
      <w:r w:rsidRPr="0087211F">
        <w:rPr>
          <w:rFonts w:ascii="Times New Roman" w:hAnsi="Times New Roman"/>
          <w:sz w:val="24"/>
          <w:szCs w:val="24"/>
        </w:rPr>
        <w:t xml:space="preserve">Сроки и порядок оплаты товара (далее – пищевые продукты, товар) установлены в проекте контракта. </w:t>
      </w:r>
    </w:p>
    <w:p w:rsidR="00B35DA8" w:rsidRPr="0087211F" w:rsidRDefault="00B35DA8" w:rsidP="00B35DA8">
      <w:pPr>
        <w:pStyle w:val="af4"/>
        <w:numPr>
          <w:ilvl w:val="1"/>
          <w:numId w:val="8"/>
        </w:numPr>
        <w:tabs>
          <w:tab w:val="left" w:pos="0"/>
          <w:tab w:val="left" w:pos="993"/>
        </w:tabs>
        <w:spacing w:after="0" w:line="240" w:lineRule="auto"/>
        <w:ind w:left="0" w:firstLine="567"/>
        <w:jc w:val="both"/>
        <w:rPr>
          <w:rFonts w:ascii="Times New Roman" w:hAnsi="Times New Roman"/>
          <w:sz w:val="24"/>
          <w:szCs w:val="24"/>
        </w:rPr>
      </w:pPr>
      <w:r w:rsidRPr="0087211F">
        <w:rPr>
          <w:rFonts w:ascii="Times New Roman" w:hAnsi="Times New Roman"/>
          <w:sz w:val="24"/>
          <w:szCs w:val="24"/>
        </w:rPr>
        <w:t>Требования к значениям показателей установлены в Приложении № 2 к Техническому заданию.</w:t>
      </w:r>
    </w:p>
    <w:p w:rsidR="00B35DA8" w:rsidRPr="0087211F" w:rsidRDefault="00B35DA8" w:rsidP="00B35DA8">
      <w:pPr>
        <w:pStyle w:val="af4"/>
        <w:numPr>
          <w:ilvl w:val="1"/>
          <w:numId w:val="8"/>
        </w:numPr>
        <w:tabs>
          <w:tab w:val="left" w:pos="0"/>
          <w:tab w:val="left" w:pos="993"/>
        </w:tabs>
        <w:spacing w:after="0" w:line="240" w:lineRule="auto"/>
        <w:ind w:left="0" w:firstLine="567"/>
        <w:jc w:val="both"/>
        <w:rPr>
          <w:rFonts w:ascii="Times New Roman" w:hAnsi="Times New Roman"/>
          <w:sz w:val="24"/>
          <w:szCs w:val="24"/>
        </w:rPr>
      </w:pPr>
      <w:r w:rsidRPr="0087211F">
        <w:rPr>
          <w:rFonts w:ascii="Times New Roman" w:hAnsi="Times New Roman"/>
          <w:sz w:val="24"/>
          <w:szCs w:val="24"/>
        </w:rPr>
        <w:t>Порядок, сроки и условия поставки товара установлены в проекте контракта.</w:t>
      </w:r>
    </w:p>
    <w:p w:rsidR="00B35DA8" w:rsidRPr="0087211F" w:rsidRDefault="00B35DA8" w:rsidP="00B35DA8">
      <w:pPr>
        <w:spacing w:after="0" w:line="240" w:lineRule="auto"/>
        <w:jc w:val="both"/>
        <w:rPr>
          <w:rFonts w:ascii="Times New Roman" w:eastAsia="Times New Roman" w:hAnsi="Times New Roman" w:cs="Times New Roman"/>
          <w:sz w:val="24"/>
          <w:szCs w:val="24"/>
        </w:rPr>
      </w:pPr>
    </w:p>
    <w:p w:rsidR="00B35DA8" w:rsidRPr="0087211F" w:rsidRDefault="00B35DA8" w:rsidP="00B35DA8">
      <w:pPr>
        <w:ind w:firstLine="540"/>
        <w:jc w:val="center"/>
        <w:rPr>
          <w:rFonts w:ascii="Times New Roman" w:hAnsi="Times New Roman" w:cs="Times New Roman"/>
          <w:bCs/>
          <w:color w:val="000000" w:themeColor="text1"/>
          <w:sz w:val="24"/>
          <w:szCs w:val="24"/>
        </w:rPr>
      </w:pPr>
      <w:r w:rsidRPr="0087211F">
        <w:rPr>
          <w:rFonts w:ascii="Times New Roman" w:hAnsi="Times New Roman" w:cs="Times New Roman"/>
          <w:bCs/>
          <w:color w:val="000000" w:themeColor="text1"/>
          <w:sz w:val="24"/>
          <w:szCs w:val="24"/>
        </w:rPr>
        <w:t>Раздел 2. Требования к описанию объекта закупки и условий контракта в соответствии со статьей 33 Закона.</w:t>
      </w:r>
    </w:p>
    <w:p w:rsidR="002969AB" w:rsidRPr="0087211F" w:rsidRDefault="00B35DA8" w:rsidP="002969AB">
      <w:pPr>
        <w:widowControl w:val="0"/>
        <w:autoSpaceDE w:val="0"/>
        <w:autoSpaceDN w:val="0"/>
        <w:adjustRightInd w:val="0"/>
        <w:ind w:firstLine="426"/>
        <w:jc w:val="center"/>
        <w:outlineLvl w:val="2"/>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2</w:t>
      </w:r>
      <w:r w:rsidR="002969AB">
        <w:rPr>
          <w:rFonts w:ascii="Times New Roman" w:hAnsi="Times New Roman" w:cs="Times New Roman"/>
          <w:bCs/>
          <w:color w:val="000000" w:themeColor="text1"/>
          <w:sz w:val="24"/>
          <w:szCs w:val="24"/>
        </w:rPr>
        <w:t xml:space="preserve">. </w:t>
      </w:r>
      <w:r w:rsidR="002969AB" w:rsidRPr="0087211F">
        <w:rPr>
          <w:rFonts w:ascii="Times New Roman" w:hAnsi="Times New Roman" w:cs="Times New Roman"/>
          <w:bCs/>
          <w:color w:val="000000" w:themeColor="text1"/>
          <w:sz w:val="24"/>
          <w:szCs w:val="24"/>
        </w:rPr>
        <w:t xml:space="preserve">Требования к объекту закупки, к его техническим и функциональным и эксплуатационным характеристикам. </w:t>
      </w:r>
    </w:p>
    <w:p w:rsidR="002969AB" w:rsidRPr="0087211F" w:rsidRDefault="00B35DA8" w:rsidP="002969AB">
      <w:pPr>
        <w:tabs>
          <w:tab w:val="left" w:pos="851"/>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969AB" w:rsidRPr="0087211F">
        <w:rPr>
          <w:rFonts w:ascii="Times New Roman" w:eastAsia="Times New Roman" w:hAnsi="Times New Roman" w:cs="Times New Roman"/>
          <w:sz w:val="24"/>
          <w:szCs w:val="24"/>
        </w:rPr>
        <w:t xml:space="preserve">.1.1. Номенклатура, количество и требования, предъявляемые к качеству товара, а также к их техническим, качественным, функциональным характеристикам установлены в Приложениях № 2 к Техническому заданию.  </w:t>
      </w:r>
    </w:p>
    <w:p w:rsidR="002969AB" w:rsidRPr="0087211F" w:rsidRDefault="00B35DA8" w:rsidP="002969AB">
      <w:pPr>
        <w:tabs>
          <w:tab w:val="left" w:pos="851"/>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969AB" w:rsidRPr="0087211F">
        <w:rPr>
          <w:rFonts w:ascii="Times New Roman" w:eastAsia="Times New Roman" w:hAnsi="Times New Roman" w:cs="Times New Roman"/>
          <w:sz w:val="24"/>
          <w:szCs w:val="24"/>
        </w:rPr>
        <w:t>.1.2. Качество и безопасность товара должны соответствовать требованиям действующих нормативно-правовых и технических документов, в том числе положениям:</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Федерального закона от 02.01.2000 № 29-ФЗ «О качестве и безопасности пищевых продуктов»;</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Закона Российской Федерации от 14.05.1993 № 4979-1 «О ветеринарии» (далее – Закона № 4979-1 «О ветеринарии»);</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Технического регламента Таможенного союза от 09.12.2011 № 021/2011 «О безопасности пищевой продукции»;</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Технического регламента Таможенного союза от 16.08.2011 № 005/2011 «О безопасности упаковки»;</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Технического регламента Таможенного союза от 09.12.2011 № 022/2011 «Пищевая продукция в части ее маркировки»;</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Технического регламента Таможенного союза от 20.07.2012 № 029/2012 «Требования безопасности пищевых добавок, ароматизаторов и технологических вспомогательных средств»;</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Технического регламента Таможенного союза от 23.09.2011 № 007/2011 «О безопасности продукции, предназначенной для детей и подростков»;</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Технического регламента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 xml:space="preserve">Санитарно-эпидемиологических правил и нормативов «Гигиенические требования к безопасности и пищевой ценности пищевых продуктов. СанПиН 2.3.2.1078-01», </w:t>
      </w:r>
      <w:r w:rsidRPr="0087211F">
        <w:rPr>
          <w:rFonts w:ascii="Times New Roman" w:eastAsia="Times New Roman" w:hAnsi="Times New Roman" w:cs="Times New Roman"/>
          <w:sz w:val="24"/>
          <w:szCs w:val="24"/>
        </w:rPr>
        <w:lastRenderedPageBreak/>
        <w:t>утвержденных постановлением Главного государственного санитарного врача Российской Федерации от 14.11.2001 № 36;</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Санитарно-эпидемиологических правил и нормативов «Гигиенические требования к срокам годности и условиям хранения пищевых продуктов СанПиН 2.3.2.1324-03», утвержденных постановлением Главного санитарного врача Российской Федерации от 22.05.2003 № 98;</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Национального стандарта ГОСТ Р 51074-2003 «Продукты пищевые. Информация для потребителя, общие требования»;</w:t>
      </w:r>
    </w:p>
    <w:p w:rsidR="002969AB" w:rsidRPr="0087211F" w:rsidRDefault="002969AB" w:rsidP="002969AB">
      <w:pPr>
        <w:tabs>
          <w:tab w:val="left" w:pos="851"/>
        </w:tabs>
        <w:spacing w:after="0"/>
        <w:ind w:firstLine="567"/>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Санитарно-эпидемиологических правил и нормативов «Организация детского питания СанПиН 2.3.2.1940-05», утвержденных постановлением Главного санитарного врача Российской Федерации от 19.01.2005 № 3;</w:t>
      </w:r>
    </w:p>
    <w:p w:rsidR="002969AB" w:rsidRPr="0087211F" w:rsidRDefault="002969AB" w:rsidP="002969AB">
      <w:pPr>
        <w:tabs>
          <w:tab w:val="left" w:pos="851"/>
        </w:tabs>
        <w:spacing w:after="0"/>
        <w:ind w:firstLine="567"/>
        <w:jc w:val="both"/>
        <w:rPr>
          <w:rFonts w:ascii="Times New Roman" w:hAnsi="Times New Roman" w:cs="Times New Roman"/>
          <w:color w:val="000000" w:themeColor="text1"/>
          <w:sz w:val="24"/>
          <w:szCs w:val="24"/>
        </w:rPr>
      </w:pPr>
      <w:r w:rsidRPr="0087211F">
        <w:rPr>
          <w:rFonts w:ascii="Times New Roman" w:eastAsia="Times New Roman" w:hAnsi="Times New Roman" w:cs="Times New Roman"/>
          <w:sz w:val="24"/>
          <w:szCs w:val="24"/>
        </w:rPr>
        <w:t>Статьи 469 Гражданского кодекса Российской Федерации;</w:t>
      </w:r>
    </w:p>
    <w:p w:rsidR="002969AB" w:rsidRPr="0087211F" w:rsidRDefault="002969AB" w:rsidP="002969AB">
      <w:pPr>
        <w:spacing w:after="0"/>
        <w:ind w:firstLine="540"/>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2969AB" w:rsidRPr="0087211F" w:rsidRDefault="002969AB" w:rsidP="002969AB">
      <w:pPr>
        <w:spacing w:after="0"/>
        <w:ind w:firstLine="540"/>
        <w:jc w:val="both"/>
        <w:rPr>
          <w:rFonts w:ascii="Times New Roman" w:hAnsi="Times New Roman" w:cs="Times New Roman"/>
          <w:sz w:val="24"/>
          <w:szCs w:val="24"/>
        </w:rPr>
      </w:pPr>
      <w:r w:rsidRPr="0087211F">
        <w:rPr>
          <w:rFonts w:ascii="Times New Roman" w:hAnsi="Times New Roman" w:cs="Times New Roman"/>
          <w:sz w:val="24"/>
          <w:szCs w:val="24"/>
        </w:rPr>
        <w:t>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 технического документа</w:t>
      </w:r>
    </w:p>
    <w:p w:rsidR="002969AB" w:rsidRPr="0087211F" w:rsidRDefault="00B35DA8" w:rsidP="002969AB">
      <w:pPr>
        <w:spacing w:after="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969AB" w:rsidRPr="0087211F">
        <w:rPr>
          <w:rFonts w:ascii="Times New Roman" w:eastAsia="Times New Roman" w:hAnsi="Times New Roman" w:cs="Times New Roman"/>
          <w:sz w:val="24"/>
          <w:szCs w:val="24"/>
        </w:rPr>
        <w:t>.1.</w:t>
      </w:r>
      <w:r w:rsidR="00BB6547">
        <w:rPr>
          <w:rFonts w:ascii="Times New Roman" w:eastAsia="Times New Roman" w:hAnsi="Times New Roman" w:cs="Times New Roman"/>
          <w:sz w:val="24"/>
          <w:szCs w:val="24"/>
        </w:rPr>
        <w:t>3</w:t>
      </w:r>
      <w:r w:rsidR="002969AB" w:rsidRPr="0087211F">
        <w:rPr>
          <w:rFonts w:ascii="Times New Roman" w:eastAsia="Times New Roman" w:hAnsi="Times New Roman" w:cs="Times New Roman"/>
          <w:sz w:val="24"/>
          <w:szCs w:val="24"/>
        </w:rPr>
        <w:t>. Поставка товара должна сопровождаться документами, подтверждающими качество и безопасность поставляемых пищевых продуктов.</w:t>
      </w:r>
    </w:p>
    <w:p w:rsidR="002969AB" w:rsidRPr="0087211F" w:rsidRDefault="002969AB" w:rsidP="002969AB">
      <w:pPr>
        <w:widowControl w:val="0"/>
        <w:autoSpaceDE w:val="0"/>
        <w:autoSpaceDN w:val="0"/>
        <w:adjustRightInd w:val="0"/>
        <w:spacing w:after="0"/>
        <w:ind w:firstLine="567"/>
        <w:contextualSpacing/>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 на отдельные товарные группы пищевых продуктов);   </w:t>
      </w:r>
    </w:p>
    <w:p w:rsidR="002969AB" w:rsidRPr="0087211F" w:rsidRDefault="002969AB" w:rsidP="002969AB">
      <w:pPr>
        <w:widowControl w:val="0"/>
        <w:autoSpaceDE w:val="0"/>
        <w:autoSpaceDN w:val="0"/>
        <w:adjustRightInd w:val="0"/>
        <w:spacing w:after="0"/>
        <w:ind w:firstLine="567"/>
        <w:contextualSpacing/>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Министерства сельского хозяйства Российской Федерации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27.12.2016 № 589),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2969AB" w:rsidRPr="0087211F" w:rsidRDefault="002969AB" w:rsidP="002969AB">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4"/>
          <w:szCs w:val="24"/>
        </w:rPr>
      </w:pPr>
      <w:r w:rsidRPr="0087211F">
        <w:rPr>
          <w:rFonts w:ascii="Times New Roman" w:eastAsia="Times New Roman" w:hAnsi="Times New Roman" w:cs="Times New Roman"/>
          <w:spacing w:val="4"/>
          <w:sz w:val="24"/>
          <w:szCs w:val="24"/>
        </w:rPr>
        <w:t>2.1.</w:t>
      </w:r>
      <w:r w:rsidR="00BB6547">
        <w:rPr>
          <w:rFonts w:ascii="Times New Roman" w:eastAsia="Times New Roman" w:hAnsi="Times New Roman" w:cs="Times New Roman"/>
          <w:spacing w:val="4"/>
          <w:sz w:val="24"/>
          <w:szCs w:val="24"/>
        </w:rPr>
        <w:t>4</w:t>
      </w:r>
      <w:r w:rsidRPr="0087211F">
        <w:rPr>
          <w:rFonts w:ascii="Times New Roman" w:eastAsia="Times New Roman" w:hAnsi="Times New Roman" w:cs="Times New Roman"/>
          <w:spacing w:val="4"/>
          <w:sz w:val="24"/>
          <w:szCs w:val="24"/>
        </w:rPr>
        <w:t xml:space="preserve">. 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w:t>
      </w:r>
      <w:r w:rsidRPr="0087211F">
        <w:rPr>
          <w:rFonts w:ascii="Times New Roman" w:eastAsia="Times New Roman" w:hAnsi="Times New Roman" w:cs="Times New Roman"/>
          <w:spacing w:val="4"/>
          <w:sz w:val="24"/>
          <w:szCs w:val="24"/>
        </w:rPr>
        <w:lastRenderedPageBreak/>
        <w:t>случаев, установленных частью 2.1 статьи 4 Закона № 243-ФЗ).</w:t>
      </w:r>
    </w:p>
    <w:p w:rsidR="002969AB" w:rsidRPr="0087211F" w:rsidRDefault="002969AB" w:rsidP="002969AB">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4"/>
          <w:szCs w:val="24"/>
        </w:rPr>
      </w:pPr>
      <w:r w:rsidRPr="0087211F">
        <w:rPr>
          <w:rFonts w:ascii="Times New Roman" w:eastAsia="Times New Roman" w:hAnsi="Times New Roman" w:cs="Times New Roman"/>
          <w:spacing w:val="4"/>
          <w:sz w:val="2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27.12.2016 № 589 (пункт 8 статья 2.3 Закона № 4979-1 «О ветеринарии»).</w:t>
      </w:r>
    </w:p>
    <w:p w:rsidR="002969AB" w:rsidRPr="0087211F" w:rsidRDefault="002969AB" w:rsidP="002969AB">
      <w:pPr>
        <w:spacing w:after="0"/>
        <w:ind w:firstLine="540"/>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Согласно Приказу Министерства сельского хозяйства РФ от 27 декабря 2016 г.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Поставщик оформляет ветеринарные сопроводительные документы (ВСД) в системе ФГИС «Меркурий».</w:t>
      </w:r>
    </w:p>
    <w:p w:rsidR="002969AB" w:rsidRPr="0087211F" w:rsidRDefault="002969AB" w:rsidP="002969AB">
      <w:pPr>
        <w:autoSpaceDE w:val="0"/>
        <w:autoSpaceDN w:val="0"/>
        <w:adjustRightInd w:val="0"/>
        <w:spacing w:after="0"/>
        <w:ind w:firstLine="540"/>
        <w:jc w:val="both"/>
        <w:rPr>
          <w:rFonts w:ascii="Times New Roman" w:eastAsia="Times New Roman" w:hAnsi="Times New Roman" w:cs="Times New Roman"/>
          <w:sz w:val="24"/>
          <w:szCs w:val="24"/>
        </w:rPr>
      </w:pPr>
      <w:r w:rsidRPr="0087211F">
        <w:rPr>
          <w:rFonts w:ascii="Times New Roman" w:hAnsi="Times New Roman" w:cs="Times New Roman"/>
          <w:sz w:val="24"/>
          <w:szCs w:val="24"/>
        </w:rPr>
        <w:t>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38" w:history="1">
        <w:r w:rsidRPr="0087211F">
          <w:rPr>
            <w:rFonts w:ascii="Times New Roman" w:hAnsi="Times New Roman" w:cs="Times New Roman"/>
            <w:sz w:val="24"/>
            <w:szCs w:val="24"/>
          </w:rPr>
          <w:t>пункт 9.1</w:t>
        </w:r>
      </w:hyperlink>
      <w:r w:rsidRPr="0087211F">
        <w:rPr>
          <w:rFonts w:ascii="Times New Roman" w:hAnsi="Times New Roman" w:cs="Times New Roman"/>
          <w:sz w:val="24"/>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39" w:history="1">
        <w:r w:rsidRPr="0087211F">
          <w:rPr>
            <w:rFonts w:ascii="Times New Roman" w:hAnsi="Times New Roman" w:cs="Times New Roman"/>
            <w:sz w:val="24"/>
            <w:szCs w:val="24"/>
          </w:rPr>
          <w:t>пп. 1.2.4 п. 1.2</w:t>
        </w:r>
      </w:hyperlink>
      <w:r w:rsidRPr="0087211F">
        <w:rPr>
          <w:rFonts w:ascii="Times New Roman" w:hAnsi="Times New Roman" w:cs="Times New Roman"/>
          <w:sz w:val="24"/>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w:t>
      </w:r>
      <w:r w:rsidRPr="0087211F">
        <w:rPr>
          <w:rFonts w:ascii="Times New Roman" w:eastAsia="Times New Roman" w:hAnsi="Times New Roman" w:cs="Times New Roman"/>
          <w:sz w:val="24"/>
          <w:szCs w:val="24"/>
        </w:rPr>
        <w:t xml:space="preserve">Поставщик,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40">
        <w:r w:rsidRPr="0087211F">
          <w:rPr>
            <w:rFonts w:ascii="Times New Roman" w:eastAsia="Times New Roman" w:hAnsi="Times New Roman" w:cs="Times New Roman"/>
            <w:sz w:val="24"/>
            <w:szCs w:val="24"/>
          </w:rPr>
          <w:t>частью 2.1 статьи</w:t>
        </w:r>
      </w:hyperlink>
      <w:r w:rsidRPr="0087211F">
        <w:rPr>
          <w:rFonts w:ascii="Times New Roman" w:eastAsia="Times New Roman" w:hAnsi="Times New Roman" w:cs="Times New Roman"/>
          <w:sz w:val="24"/>
          <w:szCs w:val="24"/>
        </w:rPr>
        <w:t xml:space="preserve"> </w:t>
      </w:r>
      <w:r w:rsidRPr="0087211F">
        <w:rPr>
          <w:rFonts w:ascii="Times New Roman" w:eastAsia="Times New Roman" w:hAnsi="Times New Roman" w:cs="Times New Roman"/>
          <w:bCs/>
          <w:kern w:val="36"/>
          <w:sz w:val="24"/>
          <w:szCs w:val="24"/>
        </w:rPr>
        <w:t>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(с изменениями и дополнениями)</w:t>
      </w:r>
      <w:r w:rsidRPr="0087211F">
        <w:rPr>
          <w:rFonts w:ascii="Times New Roman" w:eastAsia="Times New Roman" w:hAnsi="Times New Roman" w:cs="Times New Roman"/>
          <w:sz w:val="24"/>
          <w:szCs w:val="24"/>
        </w:rPr>
        <w:t>.</w:t>
      </w:r>
    </w:p>
    <w:p w:rsidR="002969AB" w:rsidRPr="0087211F" w:rsidRDefault="002969AB" w:rsidP="00BB6547">
      <w:pPr>
        <w:spacing w:after="0"/>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 xml:space="preserve">          2.1.</w:t>
      </w:r>
      <w:r w:rsidR="00BB6547">
        <w:rPr>
          <w:rFonts w:ascii="Times New Roman" w:eastAsia="Times New Roman" w:hAnsi="Times New Roman" w:cs="Times New Roman"/>
          <w:sz w:val="24"/>
          <w:szCs w:val="24"/>
        </w:rPr>
        <w:t>5</w:t>
      </w:r>
      <w:r w:rsidRPr="0087211F">
        <w:rPr>
          <w:rFonts w:ascii="Times New Roman" w:eastAsia="Times New Roman" w:hAnsi="Times New Roman" w:cs="Times New Roman"/>
          <w:sz w:val="24"/>
          <w:szCs w:val="24"/>
        </w:rPr>
        <w:t xml:space="preserve">. Ассортиментный перечень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размещен на официальном сайте Управления социального питания, в разделе "Документы" - </w:t>
      </w:r>
      <w:hyperlink r:id="rId41" w:history="1">
        <w:r w:rsidRPr="0087211F">
          <w:rPr>
            <w:rStyle w:val="a3"/>
            <w:rFonts w:ascii="Times New Roman" w:eastAsia="Times New Roman" w:hAnsi="Times New Roman" w:cs="Times New Roman"/>
            <w:color w:val="auto"/>
            <w:sz w:val="24"/>
            <w:szCs w:val="24"/>
          </w:rPr>
          <w:t>https://www.gov.spb.ru/gov/otrasl/socpit/normativdoc/menyu/assortimentnye-perechni/</w:t>
        </w:r>
      </w:hyperlink>
      <w:r w:rsidRPr="0087211F">
        <w:rPr>
          <w:rFonts w:ascii="Times New Roman" w:eastAsia="Times New Roman" w:hAnsi="Times New Roman" w:cs="Times New Roman"/>
          <w:sz w:val="24"/>
          <w:szCs w:val="24"/>
        </w:rPr>
        <w:t>.</w:t>
      </w:r>
    </w:p>
    <w:p w:rsidR="002969AB" w:rsidRPr="0087211F" w:rsidRDefault="002969AB" w:rsidP="002969AB">
      <w:pPr>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 xml:space="preserve">         2.1</w:t>
      </w:r>
      <w:r w:rsidR="00BB6547">
        <w:rPr>
          <w:rFonts w:ascii="Times New Roman" w:eastAsia="Times New Roman" w:hAnsi="Times New Roman" w:cs="Times New Roman"/>
          <w:sz w:val="24"/>
          <w:szCs w:val="24"/>
        </w:rPr>
        <w:t>.6</w:t>
      </w:r>
      <w:r w:rsidRPr="0087211F">
        <w:rPr>
          <w:rFonts w:ascii="Times New Roman" w:eastAsia="Times New Roman" w:hAnsi="Times New Roman" w:cs="Times New Roman"/>
          <w:sz w:val="24"/>
          <w:szCs w:val="24"/>
        </w:rPr>
        <w:t>. Цикличные меню для образовательных организаций, разработанные и утвержденные Управлением, размещены на странице Управления на официальном сайте Администрации Санкт-Петербурга в сети Интернет: http://</w:t>
      </w:r>
      <w:r w:rsidRPr="0087211F">
        <w:rPr>
          <w:rFonts w:ascii="Times New Roman" w:hAnsi="Times New Roman" w:cs="Times New Roman"/>
          <w:sz w:val="24"/>
          <w:szCs w:val="24"/>
        </w:rPr>
        <w:t xml:space="preserve"> </w:t>
      </w:r>
      <w:hyperlink r:id="rId42" w:history="1">
        <w:r w:rsidRPr="0087211F">
          <w:rPr>
            <w:rStyle w:val="a3"/>
            <w:rFonts w:ascii="Times New Roman" w:eastAsia="Times New Roman" w:hAnsi="Times New Roman" w:cs="Times New Roman"/>
            <w:color w:val="auto"/>
            <w:sz w:val="24"/>
            <w:szCs w:val="24"/>
          </w:rPr>
          <w:t>https://www.gov.spb.ru/gov/otrasl/socpit/normativdoc/menyu/menyu-dlya-gbdou/</w:t>
        </w:r>
      </w:hyperlink>
      <w:r w:rsidRPr="0087211F">
        <w:rPr>
          <w:rFonts w:ascii="Times New Roman" w:eastAsia="Times New Roman" w:hAnsi="Times New Roman" w:cs="Times New Roman"/>
          <w:sz w:val="24"/>
          <w:szCs w:val="24"/>
        </w:rPr>
        <w:t xml:space="preserve"> и </w:t>
      </w:r>
      <w:hyperlink r:id="rId43" w:history="1">
        <w:r w:rsidRPr="0087211F">
          <w:rPr>
            <w:rStyle w:val="a3"/>
            <w:rFonts w:ascii="Times New Roman" w:eastAsia="Times New Roman" w:hAnsi="Times New Roman" w:cs="Times New Roman"/>
            <w:color w:val="auto"/>
            <w:sz w:val="24"/>
            <w:szCs w:val="24"/>
          </w:rPr>
          <w:t>https://www.gov.spb.ru/gov/otrasl/socpit/normativdoc/menyu/menyu-dlya-gdou-celiakiya/</w:t>
        </w:r>
      </w:hyperlink>
      <w:r w:rsidRPr="0087211F">
        <w:rPr>
          <w:rFonts w:ascii="Times New Roman" w:eastAsia="Times New Roman" w:hAnsi="Times New Roman" w:cs="Times New Roman"/>
          <w:sz w:val="24"/>
          <w:szCs w:val="24"/>
        </w:rPr>
        <w:t>.</w:t>
      </w:r>
    </w:p>
    <w:p w:rsidR="002969AB" w:rsidRPr="0087211F" w:rsidRDefault="00BB6547" w:rsidP="002969AB">
      <w:pPr>
        <w:spacing w:after="0"/>
        <w:ind w:firstLine="5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969AB" w:rsidRPr="0087211F">
        <w:rPr>
          <w:rFonts w:ascii="Times New Roman" w:eastAsia="Times New Roman" w:hAnsi="Times New Roman" w:cs="Times New Roman"/>
          <w:sz w:val="24"/>
          <w:szCs w:val="24"/>
        </w:rPr>
        <w:t>.2. Требования к таре и упаковке товара.</w:t>
      </w:r>
    </w:p>
    <w:p w:rsidR="002969AB" w:rsidRPr="0087211F" w:rsidRDefault="002969AB" w:rsidP="002969AB">
      <w:pPr>
        <w:spacing w:after="0"/>
        <w:ind w:firstLine="540"/>
        <w:jc w:val="center"/>
        <w:rPr>
          <w:rFonts w:ascii="Times New Roman" w:eastAsia="Times New Roman" w:hAnsi="Times New Roman" w:cs="Times New Roman"/>
          <w:sz w:val="24"/>
          <w:szCs w:val="24"/>
        </w:rPr>
      </w:pPr>
    </w:p>
    <w:p w:rsidR="002969AB" w:rsidRPr="0087211F" w:rsidRDefault="00BB6547" w:rsidP="002969AB">
      <w:pPr>
        <w:spacing w:after="0" w:line="240" w:lineRule="auto"/>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969AB" w:rsidRPr="0087211F">
        <w:rPr>
          <w:rFonts w:ascii="Times New Roman" w:eastAsia="Times New Roman" w:hAnsi="Times New Roman" w:cs="Times New Roman"/>
          <w:sz w:val="24"/>
          <w:szCs w:val="24"/>
        </w:rPr>
        <w:t xml:space="preserve">.2.1. Поставляемый товар должен быть упакован надлежащим образом и (или) поставляться в оригинальной заводской упаковке, обеспечивающей сохранность товара и </w:t>
      </w:r>
      <w:r w:rsidR="002969AB" w:rsidRPr="0087211F">
        <w:rPr>
          <w:rFonts w:ascii="Times New Roman" w:eastAsia="Times New Roman" w:hAnsi="Times New Roman" w:cs="Times New Roman"/>
          <w:sz w:val="24"/>
          <w:szCs w:val="24"/>
        </w:rPr>
        <w:lastRenderedPageBreak/>
        <w:t xml:space="preserve">содержать товарные ярлыки, оформленные в соответствии с требованиями действующего законодательства Российской Федерации. </w:t>
      </w:r>
    </w:p>
    <w:p w:rsidR="002969AB" w:rsidRPr="0087211F" w:rsidRDefault="00B35DA8" w:rsidP="002969AB">
      <w:pPr>
        <w:spacing w:after="0" w:line="240" w:lineRule="auto"/>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969AB" w:rsidRPr="0087211F">
        <w:rPr>
          <w:rFonts w:ascii="Times New Roman" w:eastAsia="Times New Roman" w:hAnsi="Times New Roman" w:cs="Times New Roman"/>
          <w:sz w:val="24"/>
          <w:szCs w:val="24"/>
        </w:rPr>
        <w:t>.2.2. Ветеринарные справки должны выписываться на каждый заказ и должны предоставляться заказчику при поставке товара.</w:t>
      </w:r>
    </w:p>
    <w:p w:rsidR="002969AB" w:rsidRPr="0087211F" w:rsidRDefault="002969AB" w:rsidP="002969AB">
      <w:pPr>
        <w:spacing w:after="0" w:line="240" w:lineRule="auto"/>
        <w:ind w:firstLine="567"/>
        <w:contextualSpacing/>
        <w:jc w:val="both"/>
        <w:rPr>
          <w:rFonts w:ascii="Times New Roman" w:eastAsia="Times New Roman" w:hAnsi="Times New Roman" w:cs="Times New Roman"/>
          <w:spacing w:val="4"/>
          <w:sz w:val="24"/>
          <w:szCs w:val="24"/>
        </w:rPr>
      </w:pPr>
    </w:p>
    <w:p w:rsidR="002969AB" w:rsidRPr="0087211F" w:rsidRDefault="00B35DA8" w:rsidP="002969AB">
      <w:pPr>
        <w:spacing w:after="0" w:line="240" w:lineRule="auto"/>
        <w:ind w:firstLine="567"/>
        <w:contextualSpacing/>
        <w:jc w:val="center"/>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2969AB" w:rsidRPr="0087211F">
        <w:rPr>
          <w:rFonts w:ascii="Times New Roman" w:eastAsia="Times New Roman" w:hAnsi="Times New Roman" w:cs="Times New Roman"/>
          <w:spacing w:val="4"/>
          <w:sz w:val="24"/>
          <w:szCs w:val="24"/>
        </w:rPr>
        <w:t>.3. Требования к отгрузке и доставке товара.</w:t>
      </w:r>
    </w:p>
    <w:p w:rsidR="002969AB" w:rsidRPr="0087211F" w:rsidRDefault="002969AB" w:rsidP="002969AB">
      <w:pPr>
        <w:spacing w:after="0" w:line="240" w:lineRule="auto"/>
        <w:ind w:firstLine="567"/>
        <w:contextualSpacing/>
        <w:rPr>
          <w:rFonts w:ascii="Times New Roman" w:eastAsia="Times New Roman" w:hAnsi="Times New Roman" w:cs="Times New Roman"/>
          <w:spacing w:val="4"/>
          <w:sz w:val="24"/>
          <w:szCs w:val="24"/>
        </w:rPr>
      </w:pPr>
    </w:p>
    <w:p w:rsidR="002969AB" w:rsidRPr="0087211F" w:rsidRDefault="00B35DA8" w:rsidP="002969AB">
      <w:pPr>
        <w:spacing w:after="0" w:line="240" w:lineRule="auto"/>
        <w:ind w:firstLine="567"/>
        <w:contextualSpacing/>
        <w:jc w:val="both"/>
        <w:rPr>
          <w:rFonts w:ascii="Times New Roman" w:eastAsia="Times New Roman" w:hAnsi="Times New Roman" w:cs="Times New Roman"/>
          <w:spacing w:val="4"/>
          <w:sz w:val="24"/>
          <w:szCs w:val="24"/>
        </w:rPr>
      </w:pPr>
      <w:r>
        <w:rPr>
          <w:rFonts w:ascii="Times New Roman" w:eastAsia="Times New Roman" w:hAnsi="Times New Roman" w:cs="Times New Roman"/>
          <w:spacing w:val="4"/>
          <w:sz w:val="24"/>
          <w:szCs w:val="24"/>
        </w:rPr>
        <w:t>3</w:t>
      </w:r>
      <w:r w:rsidR="002969AB" w:rsidRPr="0087211F">
        <w:rPr>
          <w:rFonts w:ascii="Times New Roman" w:eastAsia="Times New Roman" w:hAnsi="Times New Roman" w:cs="Times New Roman"/>
          <w:spacing w:val="4"/>
          <w:sz w:val="24"/>
          <w:szCs w:val="24"/>
        </w:rPr>
        <w:t>.3.1. В</w:t>
      </w:r>
      <w:r w:rsidR="002969AB" w:rsidRPr="0087211F">
        <w:rPr>
          <w:rFonts w:ascii="Times New Roman" w:eastAsia="Times New Roman" w:hAnsi="Times New Roman" w:cs="Times New Roman"/>
          <w:sz w:val="24"/>
          <w:szCs w:val="24"/>
        </w:rPr>
        <w:t>ыполнение погрузочно-разгрузочных работ, доставка товара осуществляются за счет Поставщика.</w:t>
      </w:r>
    </w:p>
    <w:p w:rsidR="002969AB" w:rsidRPr="0087211F" w:rsidRDefault="00B35DA8" w:rsidP="002969AB">
      <w:pPr>
        <w:spacing w:after="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2969AB" w:rsidRPr="0087211F">
        <w:rPr>
          <w:rFonts w:ascii="Times New Roman" w:eastAsia="Times New Roman" w:hAnsi="Times New Roman" w:cs="Times New Roman"/>
          <w:sz w:val="24"/>
          <w:szCs w:val="24"/>
        </w:rPr>
        <w:t>.3.2. Доставка товара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rsidR="002969AB" w:rsidRPr="0087211F" w:rsidRDefault="00B35DA8" w:rsidP="002969AB">
      <w:pPr>
        <w:spacing w:after="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2969AB" w:rsidRPr="0087211F">
        <w:rPr>
          <w:rFonts w:ascii="Times New Roman" w:eastAsia="Times New Roman" w:hAnsi="Times New Roman" w:cs="Times New Roman"/>
          <w:sz w:val="24"/>
          <w:szCs w:val="24"/>
        </w:rPr>
        <w:t>.3.3. Доставку товара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2969AB" w:rsidRPr="0087211F" w:rsidRDefault="00B35DA8" w:rsidP="002969AB">
      <w:pPr>
        <w:spacing w:after="0"/>
        <w:ind w:firstLine="540"/>
        <w:jc w:val="both"/>
        <w:rPr>
          <w:rFonts w:ascii="Times New Roman" w:eastAsia="Times New Roman" w:hAnsi="Times New Roman" w:cs="Times New Roman"/>
          <w:spacing w:val="2"/>
          <w:sz w:val="24"/>
          <w:szCs w:val="24"/>
        </w:rPr>
      </w:pPr>
      <w:r>
        <w:rPr>
          <w:rFonts w:ascii="Times New Roman" w:eastAsia="Times New Roman" w:hAnsi="Times New Roman" w:cs="Times New Roman"/>
          <w:sz w:val="24"/>
          <w:szCs w:val="24"/>
        </w:rPr>
        <w:t>3</w:t>
      </w:r>
      <w:r w:rsidR="002969AB" w:rsidRPr="0087211F">
        <w:rPr>
          <w:rFonts w:ascii="Times New Roman" w:eastAsia="Times New Roman" w:hAnsi="Times New Roman" w:cs="Times New Roman"/>
          <w:sz w:val="24"/>
          <w:szCs w:val="24"/>
        </w:rPr>
        <w:t xml:space="preserve">.3.4. </w:t>
      </w:r>
      <w:r w:rsidR="002969AB" w:rsidRPr="0087211F">
        <w:rPr>
          <w:rFonts w:ascii="Times New Roman" w:eastAsia="Times New Roman" w:hAnsi="Times New Roman" w:cs="Times New Roman"/>
          <w:spacing w:val="2"/>
          <w:sz w:val="24"/>
          <w:szCs w:val="24"/>
        </w:rPr>
        <w:t>Передача продуктов питания должна осуществляться при наличии всех сопроводительных документов.</w:t>
      </w:r>
    </w:p>
    <w:p w:rsidR="002969AB" w:rsidRPr="0087211F" w:rsidRDefault="00B35DA8" w:rsidP="002969AB">
      <w:pPr>
        <w:spacing w:after="0"/>
        <w:ind w:firstLine="567"/>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3</w:t>
      </w:r>
      <w:r w:rsidR="002969AB" w:rsidRPr="0087211F">
        <w:rPr>
          <w:rFonts w:ascii="Times New Roman" w:eastAsia="Times New Roman" w:hAnsi="Times New Roman" w:cs="Times New Roman"/>
          <w:spacing w:val="2"/>
          <w:sz w:val="24"/>
          <w:szCs w:val="24"/>
        </w:rPr>
        <w:t>.3.5. Поставка осуществляется до помещений пищеблока.  Разгрузка транспорта в учреждении должна заканчиваться - не позднее чем через 30 минут после ее начала.</w:t>
      </w:r>
    </w:p>
    <w:p w:rsidR="002969AB" w:rsidRPr="0087211F" w:rsidRDefault="002969AB" w:rsidP="002969AB">
      <w:pPr>
        <w:spacing w:after="0"/>
        <w:jc w:val="both"/>
        <w:rPr>
          <w:rFonts w:ascii="Times New Roman" w:eastAsia="Times New Roman" w:hAnsi="Times New Roman" w:cs="Times New Roman"/>
          <w:spacing w:val="2"/>
          <w:sz w:val="24"/>
          <w:szCs w:val="24"/>
        </w:rPr>
      </w:pPr>
    </w:p>
    <w:p w:rsidR="002969AB" w:rsidRPr="0087211F" w:rsidRDefault="002969AB" w:rsidP="002969AB">
      <w:pPr>
        <w:widowControl w:val="0"/>
        <w:autoSpaceDE w:val="0"/>
        <w:autoSpaceDN w:val="0"/>
        <w:adjustRightInd w:val="0"/>
        <w:ind w:firstLine="426"/>
        <w:jc w:val="center"/>
        <w:outlineLvl w:val="1"/>
        <w:rPr>
          <w:rFonts w:ascii="Times New Roman" w:eastAsia="Times New Roman" w:hAnsi="Times New Roman" w:cs="Times New Roman"/>
          <w:bCs/>
          <w:sz w:val="24"/>
          <w:szCs w:val="24"/>
        </w:rPr>
      </w:pPr>
      <w:r w:rsidRPr="0087211F">
        <w:rPr>
          <w:rFonts w:ascii="Times New Roman" w:eastAsia="Times New Roman" w:hAnsi="Times New Roman" w:cs="Times New Roman"/>
          <w:spacing w:val="2"/>
          <w:sz w:val="24"/>
          <w:szCs w:val="24"/>
        </w:rPr>
        <w:t xml:space="preserve">Раздел </w:t>
      </w:r>
      <w:r w:rsidR="00B35DA8">
        <w:rPr>
          <w:rFonts w:ascii="Times New Roman" w:eastAsia="Times New Roman" w:hAnsi="Times New Roman" w:cs="Times New Roman"/>
          <w:spacing w:val="2"/>
          <w:sz w:val="24"/>
          <w:szCs w:val="24"/>
        </w:rPr>
        <w:t>3</w:t>
      </w:r>
      <w:r w:rsidRPr="0087211F">
        <w:rPr>
          <w:rFonts w:ascii="Times New Roman" w:eastAsia="Times New Roman" w:hAnsi="Times New Roman" w:cs="Times New Roman"/>
          <w:spacing w:val="2"/>
          <w:sz w:val="24"/>
          <w:szCs w:val="24"/>
        </w:rPr>
        <w:t xml:space="preserve">. </w:t>
      </w:r>
      <w:r w:rsidRPr="0087211F">
        <w:rPr>
          <w:rFonts w:ascii="Times New Roman" w:eastAsia="Times New Roman" w:hAnsi="Times New Roman" w:cs="Times New Roman"/>
          <w:bCs/>
          <w:sz w:val="24"/>
          <w:szCs w:val="24"/>
        </w:rPr>
        <w:t>Требования к сроку и(или) объему предоставления гарантии качества товара.</w:t>
      </w:r>
    </w:p>
    <w:p w:rsidR="002969AB" w:rsidRPr="0087211F" w:rsidRDefault="00B35DA8" w:rsidP="002969AB">
      <w:pPr>
        <w:widowControl w:val="0"/>
        <w:autoSpaceDE w:val="0"/>
        <w:autoSpaceDN w:val="0"/>
        <w:adjustRightInd w:val="0"/>
        <w:spacing w:after="0"/>
        <w:ind w:firstLine="567"/>
        <w:jc w:val="both"/>
        <w:outlineLvl w:val="1"/>
        <w:rPr>
          <w:rFonts w:ascii="Times New Roman" w:hAnsi="Times New Roman" w:cs="Times New Roman"/>
          <w:color w:val="000000" w:themeColor="text1"/>
          <w:sz w:val="24"/>
          <w:szCs w:val="24"/>
        </w:rPr>
      </w:pPr>
      <w:r>
        <w:rPr>
          <w:rFonts w:ascii="Times New Roman" w:eastAsia="Times New Roman" w:hAnsi="Times New Roman" w:cs="Times New Roman"/>
          <w:bCs/>
          <w:sz w:val="24"/>
          <w:szCs w:val="24"/>
        </w:rPr>
        <w:t>3</w:t>
      </w:r>
      <w:r w:rsidR="002969AB" w:rsidRPr="0087211F">
        <w:rPr>
          <w:rFonts w:ascii="Times New Roman" w:eastAsia="Times New Roman" w:hAnsi="Times New Roman" w:cs="Times New Roman"/>
          <w:bCs/>
          <w:sz w:val="24"/>
          <w:szCs w:val="24"/>
        </w:rPr>
        <w:t xml:space="preserve">.1. </w:t>
      </w:r>
      <w:r w:rsidR="002969AB" w:rsidRPr="0087211F">
        <w:rPr>
          <w:rFonts w:ascii="Times New Roman" w:hAnsi="Times New Roman" w:cs="Times New Roman"/>
          <w:color w:val="000000" w:themeColor="text1"/>
          <w:sz w:val="24"/>
          <w:szCs w:val="24"/>
        </w:rPr>
        <w:t>Поставщик должен гарантировать Заказчику соответствие качества поставляемого им товара установленным стандартам и требованиям.</w:t>
      </w:r>
    </w:p>
    <w:p w:rsidR="002969AB" w:rsidRPr="0087211F" w:rsidRDefault="00B35DA8" w:rsidP="002969AB">
      <w:pPr>
        <w:widowControl w:val="0"/>
        <w:autoSpaceDE w:val="0"/>
        <w:autoSpaceDN w:val="0"/>
        <w:adjustRightInd w:val="0"/>
        <w:spacing w:after="0"/>
        <w:ind w:firstLine="567"/>
        <w:jc w:val="both"/>
        <w:outlineLvl w:val="1"/>
        <w:rPr>
          <w:rFonts w:ascii="Times New Roman" w:hAnsi="Times New Roman" w:cs="Times New Roman"/>
          <w:color w:val="000000" w:themeColor="text1"/>
          <w:sz w:val="24"/>
          <w:szCs w:val="24"/>
        </w:rPr>
      </w:pPr>
      <w:r>
        <w:rPr>
          <w:rFonts w:ascii="Times New Roman" w:eastAsia="Times New Roman" w:hAnsi="Times New Roman" w:cs="Times New Roman"/>
          <w:sz w:val="24"/>
          <w:szCs w:val="24"/>
        </w:rPr>
        <w:t>3</w:t>
      </w:r>
      <w:r w:rsidR="002969AB" w:rsidRPr="0087211F">
        <w:rPr>
          <w:rFonts w:ascii="Times New Roman" w:eastAsia="Times New Roman" w:hAnsi="Times New Roman" w:cs="Times New Roman"/>
          <w:sz w:val="24"/>
          <w:szCs w:val="24"/>
        </w:rPr>
        <w:t xml:space="preserve">.2. </w:t>
      </w:r>
      <w:r w:rsidR="002969AB" w:rsidRPr="0087211F">
        <w:rPr>
          <w:rFonts w:ascii="Times New Roman" w:hAnsi="Times New Roman" w:cs="Times New Roman"/>
          <w:sz w:val="24"/>
          <w:szCs w:val="24"/>
        </w:rPr>
        <w:t>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r w:rsidR="002969AB" w:rsidRPr="0087211F">
        <w:rPr>
          <w:rFonts w:ascii="Times New Roman" w:hAnsi="Times New Roman" w:cs="Times New Roman"/>
          <w:color w:val="000000" w:themeColor="text1"/>
          <w:sz w:val="24"/>
          <w:szCs w:val="24"/>
        </w:rPr>
        <w:t xml:space="preserve"> </w:t>
      </w:r>
    </w:p>
    <w:p w:rsidR="002969AB" w:rsidRPr="0087211F" w:rsidRDefault="00B35DA8" w:rsidP="002969AB">
      <w:pPr>
        <w:widowControl w:val="0"/>
        <w:autoSpaceDE w:val="0"/>
        <w:autoSpaceDN w:val="0"/>
        <w:adjustRightInd w:val="0"/>
        <w:spacing w:after="0"/>
        <w:ind w:firstLine="567"/>
        <w:jc w:val="both"/>
        <w:outlineLvl w:val="1"/>
        <w:rPr>
          <w:rFonts w:ascii="Times New Roman" w:eastAsia="Times New Roman" w:hAnsi="Times New Roman" w:cs="Times New Roman"/>
          <w:i/>
          <w:sz w:val="24"/>
          <w:szCs w:val="24"/>
        </w:rPr>
      </w:pPr>
      <w:r>
        <w:rPr>
          <w:rFonts w:ascii="Times New Roman" w:hAnsi="Times New Roman" w:cs="Times New Roman"/>
          <w:color w:val="000000" w:themeColor="text1"/>
          <w:sz w:val="24"/>
          <w:szCs w:val="24"/>
        </w:rPr>
        <w:t>3</w:t>
      </w:r>
      <w:r w:rsidR="002969AB" w:rsidRPr="0087211F">
        <w:rPr>
          <w:rFonts w:ascii="Times New Roman" w:hAnsi="Times New Roman" w:cs="Times New Roman"/>
          <w:color w:val="000000" w:themeColor="text1"/>
          <w:sz w:val="24"/>
          <w:szCs w:val="24"/>
        </w:rPr>
        <w:t>.3. Поставщик должен соблюдать минимальный остаточный срок годности товара на все поставляемый товар</w:t>
      </w:r>
      <w:r w:rsidR="002969AB" w:rsidRPr="0087211F">
        <w:rPr>
          <w:rFonts w:ascii="Times New Roman" w:eastAsia="Times New Roman" w:hAnsi="Times New Roman" w:cs="Times New Roman"/>
          <w:sz w:val="24"/>
          <w:szCs w:val="24"/>
          <w:lang w:eastAsia="ar-SA"/>
        </w:rPr>
        <w:t xml:space="preserve">. </w:t>
      </w:r>
    </w:p>
    <w:p w:rsidR="002969AB" w:rsidRPr="0087211F" w:rsidRDefault="00B35DA8" w:rsidP="002969AB">
      <w:pPr>
        <w:widowControl w:val="0"/>
        <w:tabs>
          <w:tab w:val="left" w:pos="709"/>
          <w:tab w:val="left" w:pos="990"/>
        </w:tabs>
        <w:spacing w:after="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2969AB" w:rsidRPr="0087211F">
        <w:rPr>
          <w:rFonts w:ascii="Times New Roman" w:hAnsi="Times New Roman" w:cs="Times New Roman"/>
          <w:color w:val="000000" w:themeColor="text1"/>
          <w:sz w:val="24"/>
          <w:szCs w:val="24"/>
        </w:rPr>
        <w:t xml:space="preserve">.4.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сотрудники склада должны иметь медицинские книжки и проходить медицинское освидетельствование.  </w:t>
      </w:r>
    </w:p>
    <w:p w:rsidR="002969AB" w:rsidRPr="0087211F" w:rsidRDefault="00B35DA8" w:rsidP="002969AB">
      <w:pPr>
        <w:widowControl w:val="0"/>
        <w:tabs>
          <w:tab w:val="left" w:pos="993"/>
        </w:tabs>
        <w:autoSpaceDE w:val="0"/>
        <w:autoSpaceDN w:val="0"/>
        <w:adjustRightInd w:val="0"/>
        <w:spacing w:after="0"/>
        <w:ind w:firstLine="567"/>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2969AB" w:rsidRPr="0087211F">
        <w:rPr>
          <w:rFonts w:ascii="Times New Roman" w:eastAsia="Times New Roman" w:hAnsi="Times New Roman" w:cs="Times New Roman"/>
          <w:sz w:val="24"/>
          <w:szCs w:val="24"/>
        </w:rPr>
        <w:t xml:space="preserve">.5. В соответствии со статьей 94 Федерального закона от 05.04.2013 № 44-ФЗ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w:t>
      </w:r>
    </w:p>
    <w:p w:rsidR="002969AB" w:rsidRPr="0087211F" w:rsidRDefault="002969AB" w:rsidP="002969AB">
      <w:pPr>
        <w:widowControl w:val="0"/>
        <w:tabs>
          <w:tab w:val="left" w:pos="993"/>
        </w:tabs>
        <w:autoSpaceDE w:val="0"/>
        <w:autoSpaceDN w:val="0"/>
        <w:adjustRightInd w:val="0"/>
        <w:spacing w:after="0"/>
        <w:ind w:firstLine="567"/>
        <w:jc w:val="both"/>
        <w:outlineLvl w:val="1"/>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2969AB" w:rsidRPr="0087211F" w:rsidRDefault="002969AB" w:rsidP="002969AB">
      <w:pPr>
        <w:widowControl w:val="0"/>
        <w:tabs>
          <w:tab w:val="left" w:pos="993"/>
        </w:tabs>
        <w:autoSpaceDE w:val="0"/>
        <w:autoSpaceDN w:val="0"/>
        <w:adjustRightInd w:val="0"/>
        <w:spacing w:after="0"/>
        <w:ind w:firstLine="567"/>
        <w:jc w:val="both"/>
        <w:outlineLvl w:val="1"/>
        <w:rPr>
          <w:rFonts w:ascii="Times New Roman" w:eastAsia="Times New Roman" w:hAnsi="Times New Roman" w:cs="Times New Roman"/>
          <w:spacing w:val="2"/>
          <w:sz w:val="24"/>
          <w:szCs w:val="24"/>
        </w:rPr>
      </w:pPr>
      <w:r w:rsidRPr="0087211F">
        <w:rPr>
          <w:rFonts w:ascii="Times New Roman" w:eastAsia="Times New Roman" w:hAnsi="Times New Roman" w:cs="Times New Roman"/>
          <w:sz w:val="24"/>
          <w:szCs w:val="24"/>
        </w:rPr>
        <w:t xml:space="preserve">Если результаты экспертизы будут свидетельствовать о том, что низкое качество продуктов питания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испорченный продукт питания, на продукт надлежащего качества. Если порча продуктов питания произошла по вине Заказчика вследствие нарушения условий хранения продуктов </w:t>
      </w:r>
      <w:r w:rsidRPr="0087211F">
        <w:rPr>
          <w:rFonts w:ascii="Times New Roman" w:eastAsia="Times New Roman" w:hAnsi="Times New Roman" w:cs="Times New Roman"/>
          <w:sz w:val="24"/>
          <w:szCs w:val="24"/>
        </w:rPr>
        <w:lastRenderedPageBreak/>
        <w:t>питания, либо приготовления пищи, расходы на проведение экспертизы возмещает Заказчик.</w:t>
      </w:r>
    </w:p>
    <w:p w:rsidR="002969AB" w:rsidRPr="0087211F" w:rsidRDefault="002969AB" w:rsidP="002969AB">
      <w:pPr>
        <w:spacing w:after="0"/>
        <w:ind w:firstLine="540"/>
        <w:jc w:val="center"/>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 xml:space="preserve">Раздел </w:t>
      </w:r>
      <w:r w:rsidR="00B35DA8">
        <w:rPr>
          <w:rFonts w:ascii="Times New Roman" w:eastAsia="Times New Roman" w:hAnsi="Times New Roman" w:cs="Times New Roman"/>
          <w:sz w:val="24"/>
          <w:szCs w:val="24"/>
        </w:rPr>
        <w:t>4</w:t>
      </w:r>
      <w:r w:rsidRPr="0087211F">
        <w:rPr>
          <w:rFonts w:ascii="Times New Roman" w:eastAsia="Times New Roman" w:hAnsi="Times New Roman" w:cs="Times New Roman"/>
          <w:sz w:val="24"/>
          <w:szCs w:val="24"/>
        </w:rPr>
        <w:t>. Перечень приложений, являющихся</w:t>
      </w:r>
    </w:p>
    <w:p w:rsidR="002969AB" w:rsidRPr="0087211F" w:rsidRDefault="002969AB" w:rsidP="002969AB">
      <w:pPr>
        <w:spacing w:after="0"/>
        <w:ind w:firstLine="540"/>
        <w:jc w:val="center"/>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 xml:space="preserve"> неотъемлемой частью Технического задания.</w:t>
      </w:r>
    </w:p>
    <w:p w:rsidR="002969AB" w:rsidRPr="0087211F" w:rsidRDefault="002969AB" w:rsidP="002969AB">
      <w:pPr>
        <w:spacing w:after="0"/>
        <w:ind w:firstLine="540"/>
        <w:jc w:val="center"/>
        <w:rPr>
          <w:rFonts w:ascii="Times New Roman" w:eastAsia="Times New Roman" w:hAnsi="Times New Roman" w:cs="Times New Roman"/>
          <w:sz w:val="24"/>
          <w:szCs w:val="24"/>
        </w:rPr>
      </w:pPr>
    </w:p>
    <w:p w:rsidR="002969AB" w:rsidRPr="0087211F" w:rsidRDefault="00B35DA8" w:rsidP="002969AB">
      <w:pPr>
        <w:spacing w:after="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2969AB" w:rsidRPr="0087211F">
        <w:rPr>
          <w:rFonts w:ascii="Times New Roman" w:eastAsia="Times New Roman" w:hAnsi="Times New Roman" w:cs="Times New Roman"/>
          <w:sz w:val="24"/>
          <w:szCs w:val="24"/>
        </w:rPr>
        <w:t xml:space="preserve">.1. Приложение </w:t>
      </w:r>
      <w:r w:rsidR="002969AB" w:rsidRPr="0087211F">
        <w:rPr>
          <w:rFonts w:ascii="Times New Roman" w:eastAsia="Segoe UI Symbol" w:hAnsi="Times New Roman" w:cs="Times New Roman"/>
          <w:sz w:val="24"/>
          <w:szCs w:val="24"/>
        </w:rPr>
        <w:t>№</w:t>
      </w:r>
      <w:r w:rsidR="002969AB" w:rsidRPr="0087211F">
        <w:rPr>
          <w:rFonts w:ascii="Times New Roman" w:eastAsia="Times New Roman" w:hAnsi="Times New Roman" w:cs="Times New Roman"/>
          <w:sz w:val="24"/>
          <w:szCs w:val="24"/>
        </w:rPr>
        <w:t xml:space="preserve"> 1. Требования к минимальному остаточному</w:t>
      </w:r>
      <w:r w:rsidR="002969AB" w:rsidRPr="0087211F">
        <w:rPr>
          <w:rFonts w:ascii="Times New Roman" w:eastAsia="Times New Roman" w:hAnsi="Times New Roman" w:cs="Times New Roman"/>
          <w:sz w:val="24"/>
          <w:szCs w:val="24"/>
          <w:lang w:eastAsia="ar-SA"/>
        </w:rPr>
        <w:t xml:space="preserve"> сроку годности поставляемого товара.</w:t>
      </w:r>
    </w:p>
    <w:p w:rsidR="002969AB" w:rsidRPr="0087211F" w:rsidRDefault="00B35DA8" w:rsidP="002969AB">
      <w:pPr>
        <w:shd w:val="clear" w:color="auto" w:fill="FFFFFF"/>
        <w:autoSpaceDE w:val="0"/>
        <w:autoSpaceDN w:val="0"/>
        <w:adjustRightInd w:val="0"/>
        <w:spacing w:after="0"/>
        <w:ind w:firstLine="540"/>
        <w:jc w:val="both"/>
        <w:rPr>
          <w:rFonts w:ascii="Times New Roman" w:hAnsi="Times New Roman" w:cs="Times New Roman"/>
          <w:sz w:val="24"/>
          <w:szCs w:val="24"/>
        </w:rPr>
      </w:pPr>
      <w:r>
        <w:rPr>
          <w:rFonts w:ascii="Times New Roman" w:eastAsia="Times New Roman" w:hAnsi="Times New Roman" w:cs="Times New Roman"/>
          <w:sz w:val="24"/>
          <w:szCs w:val="24"/>
        </w:rPr>
        <w:t>4</w:t>
      </w:r>
      <w:r w:rsidR="002969AB" w:rsidRPr="0087211F">
        <w:rPr>
          <w:rFonts w:ascii="Times New Roman" w:eastAsia="Times New Roman" w:hAnsi="Times New Roman" w:cs="Times New Roman"/>
          <w:sz w:val="24"/>
          <w:szCs w:val="24"/>
        </w:rPr>
        <w:t>.3.</w:t>
      </w:r>
      <w:r w:rsidR="002969AB" w:rsidRPr="0087211F">
        <w:rPr>
          <w:rFonts w:ascii="Times New Roman" w:hAnsi="Times New Roman" w:cs="Times New Roman"/>
          <w:sz w:val="24"/>
          <w:szCs w:val="24"/>
        </w:rPr>
        <w:t xml:space="preserve"> </w:t>
      </w:r>
      <w:r w:rsidR="002969AB" w:rsidRPr="0087211F">
        <w:rPr>
          <w:rFonts w:ascii="Times New Roman" w:eastAsia="Times New Roman" w:hAnsi="Times New Roman" w:cs="Times New Roman"/>
          <w:sz w:val="24"/>
          <w:szCs w:val="24"/>
        </w:rPr>
        <w:t>Приложение № 2. Номенклатура, количество и требования, предъявляемые к качеству товара, а также к техническим, качественным, функциональным характеристикам.</w:t>
      </w:r>
    </w:p>
    <w:p w:rsidR="002969AB" w:rsidRPr="0087211F" w:rsidRDefault="002969AB" w:rsidP="002969AB">
      <w:pPr>
        <w:spacing w:after="0"/>
        <w:ind w:firstLine="540"/>
        <w:jc w:val="both"/>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 xml:space="preserve"> </w:t>
      </w:r>
    </w:p>
    <w:p w:rsidR="002969AB" w:rsidRPr="0087211F" w:rsidRDefault="002969AB" w:rsidP="002969AB">
      <w:pPr>
        <w:spacing w:after="0"/>
        <w:ind w:firstLine="540"/>
        <w:jc w:val="both"/>
        <w:rPr>
          <w:rFonts w:ascii="Times New Roman" w:eastAsia="Times New Roman" w:hAnsi="Times New Roman" w:cs="Times New Roman"/>
          <w:sz w:val="24"/>
          <w:szCs w:val="24"/>
        </w:rPr>
      </w:pPr>
    </w:p>
    <w:p w:rsidR="002969AB" w:rsidRPr="0087211F" w:rsidRDefault="002969AB" w:rsidP="002969AB">
      <w:pPr>
        <w:spacing w:after="0"/>
        <w:ind w:firstLine="540"/>
        <w:jc w:val="both"/>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484005" w:rsidRDefault="00484005" w:rsidP="002969AB">
      <w:pPr>
        <w:spacing w:after="0"/>
        <w:jc w:val="right"/>
        <w:rPr>
          <w:rFonts w:ascii="Times New Roman" w:eastAsia="Times New Roman" w:hAnsi="Times New Roman" w:cs="Times New Roman"/>
          <w:sz w:val="24"/>
          <w:szCs w:val="24"/>
        </w:rPr>
      </w:pPr>
    </w:p>
    <w:p w:rsidR="002969AB" w:rsidRPr="0087211F" w:rsidRDefault="002969AB" w:rsidP="002969AB">
      <w:pPr>
        <w:spacing w:after="0"/>
        <w:jc w:val="right"/>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lastRenderedPageBreak/>
        <w:t xml:space="preserve">Приложение </w:t>
      </w:r>
      <w:r w:rsidRPr="0087211F">
        <w:rPr>
          <w:rFonts w:ascii="Times New Roman" w:eastAsia="Segoe UI Symbol" w:hAnsi="Times New Roman" w:cs="Times New Roman"/>
          <w:sz w:val="24"/>
          <w:szCs w:val="24"/>
        </w:rPr>
        <w:t>№</w:t>
      </w:r>
      <w:r w:rsidRPr="0087211F">
        <w:rPr>
          <w:rFonts w:ascii="Times New Roman" w:eastAsia="Times New Roman" w:hAnsi="Times New Roman" w:cs="Times New Roman"/>
          <w:sz w:val="24"/>
          <w:szCs w:val="24"/>
        </w:rPr>
        <w:t xml:space="preserve"> 1</w:t>
      </w:r>
    </w:p>
    <w:p w:rsidR="002969AB" w:rsidRPr="0087211F" w:rsidRDefault="002969AB" w:rsidP="002969AB">
      <w:pPr>
        <w:spacing w:after="0"/>
        <w:jc w:val="right"/>
        <w:rPr>
          <w:rFonts w:ascii="Times New Roman" w:eastAsia="Times New Roman" w:hAnsi="Times New Roman" w:cs="Times New Roman"/>
          <w:sz w:val="24"/>
          <w:szCs w:val="24"/>
        </w:rPr>
      </w:pPr>
      <w:r w:rsidRPr="0087211F">
        <w:rPr>
          <w:rFonts w:ascii="Times New Roman" w:eastAsia="Times New Roman" w:hAnsi="Times New Roman" w:cs="Times New Roman"/>
          <w:sz w:val="24"/>
          <w:szCs w:val="24"/>
        </w:rPr>
        <w:t>к Техническому заданию</w:t>
      </w:r>
    </w:p>
    <w:p w:rsidR="002969AB" w:rsidRPr="0087211F" w:rsidRDefault="002969AB" w:rsidP="002969AB">
      <w:pPr>
        <w:spacing w:after="0"/>
        <w:jc w:val="right"/>
        <w:rPr>
          <w:rFonts w:ascii="Times New Roman" w:eastAsia="Times New Roman" w:hAnsi="Times New Roman" w:cs="Times New Roman"/>
          <w:sz w:val="24"/>
          <w:szCs w:val="24"/>
        </w:rPr>
      </w:pPr>
    </w:p>
    <w:p w:rsidR="002969AB" w:rsidRPr="0087211F" w:rsidRDefault="002969AB" w:rsidP="002969AB">
      <w:pPr>
        <w:shd w:val="clear" w:color="auto" w:fill="FFFFFF"/>
        <w:autoSpaceDE w:val="0"/>
        <w:autoSpaceDN w:val="0"/>
        <w:adjustRightInd w:val="0"/>
        <w:spacing w:after="0"/>
        <w:ind w:firstLine="540"/>
        <w:jc w:val="center"/>
        <w:rPr>
          <w:rFonts w:ascii="Times New Roman" w:eastAsia="Times New Roman" w:hAnsi="Times New Roman" w:cs="Times New Roman"/>
          <w:sz w:val="24"/>
          <w:szCs w:val="24"/>
          <w:lang w:eastAsia="ar-SA"/>
        </w:rPr>
      </w:pPr>
      <w:r w:rsidRPr="0087211F">
        <w:rPr>
          <w:rFonts w:ascii="Times New Roman" w:eastAsia="Times New Roman" w:hAnsi="Times New Roman" w:cs="Times New Roman"/>
          <w:sz w:val="24"/>
          <w:szCs w:val="24"/>
        </w:rPr>
        <w:t>Требования к минимальному остаточному</w:t>
      </w:r>
      <w:r w:rsidRPr="0087211F">
        <w:rPr>
          <w:rFonts w:ascii="Times New Roman" w:eastAsia="Times New Roman" w:hAnsi="Times New Roman" w:cs="Times New Roman"/>
          <w:sz w:val="24"/>
          <w:szCs w:val="24"/>
          <w:lang w:eastAsia="ar-SA"/>
        </w:rPr>
        <w:t xml:space="preserve"> сроку годности поставляемого товара.</w:t>
      </w:r>
    </w:p>
    <w:p w:rsidR="002969AB" w:rsidRPr="0087211F" w:rsidRDefault="002969AB" w:rsidP="002969AB">
      <w:pPr>
        <w:tabs>
          <w:tab w:val="left" w:pos="8339"/>
        </w:tabs>
        <w:jc w:val="center"/>
        <w:rPr>
          <w:rFonts w:ascii="Times New Roman" w:eastAsia="Times New Roman" w:hAnsi="Times New Roman" w:cs="Times New Roman"/>
          <w:sz w:val="24"/>
          <w:szCs w:val="24"/>
        </w:rPr>
      </w:pPr>
    </w:p>
    <w:tbl>
      <w:tblPr>
        <w:tblW w:w="8893" w:type="dxa"/>
        <w:jc w:val="center"/>
        <w:tblLayout w:type="fixed"/>
        <w:tblLook w:val="04A0" w:firstRow="1" w:lastRow="0" w:firstColumn="1" w:lastColumn="0" w:noHBand="0" w:noVBand="1"/>
      </w:tblPr>
      <w:tblGrid>
        <w:gridCol w:w="704"/>
        <w:gridCol w:w="4111"/>
        <w:gridCol w:w="4078"/>
      </w:tblGrid>
      <w:tr w:rsidR="002969AB" w:rsidRPr="0087211F" w:rsidTr="006023B6">
        <w:trPr>
          <w:trHeight w:val="740"/>
          <w:jc w:val="center"/>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2969AB" w:rsidRPr="0087211F" w:rsidRDefault="002969AB" w:rsidP="006023B6">
            <w:pPr>
              <w:spacing w:after="0" w:line="240" w:lineRule="auto"/>
              <w:jc w:val="center"/>
              <w:rPr>
                <w:rFonts w:ascii="Times New Roman" w:eastAsia="Calibri" w:hAnsi="Times New Roman" w:cs="Times New Roman"/>
                <w:sz w:val="24"/>
                <w:szCs w:val="24"/>
              </w:rPr>
            </w:pPr>
            <w:r w:rsidRPr="0087211F">
              <w:rPr>
                <w:rFonts w:ascii="Times New Roman" w:eastAsia="Calibri" w:hAnsi="Times New Roman" w:cs="Times New Roman"/>
                <w:sz w:val="24"/>
                <w:szCs w:val="24"/>
              </w:rPr>
              <w:t>№ п/п</w:t>
            </w:r>
          </w:p>
        </w:tc>
        <w:tc>
          <w:tcPr>
            <w:tcW w:w="4111" w:type="dxa"/>
            <w:tcBorders>
              <w:top w:val="single" w:sz="4" w:space="0" w:color="auto"/>
              <w:left w:val="nil"/>
              <w:bottom w:val="single" w:sz="4" w:space="0" w:color="auto"/>
              <w:right w:val="single" w:sz="4" w:space="0" w:color="auto"/>
            </w:tcBorders>
            <w:shd w:val="clear" w:color="auto" w:fill="auto"/>
            <w:hideMark/>
          </w:tcPr>
          <w:p w:rsidR="002969AB" w:rsidRPr="0087211F" w:rsidRDefault="002969AB" w:rsidP="006023B6">
            <w:pPr>
              <w:spacing w:after="0" w:line="240" w:lineRule="auto"/>
              <w:jc w:val="center"/>
              <w:rPr>
                <w:rFonts w:ascii="Times New Roman" w:eastAsia="Calibri" w:hAnsi="Times New Roman" w:cs="Times New Roman"/>
                <w:sz w:val="24"/>
                <w:szCs w:val="24"/>
              </w:rPr>
            </w:pPr>
            <w:r w:rsidRPr="0087211F">
              <w:rPr>
                <w:rFonts w:ascii="Times New Roman" w:eastAsia="Calibri" w:hAnsi="Times New Roman" w:cs="Times New Roman"/>
                <w:sz w:val="24"/>
                <w:szCs w:val="24"/>
              </w:rPr>
              <w:t>Наименование товара</w:t>
            </w:r>
          </w:p>
        </w:tc>
        <w:tc>
          <w:tcPr>
            <w:tcW w:w="4078" w:type="dxa"/>
            <w:tcBorders>
              <w:top w:val="single" w:sz="4" w:space="0" w:color="auto"/>
              <w:left w:val="single" w:sz="4" w:space="0" w:color="auto"/>
              <w:bottom w:val="single" w:sz="4" w:space="0" w:color="auto"/>
              <w:right w:val="single" w:sz="4" w:space="0" w:color="auto"/>
            </w:tcBorders>
            <w:shd w:val="clear" w:color="000000" w:fill="FFFFFF"/>
            <w:hideMark/>
          </w:tcPr>
          <w:p w:rsidR="002969AB" w:rsidRPr="0087211F" w:rsidRDefault="002969AB" w:rsidP="006023B6">
            <w:pPr>
              <w:spacing w:after="0" w:line="240" w:lineRule="auto"/>
              <w:jc w:val="center"/>
              <w:rPr>
                <w:rFonts w:ascii="Times New Roman" w:eastAsia="Calibri" w:hAnsi="Times New Roman" w:cs="Times New Roman"/>
                <w:sz w:val="24"/>
                <w:szCs w:val="24"/>
              </w:rPr>
            </w:pPr>
            <w:r w:rsidRPr="0087211F">
              <w:rPr>
                <w:rFonts w:ascii="Times New Roman" w:eastAsia="Calibri" w:hAnsi="Times New Roman" w:cs="Times New Roman"/>
                <w:sz w:val="24"/>
                <w:szCs w:val="24"/>
              </w:rPr>
              <w:t>Минимальный остаточный срок годности поставляемого товара (дн.)</w:t>
            </w:r>
          </w:p>
        </w:tc>
      </w:tr>
      <w:tr w:rsidR="002969AB" w:rsidRPr="0087211F" w:rsidTr="006023B6">
        <w:trPr>
          <w:trHeight w:val="331"/>
          <w:jc w:val="center"/>
        </w:trPr>
        <w:tc>
          <w:tcPr>
            <w:tcW w:w="704" w:type="dxa"/>
            <w:tcBorders>
              <w:top w:val="single" w:sz="4" w:space="0" w:color="auto"/>
              <w:left w:val="single" w:sz="4" w:space="0" w:color="auto"/>
              <w:bottom w:val="single" w:sz="4" w:space="0" w:color="auto"/>
              <w:right w:val="single" w:sz="4" w:space="0" w:color="auto"/>
            </w:tcBorders>
            <w:shd w:val="clear" w:color="auto" w:fill="auto"/>
          </w:tcPr>
          <w:p w:rsidR="002969AB" w:rsidRPr="0087211F" w:rsidRDefault="002969AB" w:rsidP="006023B6">
            <w:pPr>
              <w:spacing w:after="0" w:line="240" w:lineRule="auto"/>
              <w:jc w:val="center"/>
              <w:rPr>
                <w:rFonts w:ascii="Times New Roman" w:eastAsia="Calibri" w:hAnsi="Times New Roman" w:cs="Times New Roman"/>
                <w:sz w:val="24"/>
                <w:szCs w:val="24"/>
              </w:rPr>
            </w:pPr>
            <w:r w:rsidRPr="0087211F">
              <w:rPr>
                <w:rFonts w:ascii="Times New Roman" w:eastAsia="Calibri" w:hAnsi="Times New Roman" w:cs="Times New Roman"/>
                <w:sz w:val="24"/>
                <w:szCs w:val="24"/>
              </w:rPr>
              <w:t>1</w:t>
            </w:r>
          </w:p>
        </w:tc>
        <w:tc>
          <w:tcPr>
            <w:tcW w:w="4111" w:type="dxa"/>
            <w:tcBorders>
              <w:top w:val="single" w:sz="4" w:space="0" w:color="auto"/>
              <w:left w:val="nil"/>
              <w:bottom w:val="single" w:sz="4" w:space="0" w:color="auto"/>
              <w:right w:val="single" w:sz="4" w:space="0" w:color="auto"/>
            </w:tcBorders>
            <w:shd w:val="clear" w:color="auto" w:fill="auto"/>
          </w:tcPr>
          <w:p w:rsidR="002969AB" w:rsidRPr="0087211F" w:rsidRDefault="002969AB" w:rsidP="006023B6">
            <w:pPr>
              <w:spacing w:after="0" w:line="240" w:lineRule="auto"/>
              <w:jc w:val="center"/>
              <w:rPr>
                <w:rFonts w:ascii="Times New Roman" w:eastAsia="Calibri" w:hAnsi="Times New Roman" w:cs="Times New Roman"/>
                <w:sz w:val="24"/>
                <w:szCs w:val="24"/>
              </w:rPr>
            </w:pPr>
            <w:r w:rsidRPr="0087211F">
              <w:rPr>
                <w:rFonts w:ascii="Times New Roman" w:eastAsia="Calibri" w:hAnsi="Times New Roman" w:cs="Times New Roman"/>
                <w:sz w:val="24"/>
                <w:szCs w:val="24"/>
              </w:rPr>
              <w:t>2</w:t>
            </w:r>
          </w:p>
        </w:tc>
        <w:tc>
          <w:tcPr>
            <w:tcW w:w="4078" w:type="dxa"/>
            <w:tcBorders>
              <w:top w:val="single" w:sz="4" w:space="0" w:color="auto"/>
              <w:left w:val="single" w:sz="4" w:space="0" w:color="auto"/>
              <w:bottom w:val="single" w:sz="4" w:space="0" w:color="auto"/>
              <w:right w:val="single" w:sz="4" w:space="0" w:color="auto"/>
            </w:tcBorders>
            <w:shd w:val="clear" w:color="000000" w:fill="FFFFFF"/>
          </w:tcPr>
          <w:p w:rsidR="002969AB" w:rsidRPr="0087211F" w:rsidRDefault="002969AB" w:rsidP="006023B6">
            <w:pPr>
              <w:spacing w:after="0" w:line="240" w:lineRule="auto"/>
              <w:jc w:val="center"/>
              <w:rPr>
                <w:rFonts w:ascii="Times New Roman" w:eastAsia="Calibri" w:hAnsi="Times New Roman" w:cs="Times New Roman"/>
                <w:sz w:val="24"/>
                <w:szCs w:val="24"/>
              </w:rPr>
            </w:pPr>
            <w:r w:rsidRPr="0087211F">
              <w:rPr>
                <w:rFonts w:ascii="Times New Roman" w:eastAsia="Calibri" w:hAnsi="Times New Roman" w:cs="Times New Roman"/>
                <w:sz w:val="24"/>
                <w:szCs w:val="24"/>
              </w:rPr>
              <w:t>3</w:t>
            </w:r>
          </w:p>
        </w:tc>
      </w:tr>
      <w:tr w:rsidR="002969AB" w:rsidRPr="0087211F" w:rsidTr="006023B6">
        <w:trPr>
          <w:trHeight w:val="613"/>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tcPr>
          <w:p w:rsidR="002969AB" w:rsidRPr="0087211F" w:rsidRDefault="002969AB" w:rsidP="002969AB">
            <w:pPr>
              <w:numPr>
                <w:ilvl w:val="0"/>
                <w:numId w:val="7"/>
              </w:numPr>
              <w:spacing w:after="0" w:line="240" w:lineRule="auto"/>
              <w:contextualSpacing/>
              <w:rPr>
                <w:rFonts w:ascii="Times New Roman" w:eastAsia="Calibri" w:hAnsi="Times New Roman" w:cs="Times New Roman"/>
                <w:sz w:val="24"/>
                <w:szCs w:val="24"/>
              </w:rPr>
            </w:pP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969AB" w:rsidRPr="0087211F" w:rsidRDefault="002969AB" w:rsidP="006023B6">
            <w:pPr>
              <w:spacing w:after="0" w:line="240" w:lineRule="auto"/>
              <w:rPr>
                <w:rFonts w:ascii="Times New Roman" w:eastAsia="Calibri" w:hAnsi="Times New Roman" w:cs="Times New Roman"/>
                <w:sz w:val="24"/>
                <w:szCs w:val="24"/>
              </w:rPr>
            </w:pPr>
            <w:r w:rsidRPr="0087211F">
              <w:rPr>
                <w:rFonts w:ascii="Times New Roman" w:hAnsi="Times New Roman" w:cs="Times New Roman"/>
                <w:sz w:val="24"/>
                <w:szCs w:val="24"/>
              </w:rPr>
              <w:t>лимонная кислота</w:t>
            </w:r>
          </w:p>
        </w:tc>
        <w:tc>
          <w:tcPr>
            <w:tcW w:w="40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969AB" w:rsidRPr="0087211F" w:rsidRDefault="002969AB" w:rsidP="006023B6">
            <w:pPr>
              <w:spacing w:after="0" w:line="240" w:lineRule="auto"/>
              <w:jc w:val="center"/>
              <w:rPr>
                <w:rFonts w:ascii="Times New Roman" w:eastAsia="Calibri" w:hAnsi="Times New Roman" w:cs="Times New Roman"/>
                <w:sz w:val="24"/>
                <w:szCs w:val="24"/>
              </w:rPr>
            </w:pPr>
            <w:r w:rsidRPr="0087211F">
              <w:rPr>
                <w:rFonts w:ascii="Times New Roman" w:eastAsia="Calibri" w:hAnsi="Times New Roman" w:cs="Times New Roman"/>
                <w:sz w:val="24"/>
                <w:szCs w:val="24"/>
              </w:rPr>
              <w:t xml:space="preserve">Не менее 70 </w:t>
            </w:r>
          </w:p>
        </w:tc>
      </w:tr>
    </w:tbl>
    <w:p w:rsidR="002969AB" w:rsidRPr="0087211F" w:rsidRDefault="002969AB" w:rsidP="002969AB">
      <w:pPr>
        <w:shd w:val="clear" w:color="auto" w:fill="FFFFFF"/>
        <w:autoSpaceDE w:val="0"/>
        <w:autoSpaceDN w:val="0"/>
        <w:adjustRightInd w:val="0"/>
        <w:spacing w:after="0"/>
        <w:ind w:firstLine="540"/>
        <w:jc w:val="center"/>
        <w:rPr>
          <w:rFonts w:ascii="Times New Roman" w:hAnsi="Times New Roman" w:cs="Times New Roman"/>
          <w:sz w:val="24"/>
          <w:szCs w:val="24"/>
        </w:rPr>
      </w:pPr>
    </w:p>
    <w:p w:rsidR="002969AB" w:rsidRPr="0087211F" w:rsidRDefault="002969AB" w:rsidP="002969AB">
      <w:pPr>
        <w:rPr>
          <w:rFonts w:ascii="Times New Roman" w:eastAsia="Times New Roman" w:hAnsi="Times New Roman" w:cs="Times New Roman"/>
          <w:sz w:val="24"/>
          <w:szCs w:val="24"/>
        </w:rPr>
        <w:sectPr w:rsidR="002969AB" w:rsidRPr="0087211F" w:rsidSect="006E62EB">
          <w:headerReference w:type="default" r:id="rId44"/>
          <w:footerReference w:type="default" r:id="rId45"/>
          <w:headerReference w:type="first" r:id="rId46"/>
          <w:pgSz w:w="11906" w:h="16838"/>
          <w:pgMar w:top="1134" w:right="851" w:bottom="1134" w:left="1701" w:header="709" w:footer="709" w:gutter="0"/>
          <w:cols w:space="708"/>
          <w:docGrid w:linePitch="360"/>
        </w:sectPr>
      </w:pPr>
      <w:r w:rsidRPr="0087211F">
        <w:rPr>
          <w:rFonts w:ascii="Times New Roman" w:eastAsia="Times New Roman" w:hAnsi="Times New Roman" w:cs="Times New Roman"/>
          <w:sz w:val="24"/>
          <w:szCs w:val="24"/>
        </w:rPr>
        <w:br w:type="page"/>
      </w:r>
    </w:p>
    <w:p w:rsidR="002969AB" w:rsidRPr="00761286" w:rsidRDefault="002969AB" w:rsidP="002969AB">
      <w:pPr>
        <w:spacing w:after="0"/>
        <w:jc w:val="right"/>
        <w:rPr>
          <w:rFonts w:ascii="Times New Roman" w:eastAsia="Times New Roman" w:hAnsi="Times New Roman" w:cs="Times New Roman"/>
          <w:sz w:val="24"/>
          <w:szCs w:val="24"/>
        </w:rPr>
      </w:pPr>
      <w:r w:rsidRPr="00152BA3">
        <w:rPr>
          <w:rFonts w:ascii="Times New Roman" w:eastAsia="Times New Roman" w:hAnsi="Times New Roman" w:cs="Times New Roman"/>
          <w:sz w:val="24"/>
          <w:szCs w:val="24"/>
        </w:rPr>
        <w:lastRenderedPageBreak/>
        <w:t>Приложение</w:t>
      </w:r>
      <w:r w:rsidRPr="00761286">
        <w:rPr>
          <w:rFonts w:ascii="Times New Roman" w:eastAsia="Times New Roman" w:hAnsi="Times New Roman" w:cs="Times New Roman"/>
          <w:sz w:val="24"/>
          <w:szCs w:val="24"/>
        </w:rPr>
        <w:t xml:space="preserve"> </w:t>
      </w:r>
      <w:r w:rsidRPr="00761286">
        <w:rPr>
          <w:rFonts w:ascii="Times New Roman" w:eastAsia="Segoe UI Symbol" w:hAnsi="Times New Roman" w:cs="Times New Roman"/>
          <w:sz w:val="24"/>
          <w:szCs w:val="24"/>
        </w:rPr>
        <w:t>№</w:t>
      </w:r>
      <w:r w:rsidRPr="00761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p>
    <w:p w:rsidR="002969AB" w:rsidRDefault="002969AB" w:rsidP="002969AB">
      <w:pPr>
        <w:spacing w:after="0"/>
        <w:jc w:val="right"/>
        <w:rPr>
          <w:rFonts w:ascii="Times New Roman" w:eastAsia="Times New Roman" w:hAnsi="Times New Roman" w:cs="Times New Roman"/>
          <w:sz w:val="24"/>
          <w:szCs w:val="24"/>
        </w:rPr>
      </w:pPr>
      <w:r w:rsidRPr="00152BA3">
        <w:rPr>
          <w:rFonts w:ascii="Times New Roman" w:eastAsia="Times New Roman" w:hAnsi="Times New Roman" w:cs="Times New Roman"/>
          <w:sz w:val="24"/>
          <w:szCs w:val="24"/>
        </w:rPr>
        <w:t>к Техническому заданию</w:t>
      </w:r>
    </w:p>
    <w:p w:rsidR="002969AB" w:rsidRDefault="002969AB" w:rsidP="002969AB">
      <w:pPr>
        <w:spacing w:after="0"/>
        <w:jc w:val="right"/>
        <w:rPr>
          <w:rFonts w:ascii="Times New Roman" w:eastAsia="Times New Roman" w:hAnsi="Times New Roman" w:cs="Times New Roman"/>
          <w:sz w:val="24"/>
          <w:szCs w:val="24"/>
        </w:rPr>
      </w:pPr>
    </w:p>
    <w:p w:rsidR="002969AB" w:rsidRDefault="002969AB" w:rsidP="002969AB">
      <w:pPr>
        <w:shd w:val="clear" w:color="auto" w:fill="FFFFFF"/>
        <w:autoSpaceDE w:val="0"/>
        <w:autoSpaceDN w:val="0"/>
        <w:adjustRightInd w:val="0"/>
        <w:spacing w:after="0"/>
        <w:ind w:firstLine="540"/>
        <w:jc w:val="center"/>
        <w:rPr>
          <w:rFonts w:ascii="Times New Roman" w:eastAsia="Times New Roman" w:hAnsi="Times New Roman" w:cs="Times New Roman"/>
          <w:sz w:val="24"/>
          <w:szCs w:val="24"/>
        </w:rPr>
      </w:pPr>
      <w:r w:rsidRPr="003833F7">
        <w:rPr>
          <w:rFonts w:ascii="Times New Roman" w:eastAsia="Times New Roman" w:hAnsi="Times New Roman" w:cs="Times New Roman"/>
          <w:sz w:val="24"/>
          <w:szCs w:val="24"/>
        </w:rPr>
        <w:t xml:space="preserve">Номенклатура, количество и требования, предъявляемые к качеству </w:t>
      </w:r>
      <w:r>
        <w:rPr>
          <w:rFonts w:ascii="Times New Roman" w:eastAsia="Times New Roman" w:hAnsi="Times New Roman" w:cs="Times New Roman"/>
          <w:sz w:val="24"/>
          <w:szCs w:val="24"/>
        </w:rPr>
        <w:t xml:space="preserve">товара, а также к </w:t>
      </w:r>
      <w:r w:rsidRPr="003833F7">
        <w:rPr>
          <w:rFonts w:ascii="Times New Roman" w:eastAsia="Times New Roman" w:hAnsi="Times New Roman" w:cs="Times New Roman"/>
          <w:sz w:val="24"/>
          <w:szCs w:val="24"/>
        </w:rPr>
        <w:t>техническ</w:t>
      </w:r>
      <w:r>
        <w:rPr>
          <w:rFonts w:ascii="Times New Roman" w:eastAsia="Times New Roman" w:hAnsi="Times New Roman" w:cs="Times New Roman"/>
          <w:sz w:val="24"/>
          <w:szCs w:val="24"/>
        </w:rPr>
        <w:t>им</w:t>
      </w:r>
      <w:r w:rsidRPr="003833F7">
        <w:rPr>
          <w:rFonts w:ascii="Times New Roman" w:eastAsia="Times New Roman" w:hAnsi="Times New Roman" w:cs="Times New Roman"/>
          <w:sz w:val="24"/>
          <w:szCs w:val="24"/>
        </w:rPr>
        <w:t>, качественн</w:t>
      </w:r>
      <w:r>
        <w:rPr>
          <w:rFonts w:ascii="Times New Roman" w:eastAsia="Times New Roman" w:hAnsi="Times New Roman" w:cs="Times New Roman"/>
          <w:sz w:val="24"/>
          <w:szCs w:val="24"/>
        </w:rPr>
        <w:t>ым</w:t>
      </w:r>
      <w:r w:rsidRPr="003833F7">
        <w:rPr>
          <w:rFonts w:ascii="Times New Roman" w:eastAsia="Times New Roman" w:hAnsi="Times New Roman" w:cs="Times New Roman"/>
          <w:sz w:val="24"/>
          <w:szCs w:val="24"/>
        </w:rPr>
        <w:t xml:space="preserve">, </w:t>
      </w:r>
    </w:p>
    <w:p w:rsidR="002969AB" w:rsidRPr="008154A4" w:rsidRDefault="002969AB" w:rsidP="002969AB">
      <w:pPr>
        <w:shd w:val="clear" w:color="auto" w:fill="FFFFFF"/>
        <w:autoSpaceDE w:val="0"/>
        <w:autoSpaceDN w:val="0"/>
        <w:adjustRightInd w:val="0"/>
        <w:spacing w:after="0"/>
        <w:ind w:firstLine="540"/>
        <w:jc w:val="center"/>
        <w:rPr>
          <w:rFonts w:ascii="Times New Roman" w:eastAsia="Times New Roman" w:hAnsi="Times New Roman" w:cs="Times New Roman"/>
          <w:sz w:val="24"/>
          <w:szCs w:val="24"/>
        </w:rPr>
      </w:pPr>
      <w:r w:rsidRPr="003833F7">
        <w:rPr>
          <w:rFonts w:ascii="Times New Roman" w:eastAsia="Times New Roman" w:hAnsi="Times New Roman" w:cs="Times New Roman"/>
          <w:sz w:val="24"/>
          <w:szCs w:val="24"/>
        </w:rPr>
        <w:t>функциональн</w:t>
      </w:r>
      <w:r>
        <w:rPr>
          <w:rFonts w:ascii="Times New Roman" w:eastAsia="Times New Roman" w:hAnsi="Times New Roman" w:cs="Times New Roman"/>
          <w:sz w:val="24"/>
          <w:szCs w:val="24"/>
        </w:rPr>
        <w:t>ым</w:t>
      </w:r>
      <w:r w:rsidRPr="003833F7">
        <w:rPr>
          <w:rFonts w:ascii="Times New Roman" w:eastAsia="Times New Roman" w:hAnsi="Times New Roman" w:cs="Times New Roman"/>
          <w:sz w:val="24"/>
          <w:szCs w:val="24"/>
        </w:rPr>
        <w:t xml:space="preserve"> характеристикам</w:t>
      </w:r>
      <w:r w:rsidRPr="00EF0DE5">
        <w:rPr>
          <w:rFonts w:ascii="Times New Roman" w:eastAsia="Times New Roman" w:hAnsi="Times New Roman" w:cs="Times New Roman"/>
          <w:sz w:val="24"/>
          <w:szCs w:val="24"/>
        </w:rPr>
        <w:t>.</w:t>
      </w:r>
    </w:p>
    <w:tbl>
      <w:tblPr>
        <w:tblW w:w="9915" w:type="dxa"/>
        <w:tblLayout w:type="fixed"/>
        <w:tblLook w:val="04A0" w:firstRow="1" w:lastRow="0" w:firstColumn="1" w:lastColumn="0" w:noHBand="0" w:noVBand="1"/>
      </w:tblPr>
      <w:tblGrid>
        <w:gridCol w:w="534"/>
        <w:gridCol w:w="1588"/>
        <w:gridCol w:w="1134"/>
        <w:gridCol w:w="1417"/>
        <w:gridCol w:w="851"/>
        <w:gridCol w:w="2835"/>
        <w:gridCol w:w="1556"/>
      </w:tblGrid>
      <w:tr w:rsidR="002969AB" w:rsidRPr="0081282F" w:rsidTr="0014432F">
        <w:trPr>
          <w:trHeight w:val="528"/>
        </w:trPr>
        <w:tc>
          <w:tcPr>
            <w:tcW w:w="534" w:type="dxa"/>
            <w:vMerge w:val="restart"/>
            <w:tcBorders>
              <w:top w:val="single" w:sz="4" w:space="0" w:color="auto"/>
              <w:left w:val="single" w:sz="4" w:space="0" w:color="auto"/>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r w:rsidRPr="0081282F">
              <w:rPr>
                <w:rFonts w:ascii="Times New Roman" w:eastAsia="Times New Roman" w:hAnsi="Times New Roman" w:cs="Times New Roman"/>
                <w:b/>
                <w:bCs/>
                <w:sz w:val="20"/>
                <w:szCs w:val="24"/>
              </w:rPr>
              <w:t>№ п/п</w:t>
            </w:r>
          </w:p>
        </w:tc>
        <w:tc>
          <w:tcPr>
            <w:tcW w:w="1588" w:type="dxa"/>
            <w:vMerge w:val="restart"/>
            <w:tcBorders>
              <w:top w:val="single" w:sz="4" w:space="0" w:color="auto"/>
              <w:left w:val="nil"/>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r w:rsidRPr="0081282F">
              <w:rPr>
                <w:rFonts w:ascii="Times New Roman" w:eastAsia="Times New Roman" w:hAnsi="Times New Roman" w:cs="Times New Roman"/>
                <w:b/>
                <w:bCs/>
                <w:sz w:val="20"/>
                <w:szCs w:val="24"/>
              </w:rPr>
              <w:t xml:space="preserve">Наименование товара </w:t>
            </w:r>
          </w:p>
        </w:tc>
        <w:tc>
          <w:tcPr>
            <w:tcW w:w="1134" w:type="dxa"/>
            <w:vMerge w:val="restart"/>
            <w:tcBorders>
              <w:top w:val="single" w:sz="4" w:space="0" w:color="auto"/>
              <w:left w:val="nil"/>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r w:rsidRPr="0081282F">
              <w:rPr>
                <w:rFonts w:ascii="Times New Roman" w:eastAsia="Times New Roman" w:hAnsi="Times New Roman" w:cs="Times New Roman"/>
                <w:b/>
                <w:bCs/>
                <w:sz w:val="20"/>
                <w:szCs w:val="24"/>
              </w:rPr>
              <w:t>Название ККН</w:t>
            </w:r>
          </w:p>
        </w:tc>
        <w:tc>
          <w:tcPr>
            <w:tcW w:w="1417" w:type="dxa"/>
            <w:vMerge w:val="restart"/>
            <w:tcBorders>
              <w:top w:val="single" w:sz="4" w:space="0" w:color="auto"/>
              <w:left w:val="nil"/>
              <w:right w:val="single" w:sz="4" w:space="0" w:color="auto"/>
            </w:tcBorders>
            <w:shd w:val="clear" w:color="auto" w:fill="auto"/>
            <w:vAlign w:val="center"/>
            <w:hideMark/>
          </w:tcPr>
          <w:p w:rsidR="0014432F" w:rsidRDefault="002969AB" w:rsidP="006023B6">
            <w:pPr>
              <w:spacing w:after="0" w:line="240" w:lineRule="auto"/>
              <w:jc w:val="center"/>
              <w:rPr>
                <w:rFonts w:ascii="Times New Roman" w:eastAsia="Times New Roman" w:hAnsi="Times New Roman" w:cs="Times New Roman"/>
                <w:b/>
                <w:bCs/>
                <w:sz w:val="20"/>
                <w:szCs w:val="24"/>
              </w:rPr>
            </w:pPr>
            <w:r w:rsidRPr="0081282F">
              <w:rPr>
                <w:rFonts w:ascii="Times New Roman" w:eastAsia="Times New Roman" w:hAnsi="Times New Roman" w:cs="Times New Roman"/>
                <w:b/>
                <w:bCs/>
                <w:sz w:val="20"/>
                <w:szCs w:val="24"/>
              </w:rPr>
              <w:t>ОКПД2</w:t>
            </w:r>
            <w:r w:rsidR="0014432F">
              <w:rPr>
                <w:rFonts w:ascii="Times New Roman" w:eastAsia="Times New Roman" w:hAnsi="Times New Roman" w:cs="Times New Roman"/>
                <w:b/>
                <w:bCs/>
                <w:sz w:val="20"/>
                <w:szCs w:val="24"/>
              </w:rPr>
              <w:t xml:space="preserve"> </w:t>
            </w:r>
            <w:r w:rsidRPr="0081282F">
              <w:rPr>
                <w:rFonts w:ascii="Times New Roman" w:eastAsia="Times New Roman" w:hAnsi="Times New Roman" w:cs="Times New Roman"/>
                <w:b/>
                <w:bCs/>
                <w:sz w:val="20"/>
                <w:szCs w:val="24"/>
              </w:rPr>
              <w:t>/</w:t>
            </w:r>
          </w:p>
          <w:p w:rsidR="002969AB" w:rsidRPr="0081282F" w:rsidRDefault="002969AB" w:rsidP="006023B6">
            <w:pPr>
              <w:spacing w:after="0" w:line="240" w:lineRule="auto"/>
              <w:jc w:val="center"/>
              <w:rPr>
                <w:rFonts w:ascii="Times New Roman" w:eastAsia="Times New Roman" w:hAnsi="Times New Roman" w:cs="Times New Roman"/>
                <w:b/>
                <w:bCs/>
                <w:sz w:val="20"/>
                <w:szCs w:val="24"/>
              </w:rPr>
            </w:pPr>
            <w:r w:rsidRPr="0081282F">
              <w:rPr>
                <w:rFonts w:ascii="Times New Roman" w:eastAsia="Times New Roman" w:hAnsi="Times New Roman" w:cs="Times New Roman"/>
                <w:b/>
                <w:bCs/>
                <w:sz w:val="20"/>
                <w:szCs w:val="24"/>
              </w:rPr>
              <w:t>Код ККН</w:t>
            </w:r>
          </w:p>
        </w:tc>
        <w:tc>
          <w:tcPr>
            <w:tcW w:w="851" w:type="dxa"/>
            <w:vMerge w:val="restart"/>
            <w:tcBorders>
              <w:top w:val="single" w:sz="4" w:space="0" w:color="auto"/>
              <w:left w:val="nil"/>
              <w:right w:val="single" w:sz="4" w:space="0" w:color="auto"/>
            </w:tcBorders>
            <w:shd w:val="clear" w:color="auto" w:fill="auto"/>
            <w:vAlign w:val="center"/>
            <w:hideMark/>
          </w:tcPr>
          <w:p w:rsidR="002969AB" w:rsidRPr="0081282F" w:rsidRDefault="002969AB" w:rsidP="0014432F">
            <w:pPr>
              <w:spacing w:after="0" w:line="240" w:lineRule="auto"/>
              <w:jc w:val="center"/>
              <w:rPr>
                <w:rFonts w:ascii="Times New Roman" w:eastAsia="Times New Roman" w:hAnsi="Times New Roman" w:cs="Times New Roman"/>
                <w:b/>
                <w:bCs/>
                <w:sz w:val="20"/>
                <w:szCs w:val="24"/>
              </w:rPr>
            </w:pPr>
            <w:r w:rsidRPr="0081282F">
              <w:rPr>
                <w:rFonts w:ascii="Times New Roman" w:eastAsia="Times New Roman" w:hAnsi="Times New Roman" w:cs="Times New Roman"/>
                <w:b/>
                <w:bCs/>
                <w:sz w:val="20"/>
                <w:szCs w:val="24"/>
              </w:rPr>
              <w:t>Ед</w:t>
            </w:r>
            <w:r w:rsidR="0014432F">
              <w:rPr>
                <w:rFonts w:ascii="Times New Roman" w:eastAsia="Times New Roman" w:hAnsi="Times New Roman" w:cs="Times New Roman"/>
                <w:b/>
                <w:bCs/>
                <w:sz w:val="20"/>
                <w:szCs w:val="24"/>
              </w:rPr>
              <w:t>.</w:t>
            </w:r>
            <w:r w:rsidRPr="0081282F">
              <w:rPr>
                <w:rFonts w:ascii="Times New Roman" w:eastAsia="Times New Roman" w:hAnsi="Times New Roman" w:cs="Times New Roman"/>
                <w:b/>
                <w:bCs/>
                <w:sz w:val="20"/>
                <w:szCs w:val="24"/>
              </w:rPr>
              <w:t xml:space="preserve"> измер</w:t>
            </w:r>
            <w:r w:rsidR="0014432F">
              <w:rPr>
                <w:rFonts w:ascii="Times New Roman" w:eastAsia="Times New Roman" w:hAnsi="Times New Roman" w:cs="Times New Roman"/>
                <w:b/>
                <w:bCs/>
                <w:sz w:val="20"/>
                <w:szCs w:val="24"/>
              </w:rPr>
              <w:t>.</w:t>
            </w:r>
            <w:r w:rsidRPr="0081282F">
              <w:rPr>
                <w:rFonts w:ascii="Times New Roman" w:eastAsia="Times New Roman" w:hAnsi="Times New Roman" w:cs="Times New Roman"/>
                <w:b/>
                <w:bCs/>
                <w:sz w:val="20"/>
                <w:szCs w:val="24"/>
              </w:rPr>
              <w:t xml:space="preserve"> </w:t>
            </w:r>
          </w:p>
        </w:tc>
        <w:tc>
          <w:tcPr>
            <w:tcW w:w="2835" w:type="dxa"/>
            <w:vMerge w:val="restart"/>
            <w:tcBorders>
              <w:top w:val="single" w:sz="4" w:space="0" w:color="auto"/>
              <w:left w:val="nil"/>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r w:rsidRPr="0081282F">
              <w:rPr>
                <w:rFonts w:ascii="Times New Roman" w:eastAsia="Times New Roman" w:hAnsi="Times New Roman" w:cs="Times New Roman"/>
                <w:b/>
                <w:bCs/>
                <w:sz w:val="20"/>
                <w:szCs w:val="24"/>
              </w:rPr>
              <w:t>Характеристики (показатели)товара,требования к значениям показателей</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r w:rsidRPr="0081282F">
              <w:rPr>
                <w:rFonts w:ascii="Times New Roman" w:eastAsia="Times New Roman" w:hAnsi="Times New Roman" w:cs="Times New Roman"/>
                <w:b/>
                <w:bCs/>
                <w:sz w:val="20"/>
                <w:szCs w:val="24"/>
              </w:rPr>
              <w:t>Общий объем поставки (количество)</w:t>
            </w:r>
          </w:p>
        </w:tc>
      </w:tr>
      <w:tr w:rsidR="002969AB" w:rsidRPr="0081282F" w:rsidTr="0014432F">
        <w:trPr>
          <w:trHeight w:val="528"/>
        </w:trPr>
        <w:tc>
          <w:tcPr>
            <w:tcW w:w="534" w:type="dxa"/>
            <w:vMerge/>
            <w:tcBorders>
              <w:left w:val="single" w:sz="4" w:space="0" w:color="auto"/>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p>
        </w:tc>
        <w:tc>
          <w:tcPr>
            <w:tcW w:w="1588" w:type="dxa"/>
            <w:vMerge/>
            <w:tcBorders>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eastAsia="Times New Roman" w:hAnsi="Times New Roman" w:cs="Times New Roman"/>
                <w:b/>
                <w:bCs/>
                <w:strike/>
                <w:sz w:val="20"/>
                <w:szCs w:val="24"/>
              </w:rPr>
            </w:pPr>
          </w:p>
        </w:tc>
        <w:tc>
          <w:tcPr>
            <w:tcW w:w="1134" w:type="dxa"/>
            <w:vMerge/>
            <w:tcBorders>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p>
        </w:tc>
        <w:tc>
          <w:tcPr>
            <w:tcW w:w="1417" w:type="dxa"/>
            <w:vMerge/>
            <w:tcBorders>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p>
        </w:tc>
        <w:tc>
          <w:tcPr>
            <w:tcW w:w="851" w:type="dxa"/>
            <w:vMerge/>
            <w:tcBorders>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p>
        </w:tc>
        <w:tc>
          <w:tcPr>
            <w:tcW w:w="2835" w:type="dxa"/>
            <w:vMerge/>
            <w:tcBorders>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p>
        </w:tc>
        <w:tc>
          <w:tcPr>
            <w:tcW w:w="1556" w:type="dxa"/>
            <w:tcBorders>
              <w:top w:val="single" w:sz="4" w:space="0" w:color="auto"/>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eastAsia="Times New Roman" w:hAnsi="Times New Roman" w:cs="Times New Roman"/>
                <w:b/>
                <w:bCs/>
                <w:sz w:val="20"/>
                <w:szCs w:val="24"/>
              </w:rPr>
            </w:pPr>
          </w:p>
          <w:p w:rsidR="002969AB" w:rsidRPr="0081282F" w:rsidRDefault="002969AB" w:rsidP="006023B6">
            <w:pPr>
              <w:spacing w:after="0" w:line="240" w:lineRule="auto"/>
              <w:jc w:val="center"/>
              <w:rPr>
                <w:rFonts w:ascii="Times New Roman" w:eastAsia="Times New Roman" w:hAnsi="Times New Roman" w:cs="Times New Roman"/>
                <w:b/>
                <w:bCs/>
                <w:sz w:val="20"/>
                <w:szCs w:val="24"/>
              </w:rPr>
            </w:pPr>
            <w:r>
              <w:rPr>
                <w:rFonts w:ascii="Times New Roman" w:eastAsia="Times New Roman" w:hAnsi="Times New Roman" w:cs="Times New Roman"/>
                <w:b/>
                <w:bCs/>
                <w:sz w:val="20"/>
                <w:szCs w:val="24"/>
              </w:rPr>
              <w:t>2024</w:t>
            </w:r>
          </w:p>
        </w:tc>
      </w:tr>
      <w:tr w:rsidR="002969AB" w:rsidRPr="0081282F" w:rsidTr="0014432F">
        <w:trPr>
          <w:trHeight w:val="26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color w:val="000000"/>
                <w:sz w:val="20"/>
                <w:szCs w:val="24"/>
              </w:rPr>
            </w:pPr>
            <w:r w:rsidRPr="0081282F">
              <w:rPr>
                <w:rFonts w:ascii="Times New Roman" w:eastAsia="Times New Roman" w:hAnsi="Times New Roman" w:cs="Times New Roman"/>
                <w:color w:val="000000"/>
                <w:sz w:val="20"/>
                <w:szCs w:val="24"/>
              </w:rPr>
              <w:t>1</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color w:val="000000"/>
                <w:sz w:val="20"/>
                <w:szCs w:val="24"/>
              </w:rPr>
            </w:pPr>
            <w:r w:rsidRPr="0081282F">
              <w:rPr>
                <w:rFonts w:ascii="Times New Roman" w:eastAsia="Times New Roman" w:hAnsi="Times New Roman" w:cs="Times New Roman"/>
                <w:color w:val="000000"/>
                <w:sz w:val="20"/>
                <w:szCs w:val="24"/>
              </w:rPr>
              <w:t>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color w:val="000000"/>
                <w:sz w:val="20"/>
                <w:szCs w:val="24"/>
              </w:rPr>
            </w:pPr>
            <w:r w:rsidRPr="0081282F">
              <w:rPr>
                <w:rFonts w:ascii="Times New Roman" w:eastAsia="Times New Roman" w:hAnsi="Times New Roman" w:cs="Times New Roman"/>
                <w:color w:val="000000"/>
                <w:sz w:val="20"/>
                <w:szCs w:val="24"/>
              </w:rPr>
              <w:t>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color w:val="000000"/>
                <w:sz w:val="20"/>
                <w:szCs w:val="24"/>
              </w:rPr>
            </w:pPr>
            <w:r w:rsidRPr="0081282F">
              <w:rPr>
                <w:rFonts w:ascii="Times New Roman" w:eastAsia="Times New Roman" w:hAnsi="Times New Roman" w:cs="Times New Roman"/>
                <w:color w:val="000000"/>
                <w:sz w:val="20"/>
                <w:szCs w:val="24"/>
              </w:rPr>
              <w:t>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color w:val="000000"/>
                <w:sz w:val="20"/>
                <w:szCs w:val="24"/>
              </w:rPr>
            </w:pPr>
            <w:r w:rsidRPr="0081282F">
              <w:rPr>
                <w:rFonts w:ascii="Times New Roman" w:eastAsia="Times New Roman" w:hAnsi="Times New Roman" w:cs="Times New Roman"/>
                <w:color w:val="000000"/>
                <w:sz w:val="20"/>
                <w:szCs w:val="24"/>
              </w:rPr>
              <w:t>5</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2969AB" w:rsidRPr="0081282F" w:rsidRDefault="002969AB" w:rsidP="006023B6">
            <w:pPr>
              <w:spacing w:after="0" w:line="240" w:lineRule="auto"/>
              <w:jc w:val="center"/>
              <w:rPr>
                <w:rFonts w:ascii="Times New Roman" w:eastAsia="Times New Roman" w:hAnsi="Times New Roman" w:cs="Times New Roman"/>
                <w:color w:val="000000"/>
                <w:sz w:val="20"/>
                <w:szCs w:val="24"/>
              </w:rPr>
            </w:pPr>
            <w:r w:rsidRPr="0081282F">
              <w:rPr>
                <w:rFonts w:ascii="Times New Roman" w:eastAsia="Times New Roman" w:hAnsi="Times New Roman" w:cs="Times New Roman"/>
                <w:color w:val="000000"/>
                <w:sz w:val="20"/>
                <w:szCs w:val="24"/>
              </w:rPr>
              <w:t>6</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2969AB" w:rsidRPr="0081282F" w:rsidRDefault="002969AB" w:rsidP="006023B6">
            <w:pPr>
              <w:spacing w:after="0" w:line="240" w:lineRule="auto"/>
              <w:jc w:val="center"/>
              <w:rPr>
                <w:rFonts w:ascii="Times New Roman" w:eastAsia="Times New Roman" w:hAnsi="Times New Roman" w:cs="Times New Roman"/>
                <w:color w:val="000000"/>
                <w:sz w:val="20"/>
                <w:szCs w:val="24"/>
              </w:rPr>
            </w:pPr>
            <w:r w:rsidRPr="0081282F">
              <w:rPr>
                <w:rFonts w:ascii="Times New Roman" w:eastAsia="Times New Roman" w:hAnsi="Times New Roman" w:cs="Times New Roman"/>
                <w:color w:val="000000"/>
                <w:sz w:val="20"/>
                <w:szCs w:val="24"/>
              </w:rPr>
              <w:t>7</w:t>
            </w:r>
          </w:p>
        </w:tc>
      </w:tr>
      <w:tr w:rsidR="002969AB" w:rsidRPr="0081282F" w:rsidTr="0014432F">
        <w:trPr>
          <w:trHeight w:val="84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eastAsia="Times New Roman" w:hAnsi="Times New Roman" w:cs="Times New Roman"/>
                <w:sz w:val="20"/>
              </w:rPr>
            </w:pPr>
            <w:r w:rsidRPr="0081282F">
              <w:rPr>
                <w:rFonts w:ascii="Times New Roman" w:eastAsia="Times New Roman" w:hAnsi="Times New Roman" w:cs="Times New Roman"/>
                <w:sz w:val="20"/>
              </w:rPr>
              <w:t>1</w:t>
            </w:r>
          </w:p>
        </w:tc>
        <w:tc>
          <w:tcPr>
            <w:tcW w:w="1588" w:type="dxa"/>
            <w:tcBorders>
              <w:top w:val="single" w:sz="4" w:space="0" w:color="auto"/>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hAnsi="Times New Roman" w:cs="Times New Roman"/>
                <w:sz w:val="20"/>
              </w:rPr>
            </w:pPr>
            <w:r w:rsidRPr="0081282F">
              <w:rPr>
                <w:rFonts w:ascii="Times New Roman" w:hAnsi="Times New Roman" w:cs="Times New Roman"/>
                <w:sz w:val="20"/>
              </w:rPr>
              <w:t>Кислота лимонная пищевая</w:t>
            </w:r>
          </w:p>
        </w:tc>
        <w:tc>
          <w:tcPr>
            <w:tcW w:w="1134" w:type="dxa"/>
            <w:tcBorders>
              <w:top w:val="single" w:sz="4" w:space="0" w:color="auto"/>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hAnsi="Times New Roman" w:cs="Times New Roman"/>
                <w:sz w:val="20"/>
              </w:rPr>
            </w:pPr>
            <w:r w:rsidRPr="0081282F">
              <w:rPr>
                <w:rFonts w:ascii="Times New Roman" w:hAnsi="Times New Roman" w:cs="Times New Roman"/>
                <w:sz w:val="20"/>
              </w:rPr>
              <w:t>Кислота лимонная пищевая</w:t>
            </w:r>
          </w:p>
        </w:tc>
        <w:tc>
          <w:tcPr>
            <w:tcW w:w="1417" w:type="dxa"/>
            <w:tcBorders>
              <w:top w:val="single" w:sz="4" w:space="0" w:color="auto"/>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hAnsi="Times New Roman" w:cs="Times New Roman"/>
                <w:sz w:val="20"/>
              </w:rPr>
            </w:pPr>
            <w:r w:rsidRPr="0081282F">
              <w:rPr>
                <w:rFonts w:ascii="Times New Roman" w:hAnsi="Times New Roman" w:cs="Times New Roman"/>
                <w:sz w:val="20"/>
              </w:rPr>
              <w:t>10.51.40.121</w:t>
            </w:r>
          </w:p>
        </w:tc>
        <w:tc>
          <w:tcPr>
            <w:tcW w:w="851" w:type="dxa"/>
            <w:tcBorders>
              <w:top w:val="single" w:sz="4" w:space="0" w:color="auto"/>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hAnsi="Times New Roman" w:cs="Times New Roman"/>
                <w:sz w:val="20"/>
              </w:rPr>
            </w:pPr>
            <w:r w:rsidRPr="0081282F">
              <w:rPr>
                <w:rFonts w:ascii="Times New Roman" w:hAnsi="Times New Roman" w:cs="Times New Roman"/>
                <w:sz w:val="20"/>
              </w:rPr>
              <w:t>кг</w:t>
            </w:r>
          </w:p>
        </w:tc>
        <w:tc>
          <w:tcPr>
            <w:tcW w:w="2835" w:type="dxa"/>
            <w:tcBorders>
              <w:top w:val="single" w:sz="4" w:space="0" w:color="auto"/>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rPr>
                <w:rFonts w:ascii="Times New Roman" w:hAnsi="Times New Roman" w:cs="Times New Roman"/>
                <w:sz w:val="20"/>
              </w:rPr>
            </w:pPr>
            <w:r w:rsidRPr="0081282F">
              <w:rPr>
                <w:rFonts w:ascii="Times New Roman" w:hAnsi="Times New Roman" w:cs="Times New Roman"/>
                <w:sz w:val="20"/>
              </w:rPr>
              <w:t>Вес: не более 0,1 кг</w:t>
            </w:r>
          </w:p>
          <w:p w:rsidR="002969AB" w:rsidRPr="0081282F" w:rsidRDefault="002969AB" w:rsidP="006023B6">
            <w:pPr>
              <w:spacing w:after="0" w:line="240" w:lineRule="auto"/>
              <w:rPr>
                <w:rFonts w:ascii="Times New Roman" w:hAnsi="Times New Roman" w:cs="Times New Roman"/>
                <w:sz w:val="20"/>
              </w:rPr>
            </w:pPr>
            <w:r w:rsidRPr="0081282F">
              <w:rPr>
                <w:rFonts w:ascii="Times New Roman" w:hAnsi="Times New Roman" w:cs="Times New Roman"/>
                <w:sz w:val="20"/>
              </w:rPr>
              <w:t>Упаковка производителя: наличие</w:t>
            </w:r>
          </w:p>
          <w:p w:rsidR="002969AB" w:rsidRPr="0081282F" w:rsidRDefault="002969AB" w:rsidP="006023B6">
            <w:pPr>
              <w:spacing w:after="0" w:line="240" w:lineRule="auto"/>
              <w:rPr>
                <w:rFonts w:ascii="Times New Roman" w:hAnsi="Times New Roman" w:cs="Times New Roman"/>
                <w:sz w:val="20"/>
              </w:rPr>
            </w:pPr>
            <w:r w:rsidRPr="0081282F">
              <w:rPr>
                <w:rFonts w:ascii="Times New Roman" w:hAnsi="Times New Roman" w:cs="Times New Roman"/>
                <w:sz w:val="20"/>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продукцияв части ее маркировки» от 09.12.2011 № 022/2011, ГОСТ 908-2004</w:t>
            </w:r>
          </w:p>
        </w:tc>
        <w:tc>
          <w:tcPr>
            <w:tcW w:w="1556" w:type="dxa"/>
            <w:tcBorders>
              <w:top w:val="single" w:sz="4" w:space="0" w:color="auto"/>
              <w:left w:val="nil"/>
              <w:bottom w:val="single" w:sz="4" w:space="0" w:color="auto"/>
              <w:right w:val="single" w:sz="4" w:space="0" w:color="auto"/>
            </w:tcBorders>
            <w:shd w:val="clear" w:color="auto" w:fill="auto"/>
            <w:vAlign w:val="center"/>
          </w:tcPr>
          <w:p w:rsidR="002969AB" w:rsidRPr="0081282F" w:rsidRDefault="002969AB" w:rsidP="006023B6">
            <w:pPr>
              <w:spacing w:after="0" w:line="240" w:lineRule="auto"/>
              <w:jc w:val="center"/>
              <w:rPr>
                <w:rFonts w:ascii="Times New Roman" w:hAnsi="Times New Roman" w:cs="Times New Roman"/>
                <w:sz w:val="20"/>
              </w:rPr>
            </w:pPr>
            <w:r>
              <w:rPr>
                <w:rFonts w:ascii="Times New Roman" w:hAnsi="Times New Roman" w:cs="Times New Roman"/>
                <w:sz w:val="20"/>
              </w:rPr>
              <w:t>2,5</w:t>
            </w:r>
          </w:p>
        </w:tc>
      </w:tr>
    </w:tbl>
    <w:p w:rsidR="002969AB" w:rsidRDefault="002969AB" w:rsidP="002969AB">
      <w:pPr>
        <w:rPr>
          <w:rFonts w:ascii="Times New Roman" w:eastAsia="Times New Roman" w:hAnsi="Times New Roman" w:cs="Times New Roman"/>
          <w:sz w:val="24"/>
          <w:szCs w:val="24"/>
        </w:rPr>
      </w:pPr>
    </w:p>
    <w:p w:rsidR="002969AB" w:rsidRDefault="002969AB" w:rsidP="002969AB">
      <w:pPr>
        <w:rPr>
          <w:rFonts w:ascii="Times New Roman" w:eastAsia="Times New Roman" w:hAnsi="Times New Roman" w:cs="Times New Roman"/>
          <w:sz w:val="24"/>
          <w:szCs w:val="24"/>
        </w:rPr>
      </w:pPr>
    </w:p>
    <w:tbl>
      <w:tblPr>
        <w:tblW w:w="9770" w:type="dxa"/>
        <w:tblLook w:val="04A0" w:firstRow="1" w:lastRow="0" w:firstColumn="1" w:lastColumn="0" w:noHBand="0" w:noVBand="1"/>
      </w:tblPr>
      <w:tblGrid>
        <w:gridCol w:w="5103"/>
        <w:gridCol w:w="4667"/>
      </w:tblGrid>
      <w:tr w:rsidR="00A81675" w:rsidRPr="007052FB" w:rsidTr="00A81675">
        <w:trPr>
          <w:trHeight w:val="44"/>
        </w:trPr>
        <w:tc>
          <w:tcPr>
            <w:tcW w:w="5103" w:type="dxa"/>
            <w:shd w:val="clear" w:color="auto" w:fill="auto"/>
            <w:vAlign w:val="center"/>
            <w:hideMark/>
          </w:tcPr>
          <w:p w:rsidR="00A81675" w:rsidRPr="00EC420F" w:rsidRDefault="00A81675" w:rsidP="006023B6">
            <w:pPr>
              <w:spacing w:after="0" w:line="240" w:lineRule="auto"/>
              <w:rPr>
                <w:rFonts w:ascii="Times New Roman" w:eastAsia="Times New Roman" w:hAnsi="Times New Roman"/>
                <w:bCs/>
                <w:color w:val="000000"/>
                <w:sz w:val="24"/>
                <w:szCs w:val="24"/>
                <w:lang w:eastAsia="ru-RU"/>
              </w:rPr>
            </w:pPr>
            <w:r w:rsidRPr="00EC420F">
              <w:rPr>
                <w:rFonts w:ascii="Times New Roman" w:eastAsia="Times New Roman" w:hAnsi="Times New Roman"/>
                <w:bCs/>
                <w:color w:val="000000"/>
                <w:sz w:val="24"/>
                <w:szCs w:val="24"/>
                <w:lang w:eastAsia="ru-RU"/>
              </w:rPr>
              <w:t>Заказчик</w:t>
            </w:r>
          </w:p>
        </w:tc>
        <w:tc>
          <w:tcPr>
            <w:tcW w:w="4667" w:type="dxa"/>
            <w:shd w:val="clear" w:color="auto" w:fill="auto"/>
            <w:vAlign w:val="center"/>
            <w:hideMark/>
          </w:tcPr>
          <w:p w:rsidR="00A81675" w:rsidRPr="00EC420F" w:rsidRDefault="00A81675" w:rsidP="006023B6">
            <w:pPr>
              <w:spacing w:after="0" w:line="240" w:lineRule="auto"/>
              <w:rPr>
                <w:rFonts w:ascii="Times New Roman" w:eastAsia="Times New Roman" w:hAnsi="Times New Roman"/>
                <w:bCs/>
                <w:color w:val="000000"/>
                <w:sz w:val="24"/>
                <w:szCs w:val="24"/>
                <w:lang w:eastAsia="ru-RU"/>
              </w:rPr>
            </w:pPr>
            <w:r w:rsidRPr="00EC420F">
              <w:rPr>
                <w:rFonts w:ascii="Times New Roman" w:eastAsia="Times New Roman" w:hAnsi="Times New Roman"/>
                <w:bCs/>
                <w:color w:val="000000"/>
                <w:sz w:val="24"/>
                <w:szCs w:val="24"/>
                <w:lang w:eastAsia="ru-RU"/>
              </w:rPr>
              <w:t>Поставщик</w:t>
            </w:r>
          </w:p>
        </w:tc>
      </w:tr>
      <w:tr w:rsidR="00A81675" w:rsidRPr="007052FB" w:rsidTr="00A81675">
        <w:trPr>
          <w:trHeight w:val="483"/>
        </w:trPr>
        <w:tc>
          <w:tcPr>
            <w:tcW w:w="5103" w:type="dxa"/>
            <w:shd w:val="clear" w:color="auto" w:fill="auto"/>
            <w:hideMark/>
          </w:tcPr>
          <w:p w:rsidR="00A81675" w:rsidRPr="00B240EC" w:rsidRDefault="00A81675" w:rsidP="006023B6">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 </w:t>
            </w:r>
          </w:p>
          <w:p w:rsidR="00A81675" w:rsidRPr="00B240EC" w:rsidRDefault="00A81675" w:rsidP="006023B6">
            <w:pPr>
              <w:tabs>
                <w:tab w:val="left" w:pos="278"/>
              </w:tabs>
              <w:spacing w:after="0" w:line="240" w:lineRule="auto"/>
              <w:rPr>
                <w:rFonts w:ascii="Times New Roman" w:eastAsia="Times New Roman" w:hAnsi="Times New Roman"/>
                <w:color w:val="000000"/>
                <w:sz w:val="24"/>
                <w:szCs w:val="24"/>
                <w:lang w:eastAsia="ru-RU"/>
              </w:rPr>
            </w:pPr>
          </w:p>
          <w:p w:rsidR="00A81675" w:rsidRPr="00B240EC" w:rsidRDefault="00A81675" w:rsidP="006023B6">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__________________/</w:t>
            </w:r>
            <w:r w:rsidRPr="00B240EC">
              <w:rPr>
                <w:rFonts w:ascii="Times New Roman" w:eastAsia="Times New Roman" w:hAnsi="Times New Roman"/>
                <w:b/>
                <w:color w:val="000000"/>
                <w:sz w:val="24"/>
                <w:szCs w:val="24"/>
                <w:lang w:eastAsia="ru-RU"/>
              </w:rPr>
              <w:t xml:space="preserve"> Ю.А. Куликова</w:t>
            </w:r>
            <w:r w:rsidRPr="00B240EC">
              <w:rPr>
                <w:rFonts w:ascii="Times New Roman" w:eastAsia="Times New Roman" w:hAnsi="Times New Roman"/>
                <w:color w:val="000000"/>
                <w:sz w:val="24"/>
                <w:szCs w:val="24"/>
                <w:lang w:eastAsia="ru-RU"/>
              </w:rPr>
              <w:t xml:space="preserve"> /</w:t>
            </w:r>
          </w:p>
          <w:p w:rsidR="00A81675" w:rsidRDefault="00A81675" w:rsidP="006023B6">
            <w:pPr>
              <w:tabs>
                <w:tab w:val="left" w:pos="278"/>
              </w:tabs>
              <w:spacing w:after="0" w:line="240" w:lineRule="auto"/>
              <w:rPr>
                <w:rFonts w:ascii="Times New Roman" w:eastAsia="Times New Roman" w:hAnsi="Times New Roman"/>
                <w:b/>
                <w:color w:val="000000"/>
                <w:sz w:val="24"/>
                <w:szCs w:val="24"/>
                <w:lang w:eastAsia="ru-RU"/>
              </w:rPr>
            </w:pPr>
          </w:p>
          <w:p w:rsidR="00A81675" w:rsidRPr="00B240EC" w:rsidRDefault="00A81675" w:rsidP="006023B6">
            <w:pPr>
              <w:tabs>
                <w:tab w:val="left" w:pos="278"/>
              </w:tabs>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b/>
                <w:color w:val="000000"/>
                <w:sz w:val="24"/>
                <w:szCs w:val="24"/>
                <w:lang w:eastAsia="ru-RU"/>
              </w:rPr>
              <w:t>Подписано ЭЦП</w:t>
            </w:r>
          </w:p>
        </w:tc>
        <w:tc>
          <w:tcPr>
            <w:tcW w:w="4667" w:type="dxa"/>
            <w:shd w:val="clear" w:color="auto" w:fill="auto"/>
          </w:tcPr>
          <w:p w:rsidR="00A81675" w:rsidRDefault="00A81675" w:rsidP="006023B6">
            <w:pPr>
              <w:spacing w:after="0" w:line="240" w:lineRule="auto"/>
              <w:rPr>
                <w:rFonts w:ascii="Times New Roman" w:eastAsia="Times New Roman" w:hAnsi="Times New Roman"/>
                <w:color w:val="000000"/>
                <w:sz w:val="24"/>
                <w:szCs w:val="24"/>
                <w:lang w:eastAsia="ru-RU"/>
              </w:rPr>
            </w:pPr>
          </w:p>
          <w:p w:rsidR="00A81675" w:rsidRPr="00B240EC" w:rsidRDefault="00A81675" w:rsidP="006023B6">
            <w:pPr>
              <w:spacing w:after="0" w:line="240" w:lineRule="auto"/>
              <w:rPr>
                <w:rFonts w:ascii="Times New Roman" w:eastAsia="Times New Roman" w:hAnsi="Times New Roman"/>
                <w:color w:val="000000"/>
                <w:sz w:val="24"/>
                <w:szCs w:val="24"/>
                <w:lang w:eastAsia="ru-RU"/>
              </w:rPr>
            </w:pPr>
          </w:p>
          <w:p w:rsidR="00A81675" w:rsidRPr="00B240EC" w:rsidRDefault="00A81675" w:rsidP="006023B6">
            <w:pPr>
              <w:spacing w:after="0" w:line="240" w:lineRule="auto"/>
              <w:rPr>
                <w:rFonts w:ascii="Times New Roman" w:eastAsia="Times New Roman" w:hAnsi="Times New Roman"/>
                <w:color w:val="000000"/>
                <w:sz w:val="24"/>
                <w:szCs w:val="24"/>
                <w:lang w:eastAsia="ru-RU"/>
              </w:rPr>
            </w:pPr>
            <w:r w:rsidRPr="00B240EC">
              <w:rPr>
                <w:rFonts w:ascii="Times New Roman" w:eastAsia="Times New Roman" w:hAnsi="Times New Roman"/>
                <w:color w:val="000000"/>
                <w:sz w:val="24"/>
                <w:szCs w:val="24"/>
                <w:lang w:eastAsia="ru-RU"/>
              </w:rPr>
              <w:t>_________________/___________ /</w:t>
            </w:r>
          </w:p>
          <w:p w:rsidR="00A81675" w:rsidRPr="00B240EC" w:rsidRDefault="00A81675" w:rsidP="006023B6">
            <w:pPr>
              <w:spacing w:after="0" w:line="240" w:lineRule="auto"/>
              <w:rPr>
                <w:rFonts w:ascii="Times New Roman" w:eastAsia="Times New Roman" w:hAnsi="Times New Roman"/>
                <w:color w:val="000000"/>
                <w:sz w:val="24"/>
                <w:szCs w:val="24"/>
                <w:lang w:eastAsia="ru-RU"/>
              </w:rPr>
            </w:pPr>
          </w:p>
          <w:p w:rsidR="00A81675" w:rsidRPr="00B240EC" w:rsidRDefault="00A81675" w:rsidP="006023B6">
            <w:pPr>
              <w:spacing w:after="0" w:line="240" w:lineRule="auto"/>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Подписано ЭЦП</w:t>
            </w:r>
          </w:p>
        </w:tc>
      </w:tr>
    </w:tbl>
    <w:p w:rsidR="008674E6" w:rsidRDefault="008674E6" w:rsidP="00A81675">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p w:rsidR="0014432F" w:rsidRDefault="0014432F" w:rsidP="000B36F9">
      <w:pPr>
        <w:spacing w:after="200" w:line="240" w:lineRule="auto"/>
        <w:jc w:val="right"/>
        <w:rPr>
          <w:rFonts w:ascii="Times New Roman" w:eastAsia="Times New Roman" w:hAnsi="Times New Roman" w:cs="Times New Roman"/>
          <w:sz w:val="24"/>
          <w:szCs w:val="24"/>
          <w:lang w:eastAsia="ru-RU"/>
        </w:rPr>
      </w:pPr>
    </w:p>
    <w:sectPr w:rsidR="0014432F" w:rsidSect="000B36F9">
      <w:pgSz w:w="11906" w:h="16838"/>
      <w:pgMar w:top="1134" w:right="850"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F66" w:rsidRDefault="00A93F66" w:rsidP="00105D44">
      <w:pPr>
        <w:spacing w:after="0" w:line="240" w:lineRule="auto"/>
      </w:pPr>
      <w:r>
        <w:separator/>
      </w:r>
    </w:p>
  </w:endnote>
  <w:endnote w:type="continuationSeparator" w:id="0">
    <w:p w:rsidR="00A93F66" w:rsidRDefault="00A93F66" w:rsidP="0010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9AB" w:rsidRPr="0016460A" w:rsidRDefault="002969AB" w:rsidP="00C258F2"/>
  <w:p w:rsidR="002969AB" w:rsidRPr="0016460A" w:rsidRDefault="002969AB" w:rsidP="00C258F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F66" w:rsidRDefault="00A93F66" w:rsidP="00105D44">
      <w:pPr>
        <w:spacing w:after="0" w:line="240" w:lineRule="auto"/>
      </w:pPr>
      <w:r>
        <w:separator/>
      </w:r>
    </w:p>
  </w:footnote>
  <w:footnote w:type="continuationSeparator" w:id="0">
    <w:p w:rsidR="00A93F66" w:rsidRDefault="00A93F66" w:rsidP="00105D44">
      <w:pPr>
        <w:spacing w:after="0" w:line="240" w:lineRule="auto"/>
      </w:pPr>
      <w:r>
        <w:continuationSeparator/>
      </w:r>
    </w:p>
  </w:footnote>
  <w:footnote w:id="1">
    <w:p w:rsidR="00AB18B0" w:rsidRDefault="00AB18B0" w:rsidP="00105D44">
      <w:pPr>
        <w:pStyle w:val="a7"/>
        <w:rPr>
          <w:rFonts w:ascii="Calibri" w:hAnsi="Calibri"/>
          <w:i/>
        </w:rPr>
      </w:pPr>
      <w:r>
        <w:rPr>
          <w:rStyle w:val="af5"/>
          <w:rFonts w:ascii="Calibri" w:hAnsi="Calibri"/>
          <w:i/>
        </w:rPr>
        <w:sym w:font="Symbol" w:char="F02A"/>
      </w:r>
      <w:r>
        <w:rPr>
          <w:i/>
        </w:rPr>
        <w:t xml:space="preserve"> Здесь и далее по тексту понятие «Получатель» используется в Контракте в случае, если поставка осуществляется в по нескольким адресам доставки. Получатель является уполномоченным Заказчиком лицом на приемку товара.</w:t>
      </w:r>
    </w:p>
  </w:footnote>
  <w:footnote w:id="2">
    <w:p w:rsidR="00AB18B0" w:rsidRDefault="00AB18B0" w:rsidP="00105D44">
      <w:pPr>
        <w:autoSpaceDE w:val="0"/>
        <w:autoSpaceDN w:val="0"/>
        <w:adjustRightInd w:val="0"/>
        <w:jc w:val="both"/>
        <w:rPr>
          <w:rFonts w:ascii="Times New Roman" w:hAnsi="Times New Roman"/>
          <w:i/>
          <w:sz w:val="20"/>
          <w:szCs w:val="20"/>
        </w:rPr>
      </w:pPr>
      <w:r>
        <w:rPr>
          <w:rStyle w:val="af5"/>
          <w:i/>
          <w:sz w:val="20"/>
          <w:szCs w:val="20"/>
        </w:rPr>
        <w:footnoteRef/>
      </w:r>
      <w:r>
        <w:rPr>
          <w:rFonts w:ascii="Times New Roman" w:hAnsi="Times New Roman"/>
          <w:i/>
          <w:sz w:val="20"/>
          <w:szCs w:val="20"/>
        </w:rPr>
        <w:t xml:space="preserve"> Данный абзац указывается в случае если, Поставщик является плательщиком НДС;</w:t>
      </w:r>
    </w:p>
  </w:footnote>
  <w:footnote w:id="3">
    <w:p w:rsidR="00AB18B0" w:rsidRDefault="00AB18B0" w:rsidP="00105D44">
      <w:pPr>
        <w:pStyle w:val="a7"/>
        <w:rPr>
          <w:rFonts w:ascii="Calibri" w:hAnsi="Calibri"/>
          <w:i/>
        </w:rPr>
      </w:pPr>
      <w:r>
        <w:rPr>
          <w:rStyle w:val="af5"/>
          <w:rFonts w:ascii="Calibri" w:hAnsi="Calibri"/>
          <w:i/>
        </w:rPr>
        <w:footnoteRef/>
      </w:r>
      <w:r>
        <w:rPr>
          <w:i/>
        </w:rPr>
        <w:t xml:space="preserve"> Указывается в случае, если Поставщик является плательщиком НДС;</w:t>
      </w:r>
    </w:p>
  </w:footnote>
  <w:footnote w:id="4">
    <w:p w:rsidR="00AB18B0" w:rsidRDefault="00AB18B0" w:rsidP="00105D44">
      <w:pPr>
        <w:pStyle w:val="a7"/>
        <w:spacing w:after="0" w:line="240" w:lineRule="auto"/>
        <w:jc w:val="both"/>
        <w:rPr>
          <w:i/>
          <w:sz w:val="18"/>
          <w:szCs w:val="18"/>
        </w:rPr>
      </w:pPr>
      <w:r>
        <w:rPr>
          <w:rStyle w:val="af5"/>
          <w:i/>
          <w:sz w:val="18"/>
          <w:szCs w:val="18"/>
        </w:rPr>
        <w:footnoteRef/>
      </w:r>
      <w:r>
        <w:rPr>
          <w:i/>
          <w:sz w:val="18"/>
          <w:szCs w:val="18"/>
        </w:rPr>
        <w:t xml:space="preserve"> Указывается в случае, если поставщик является плательщиком НДС.</w:t>
      </w:r>
    </w:p>
  </w:footnote>
  <w:footnote w:id="5">
    <w:p w:rsidR="00AB18B0" w:rsidRPr="00832461" w:rsidRDefault="00AB18B0" w:rsidP="00105D44">
      <w:pPr>
        <w:pStyle w:val="a7"/>
        <w:spacing w:after="0" w:line="240" w:lineRule="auto"/>
        <w:jc w:val="both"/>
        <w:rPr>
          <w:i/>
          <w:sz w:val="18"/>
        </w:rPr>
      </w:pPr>
      <w:r w:rsidRPr="00832461">
        <w:rPr>
          <w:rStyle w:val="af5"/>
          <w:i/>
          <w:sz w:val="18"/>
        </w:rPr>
        <w:footnoteRef/>
      </w:r>
      <w:r w:rsidRPr="00832461">
        <w:rPr>
          <w:i/>
          <w:sz w:val="18"/>
        </w:rPr>
        <w:t xml:space="preserve"> Заполняется согласно Приложению №1 к техническому заданию конкурсной документации по заказчикам;</w:t>
      </w:r>
    </w:p>
  </w:footnote>
  <w:footnote w:id="6">
    <w:p w:rsidR="00AB18B0" w:rsidRPr="00832461" w:rsidRDefault="00AB18B0" w:rsidP="00105D44">
      <w:pPr>
        <w:pStyle w:val="a7"/>
        <w:spacing w:after="0" w:line="240" w:lineRule="auto"/>
        <w:rPr>
          <w:i/>
          <w:sz w:val="18"/>
        </w:rPr>
      </w:pPr>
      <w:r w:rsidRPr="00832461">
        <w:rPr>
          <w:rStyle w:val="af5"/>
          <w:i/>
          <w:sz w:val="18"/>
        </w:rPr>
        <w:footnoteRef/>
      </w:r>
      <w:r w:rsidRPr="00832461">
        <w:rPr>
          <w:i/>
          <w:sz w:val="18"/>
        </w:rPr>
        <w:t xml:space="preserve"> Заполняется в соответствии с информацией о стране происхождения товара, наименовании производителя товара указанной в заявке участника конкурса, с которым заключается контракт;</w:t>
      </w:r>
    </w:p>
  </w:footnote>
  <w:footnote w:id="7">
    <w:p w:rsidR="00AB18B0" w:rsidRDefault="00AB18B0" w:rsidP="00105D44">
      <w:pPr>
        <w:pStyle w:val="a7"/>
        <w:spacing w:after="0" w:line="240" w:lineRule="auto"/>
        <w:rPr>
          <w:i/>
        </w:rPr>
      </w:pPr>
      <w:r w:rsidRPr="00832461">
        <w:rPr>
          <w:rStyle w:val="af5"/>
          <w:i/>
          <w:sz w:val="18"/>
        </w:rPr>
        <w:footnoteRef/>
      </w:r>
      <w:r w:rsidRPr="00832461">
        <w:rPr>
          <w:i/>
          <w:sz w:val="18"/>
        </w:rPr>
        <w:t xml:space="preserve"> Заполняется в соответствии с информацией о товаре (товарном знаке и (или) конкретных показателях товара), указанной в заявке участника конкурса, с которым заключается контракт.</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015810"/>
      <w:docPartObj>
        <w:docPartGallery w:val="Page Numbers (Top of Page)"/>
        <w:docPartUnique/>
      </w:docPartObj>
    </w:sdtPr>
    <w:sdtContent>
      <w:p w:rsidR="002969AB" w:rsidRDefault="002969AB">
        <w:pPr>
          <w:pStyle w:val="aa"/>
          <w:jc w:val="center"/>
        </w:pPr>
        <w:r>
          <w:fldChar w:fldCharType="begin"/>
        </w:r>
        <w:r>
          <w:instrText>PAGE   \* MERGEFORMAT</w:instrText>
        </w:r>
        <w:r>
          <w:fldChar w:fldCharType="separate"/>
        </w:r>
        <w:r w:rsidR="00484005">
          <w:rPr>
            <w:noProof/>
          </w:rPr>
          <w:t>19</w:t>
        </w:r>
        <w: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7535864"/>
      <w:docPartObj>
        <w:docPartGallery w:val="Page Numbers (Top of Page)"/>
        <w:docPartUnique/>
      </w:docPartObj>
    </w:sdtPr>
    <w:sdtContent>
      <w:p w:rsidR="002969AB" w:rsidRDefault="002969AB">
        <w:pPr>
          <w:pStyle w:val="aa"/>
          <w:jc w:val="center"/>
        </w:pPr>
      </w:p>
      <w:p w:rsidR="002969AB" w:rsidRDefault="002969AB">
        <w:pPr>
          <w:pStyle w:val="aa"/>
          <w:jc w:val="center"/>
        </w:pPr>
      </w:p>
    </w:sdtContent>
  </w:sdt>
  <w:p w:rsidR="002969AB" w:rsidRDefault="002969AB" w:rsidP="00200E52">
    <w:pPr>
      <w:pStyle w:val="aa"/>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3532"/>
    <w:multiLevelType w:val="multilevel"/>
    <w:tmpl w:val="3D76480A"/>
    <w:lvl w:ilvl="0">
      <w:start w:val="1"/>
      <w:numFmt w:val="upperRoman"/>
      <w:lvlText w:val="%1."/>
      <w:lvlJc w:val="left"/>
      <w:pPr>
        <w:ind w:left="825" w:hanging="720"/>
      </w:pPr>
      <w:rPr>
        <w:rFonts w:cs="Times New Roman"/>
      </w:rPr>
    </w:lvl>
    <w:lvl w:ilvl="1">
      <w:start w:val="4"/>
      <w:numFmt w:val="decimal"/>
      <w:isLgl/>
      <w:lvlText w:val="%1.%2."/>
      <w:lvlJc w:val="left"/>
      <w:pPr>
        <w:ind w:left="928" w:hanging="360"/>
      </w:pPr>
    </w:lvl>
    <w:lvl w:ilvl="2">
      <w:start w:val="1"/>
      <w:numFmt w:val="decimal"/>
      <w:isLgl/>
      <w:lvlText w:val="%1.%2.%3."/>
      <w:lvlJc w:val="left"/>
      <w:pPr>
        <w:ind w:left="1751" w:hanging="720"/>
      </w:pPr>
    </w:lvl>
    <w:lvl w:ilvl="3">
      <w:start w:val="1"/>
      <w:numFmt w:val="decimal"/>
      <w:isLgl/>
      <w:lvlText w:val="%1.%2.%3.%4."/>
      <w:lvlJc w:val="left"/>
      <w:pPr>
        <w:ind w:left="2214" w:hanging="720"/>
      </w:pPr>
    </w:lvl>
    <w:lvl w:ilvl="4">
      <w:start w:val="1"/>
      <w:numFmt w:val="decimal"/>
      <w:isLgl/>
      <w:lvlText w:val="%1.%2.%3.%4.%5."/>
      <w:lvlJc w:val="left"/>
      <w:pPr>
        <w:ind w:left="3037" w:hanging="1080"/>
      </w:pPr>
    </w:lvl>
    <w:lvl w:ilvl="5">
      <w:start w:val="1"/>
      <w:numFmt w:val="decimal"/>
      <w:isLgl/>
      <w:lvlText w:val="%1.%2.%3.%4.%5.%6."/>
      <w:lvlJc w:val="left"/>
      <w:pPr>
        <w:ind w:left="3500" w:hanging="1080"/>
      </w:pPr>
    </w:lvl>
    <w:lvl w:ilvl="6">
      <w:start w:val="1"/>
      <w:numFmt w:val="decimal"/>
      <w:isLgl/>
      <w:lvlText w:val="%1.%2.%3.%4.%5.%6.%7."/>
      <w:lvlJc w:val="left"/>
      <w:pPr>
        <w:ind w:left="4323" w:hanging="1440"/>
      </w:pPr>
    </w:lvl>
    <w:lvl w:ilvl="7">
      <w:start w:val="1"/>
      <w:numFmt w:val="decimal"/>
      <w:isLgl/>
      <w:lvlText w:val="%1.%2.%3.%4.%5.%6.%7.%8."/>
      <w:lvlJc w:val="left"/>
      <w:pPr>
        <w:ind w:left="4786" w:hanging="1440"/>
      </w:pPr>
    </w:lvl>
    <w:lvl w:ilvl="8">
      <w:start w:val="1"/>
      <w:numFmt w:val="decimal"/>
      <w:isLgl/>
      <w:lvlText w:val="%1.%2.%3.%4.%5.%6.%7.%8.%9."/>
      <w:lvlJc w:val="left"/>
      <w:pPr>
        <w:ind w:left="5609" w:hanging="1800"/>
      </w:pPr>
    </w:lvl>
  </w:abstractNum>
  <w:abstractNum w:abstractNumId="1" w15:restartNumberingAfterBreak="0">
    <w:nsid w:val="1062311C"/>
    <w:multiLevelType w:val="hybridMultilevel"/>
    <w:tmpl w:val="2166AFE4"/>
    <w:lvl w:ilvl="0" w:tplc="E0BAE23E">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15:restartNumberingAfterBreak="0">
    <w:nsid w:val="21C70AED"/>
    <w:multiLevelType w:val="hybridMultilevel"/>
    <w:tmpl w:val="940E6E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875298"/>
    <w:multiLevelType w:val="multilevel"/>
    <w:tmpl w:val="CB980D44"/>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2CA360F"/>
    <w:multiLevelType w:val="hybridMultilevel"/>
    <w:tmpl w:val="90023A50"/>
    <w:lvl w:ilvl="0" w:tplc="3452AF1E">
      <w:start w:val="6"/>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B6"/>
    <w:rsid w:val="00066D79"/>
    <w:rsid w:val="000B36F9"/>
    <w:rsid w:val="00105D44"/>
    <w:rsid w:val="0014432F"/>
    <w:rsid w:val="002969AB"/>
    <w:rsid w:val="002A7020"/>
    <w:rsid w:val="00364CFB"/>
    <w:rsid w:val="00375D65"/>
    <w:rsid w:val="003961BD"/>
    <w:rsid w:val="003B4CB6"/>
    <w:rsid w:val="003D7117"/>
    <w:rsid w:val="00474F66"/>
    <w:rsid w:val="00484005"/>
    <w:rsid w:val="005B29B0"/>
    <w:rsid w:val="005B5B69"/>
    <w:rsid w:val="006B0ED0"/>
    <w:rsid w:val="0070646C"/>
    <w:rsid w:val="00761FD7"/>
    <w:rsid w:val="007C338C"/>
    <w:rsid w:val="00832461"/>
    <w:rsid w:val="008674E6"/>
    <w:rsid w:val="00873DAA"/>
    <w:rsid w:val="008E65A4"/>
    <w:rsid w:val="00A81675"/>
    <w:rsid w:val="00A93F66"/>
    <w:rsid w:val="00AA704A"/>
    <w:rsid w:val="00AB18B0"/>
    <w:rsid w:val="00B35DA8"/>
    <w:rsid w:val="00BB6547"/>
    <w:rsid w:val="00BD683A"/>
    <w:rsid w:val="00D22BC7"/>
    <w:rsid w:val="00DA2EB9"/>
    <w:rsid w:val="00DA33E6"/>
    <w:rsid w:val="00DB11C6"/>
    <w:rsid w:val="00DB7958"/>
    <w:rsid w:val="00DD2C48"/>
    <w:rsid w:val="00DF4E18"/>
    <w:rsid w:val="00E31C19"/>
    <w:rsid w:val="00E449AB"/>
    <w:rsid w:val="00E50921"/>
    <w:rsid w:val="00E614B6"/>
    <w:rsid w:val="00EC420F"/>
    <w:rsid w:val="00EC5C88"/>
    <w:rsid w:val="00F9267D"/>
    <w:rsid w:val="00FE1E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7CAC9"/>
  <w15:docId w15:val="{0BEBE22A-EF07-4154-8DB5-17D23D4A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5C88"/>
  </w:style>
  <w:style w:type="paragraph" w:styleId="2">
    <w:name w:val="heading 2"/>
    <w:basedOn w:val="a"/>
    <w:next w:val="a"/>
    <w:link w:val="20"/>
    <w:uiPriority w:val="9"/>
    <w:semiHidden/>
    <w:unhideWhenUsed/>
    <w:qFormat/>
    <w:rsid w:val="00105D44"/>
    <w:pPr>
      <w:keepNext/>
      <w:keepLines/>
      <w:spacing w:before="40" w:after="0" w:line="256" w:lineRule="auto"/>
      <w:outlineLvl w:val="1"/>
    </w:pPr>
    <w:rPr>
      <w:rFonts w:ascii="Cambria" w:eastAsia="Times New Roman" w:hAnsi="Cambria" w:cs="Times New Roman"/>
      <w:color w:val="365F91"/>
      <w:sz w:val="26"/>
      <w:szCs w:val="26"/>
      <w:lang w:eastAsia="ru-RU"/>
    </w:rPr>
  </w:style>
  <w:style w:type="paragraph" w:styleId="8">
    <w:name w:val="heading 8"/>
    <w:basedOn w:val="a"/>
    <w:next w:val="a"/>
    <w:link w:val="80"/>
    <w:uiPriority w:val="9"/>
    <w:semiHidden/>
    <w:unhideWhenUsed/>
    <w:qFormat/>
    <w:rsid w:val="00105D44"/>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
    <w:semiHidden/>
    <w:unhideWhenUsed/>
    <w:qFormat/>
    <w:rsid w:val="00105D44"/>
    <w:pPr>
      <w:keepNext/>
      <w:keepLines/>
      <w:spacing w:before="40" w:after="0" w:line="25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105D44"/>
    <w:rPr>
      <w:rFonts w:ascii="Cambria" w:eastAsia="Times New Roman" w:hAnsi="Cambria" w:cs="Times New Roman"/>
      <w:color w:val="365F91"/>
      <w:sz w:val="26"/>
      <w:szCs w:val="26"/>
      <w:lang w:eastAsia="ru-RU"/>
    </w:rPr>
  </w:style>
  <w:style w:type="character" w:customStyle="1" w:styleId="80">
    <w:name w:val="Заголовок 8 Знак"/>
    <w:basedOn w:val="a0"/>
    <w:link w:val="8"/>
    <w:uiPriority w:val="9"/>
    <w:semiHidden/>
    <w:rsid w:val="00105D4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semiHidden/>
    <w:rsid w:val="00105D44"/>
    <w:rPr>
      <w:rFonts w:ascii="Cambria" w:eastAsia="Times New Roman" w:hAnsi="Cambria" w:cs="Times New Roman"/>
      <w:i/>
      <w:iCs/>
      <w:color w:val="404040"/>
      <w:sz w:val="20"/>
      <w:szCs w:val="20"/>
      <w:lang w:eastAsia="ru-RU"/>
    </w:rPr>
  </w:style>
  <w:style w:type="numbering" w:customStyle="1" w:styleId="1">
    <w:name w:val="Нет списка1"/>
    <w:next w:val="a2"/>
    <w:uiPriority w:val="99"/>
    <w:semiHidden/>
    <w:unhideWhenUsed/>
    <w:rsid w:val="00105D44"/>
  </w:style>
  <w:style w:type="character" w:styleId="a3">
    <w:name w:val="Hyperlink"/>
    <w:basedOn w:val="a0"/>
    <w:uiPriority w:val="99"/>
    <w:unhideWhenUsed/>
    <w:rsid w:val="00105D44"/>
    <w:rPr>
      <w:color w:val="0000FF"/>
      <w:u w:val="single"/>
    </w:rPr>
  </w:style>
  <w:style w:type="character" w:styleId="a4">
    <w:name w:val="FollowedHyperlink"/>
    <w:basedOn w:val="a0"/>
    <w:uiPriority w:val="99"/>
    <w:semiHidden/>
    <w:unhideWhenUsed/>
    <w:rsid w:val="00105D44"/>
    <w:rPr>
      <w:color w:val="954F72" w:themeColor="followedHyperlink"/>
      <w:u w:val="single"/>
    </w:rPr>
  </w:style>
  <w:style w:type="paragraph" w:styleId="a5">
    <w:name w:val="Normal (Web)"/>
    <w:basedOn w:val="a"/>
    <w:uiPriority w:val="99"/>
    <w:semiHidden/>
    <w:unhideWhenUsed/>
    <w:rsid w:val="00105D4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semiHidden/>
    <w:locked/>
    <w:rsid w:val="00105D44"/>
    <w:rPr>
      <w:rFonts w:ascii="Times New Roman" w:eastAsia="Times New Roman" w:hAnsi="Times New Roman" w:cs="Times New Roman"/>
      <w:sz w:val="20"/>
      <w:szCs w:val="20"/>
      <w:lang w:eastAsia="ru-RU"/>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semiHidden/>
    <w:unhideWhenUsed/>
    <w:qFormat/>
    <w:rsid w:val="00105D44"/>
    <w:pPr>
      <w:spacing w:after="200" w:line="276" w:lineRule="auto"/>
    </w:pPr>
    <w:rPr>
      <w:rFonts w:ascii="Times New Roman" w:eastAsia="Times New Roman" w:hAnsi="Times New Roman" w:cs="Times New Roman"/>
      <w:sz w:val="20"/>
      <w:szCs w:val="20"/>
      <w:lang w:eastAsia="ru-RU"/>
    </w:rPr>
  </w:style>
  <w:style w:type="character" w:customStyle="1" w:styleId="10">
    <w:name w:val="Текст сноски Знак1"/>
    <w:aliases w:val="Знак4 Знак Знак2,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1"/>
    <w:basedOn w:val="a0"/>
    <w:uiPriority w:val="99"/>
    <w:semiHidden/>
    <w:rsid w:val="00105D44"/>
    <w:rPr>
      <w:sz w:val="20"/>
      <w:szCs w:val="20"/>
    </w:rPr>
  </w:style>
  <w:style w:type="paragraph" w:styleId="a8">
    <w:name w:val="annotation text"/>
    <w:basedOn w:val="a"/>
    <w:link w:val="a9"/>
    <w:uiPriority w:val="99"/>
    <w:semiHidden/>
    <w:unhideWhenUsed/>
    <w:rsid w:val="00105D44"/>
    <w:pPr>
      <w:spacing w:after="200" w:line="240" w:lineRule="auto"/>
    </w:pPr>
    <w:rPr>
      <w:rFonts w:ascii="Calibri" w:eastAsia="Times New Roman" w:hAnsi="Calibri" w:cs="Times New Roman"/>
      <w:sz w:val="20"/>
      <w:szCs w:val="20"/>
      <w:lang w:eastAsia="ru-RU"/>
    </w:rPr>
  </w:style>
  <w:style w:type="character" w:customStyle="1" w:styleId="a9">
    <w:name w:val="Текст примечания Знак"/>
    <w:basedOn w:val="a0"/>
    <w:link w:val="a8"/>
    <w:uiPriority w:val="99"/>
    <w:semiHidden/>
    <w:rsid w:val="00105D44"/>
    <w:rPr>
      <w:rFonts w:ascii="Calibri" w:eastAsia="Times New Roman" w:hAnsi="Calibri" w:cs="Times New Roman"/>
      <w:sz w:val="20"/>
      <w:szCs w:val="20"/>
      <w:lang w:eastAsia="ru-RU"/>
    </w:rPr>
  </w:style>
  <w:style w:type="paragraph" w:styleId="aa">
    <w:name w:val="header"/>
    <w:basedOn w:val="a"/>
    <w:link w:val="ab"/>
    <w:uiPriority w:val="99"/>
    <w:unhideWhenUsed/>
    <w:rsid w:val="00105D44"/>
    <w:pPr>
      <w:tabs>
        <w:tab w:val="center" w:pos="4677"/>
        <w:tab w:val="right" w:pos="9355"/>
      </w:tabs>
      <w:spacing w:after="200" w:line="276" w:lineRule="auto"/>
    </w:pPr>
    <w:rPr>
      <w:rFonts w:ascii="Calibri" w:eastAsia="Times New Roman" w:hAnsi="Calibri" w:cs="Times New Roman"/>
      <w:lang w:eastAsia="ru-RU"/>
    </w:rPr>
  </w:style>
  <w:style w:type="character" w:customStyle="1" w:styleId="ab">
    <w:name w:val="Верхний колонтитул Знак"/>
    <w:basedOn w:val="a0"/>
    <w:link w:val="aa"/>
    <w:uiPriority w:val="99"/>
    <w:rsid w:val="00105D44"/>
    <w:rPr>
      <w:rFonts w:ascii="Calibri" w:eastAsia="Times New Roman" w:hAnsi="Calibri" w:cs="Times New Roman"/>
      <w:lang w:eastAsia="ru-RU"/>
    </w:rPr>
  </w:style>
  <w:style w:type="paragraph" w:styleId="ac">
    <w:name w:val="footer"/>
    <w:basedOn w:val="a"/>
    <w:link w:val="ad"/>
    <w:uiPriority w:val="99"/>
    <w:semiHidden/>
    <w:unhideWhenUsed/>
    <w:rsid w:val="00105D44"/>
    <w:pPr>
      <w:tabs>
        <w:tab w:val="center" w:pos="4677"/>
        <w:tab w:val="right" w:pos="9355"/>
      </w:tabs>
      <w:spacing w:after="200" w:line="276" w:lineRule="auto"/>
    </w:pPr>
    <w:rPr>
      <w:rFonts w:ascii="Calibri" w:eastAsia="Times New Roman" w:hAnsi="Calibri" w:cs="Times New Roman"/>
      <w:lang w:eastAsia="ru-RU"/>
    </w:rPr>
  </w:style>
  <w:style w:type="character" w:customStyle="1" w:styleId="ad">
    <w:name w:val="Нижний колонтитул Знак"/>
    <w:basedOn w:val="a0"/>
    <w:link w:val="ac"/>
    <w:uiPriority w:val="99"/>
    <w:semiHidden/>
    <w:rsid w:val="00105D44"/>
    <w:rPr>
      <w:rFonts w:ascii="Calibri" w:eastAsia="Times New Roman" w:hAnsi="Calibri" w:cs="Times New Roman"/>
      <w:lang w:eastAsia="ru-RU"/>
    </w:rPr>
  </w:style>
  <w:style w:type="paragraph" w:styleId="ae">
    <w:name w:val="Body Text Indent"/>
    <w:basedOn w:val="a"/>
    <w:link w:val="af"/>
    <w:uiPriority w:val="99"/>
    <w:semiHidden/>
    <w:unhideWhenUsed/>
    <w:rsid w:val="00105D44"/>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
    <w:name w:val="Основной текст с отступом Знак"/>
    <w:basedOn w:val="a0"/>
    <w:link w:val="ae"/>
    <w:uiPriority w:val="99"/>
    <w:semiHidden/>
    <w:rsid w:val="00105D44"/>
    <w:rPr>
      <w:rFonts w:ascii="Times New Roman" w:eastAsia="Times New Roman" w:hAnsi="Times New Roman" w:cs="Times New Roman"/>
      <w:sz w:val="24"/>
      <w:szCs w:val="24"/>
      <w:lang w:eastAsia="zh-CN"/>
    </w:rPr>
  </w:style>
  <w:style w:type="paragraph" w:styleId="af0">
    <w:name w:val="annotation subject"/>
    <w:basedOn w:val="a8"/>
    <w:next w:val="a8"/>
    <w:link w:val="af1"/>
    <w:uiPriority w:val="99"/>
    <w:semiHidden/>
    <w:unhideWhenUsed/>
    <w:rsid w:val="00105D44"/>
    <w:rPr>
      <w:b/>
      <w:bCs/>
    </w:rPr>
  </w:style>
  <w:style w:type="character" w:customStyle="1" w:styleId="af1">
    <w:name w:val="Тема примечания Знак"/>
    <w:basedOn w:val="a9"/>
    <w:link w:val="af0"/>
    <w:uiPriority w:val="99"/>
    <w:semiHidden/>
    <w:rsid w:val="00105D44"/>
    <w:rPr>
      <w:rFonts w:ascii="Calibri" w:eastAsia="Times New Roman" w:hAnsi="Calibri" w:cs="Times New Roman"/>
      <w:b/>
      <w:bCs/>
      <w:sz w:val="20"/>
      <w:szCs w:val="20"/>
      <w:lang w:eastAsia="ru-RU"/>
    </w:rPr>
  </w:style>
  <w:style w:type="paragraph" w:styleId="af2">
    <w:name w:val="Balloon Text"/>
    <w:basedOn w:val="a"/>
    <w:link w:val="af3"/>
    <w:uiPriority w:val="99"/>
    <w:semiHidden/>
    <w:unhideWhenUsed/>
    <w:rsid w:val="00105D44"/>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uiPriority w:val="99"/>
    <w:semiHidden/>
    <w:rsid w:val="00105D44"/>
    <w:rPr>
      <w:rFonts w:ascii="Tahoma" w:eastAsia="Times New Roman" w:hAnsi="Tahoma" w:cs="Tahoma"/>
      <w:sz w:val="16"/>
      <w:szCs w:val="16"/>
      <w:lang w:eastAsia="ru-RU"/>
    </w:rPr>
  </w:style>
  <w:style w:type="paragraph" w:styleId="af4">
    <w:name w:val="List Paragraph"/>
    <w:basedOn w:val="a"/>
    <w:uiPriority w:val="34"/>
    <w:qFormat/>
    <w:rsid w:val="00105D44"/>
    <w:pPr>
      <w:spacing w:after="200" w:line="276" w:lineRule="auto"/>
      <w:ind w:left="720"/>
      <w:contextualSpacing/>
    </w:pPr>
    <w:rPr>
      <w:rFonts w:ascii="Calibri" w:eastAsia="Times New Roman" w:hAnsi="Calibri" w:cs="Times New Roman"/>
      <w:lang w:eastAsia="ru-RU"/>
    </w:rPr>
  </w:style>
  <w:style w:type="paragraph" w:customStyle="1" w:styleId="21">
    <w:name w:val="Заголовок 21"/>
    <w:basedOn w:val="a"/>
    <w:next w:val="a"/>
    <w:uiPriority w:val="9"/>
    <w:semiHidden/>
    <w:qFormat/>
    <w:rsid w:val="00105D44"/>
    <w:pPr>
      <w:keepNext/>
      <w:keepLines/>
      <w:spacing w:before="40" w:after="0" w:line="276" w:lineRule="auto"/>
      <w:outlineLvl w:val="1"/>
    </w:pPr>
    <w:rPr>
      <w:rFonts w:ascii="Cambria" w:eastAsia="Times New Roman" w:hAnsi="Cambria" w:cs="Times New Roman"/>
      <w:color w:val="365F91"/>
      <w:sz w:val="26"/>
      <w:szCs w:val="26"/>
      <w:lang w:eastAsia="ru-RU"/>
    </w:rPr>
  </w:style>
  <w:style w:type="paragraph" w:customStyle="1" w:styleId="91">
    <w:name w:val="Заголовок 91"/>
    <w:basedOn w:val="a"/>
    <w:next w:val="a"/>
    <w:uiPriority w:val="9"/>
    <w:semiHidden/>
    <w:qFormat/>
    <w:rsid w:val="00105D44"/>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paragraph" w:customStyle="1" w:styleId="COLBOTTOM">
    <w:name w:val="#COL_BOTTOM"/>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16"/>
      <w:szCs w:val="16"/>
      <w:lang w:eastAsia="ru-RU"/>
    </w:rPr>
  </w:style>
  <w:style w:type="paragraph" w:customStyle="1" w:styleId="COLTOP">
    <w:name w:val="#COL_TOP"/>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16"/>
      <w:szCs w:val="16"/>
      <w:lang w:eastAsia="ru-RU"/>
    </w:rPr>
  </w:style>
  <w:style w:type="paragraph" w:customStyle="1" w:styleId="PRINTSECTION">
    <w:name w:val="#PRINT_SECTION"/>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16"/>
      <w:szCs w:val="16"/>
      <w:lang w:eastAsia="ru-RU"/>
    </w:rPr>
  </w:style>
  <w:style w:type="paragraph" w:customStyle="1" w:styleId="CENTERTEXT">
    <w:name w:val=".CENTERTEXT"/>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DJVU">
    <w:name w:val=".DJVU"/>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EMPTYLINE">
    <w:name w:val=".EMPTY_LINE"/>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FORMATTEXT">
    <w:name w:val=".FORMATTEXT"/>
    <w:uiPriority w:val="99"/>
    <w:rsid w:val="00105D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
    <w:name w:val=".HEADERTEXT"/>
    <w:uiPriority w:val="99"/>
    <w:semiHidden/>
    <w:rsid w:val="00105D44"/>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paragraph" w:customStyle="1" w:styleId="HORIZLINE">
    <w:name w:val=".HORIZLINE"/>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MIDDLEPICT">
    <w:name w:val=".MIDDLEPICT"/>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TOPLEVELTEXT">
    <w:name w:val=".TOPLEVELTEXT"/>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TradeMark">
    <w:name w:val=".TradeMark"/>
    <w:uiPriority w:val="99"/>
    <w:semiHidden/>
    <w:rsid w:val="00105D44"/>
    <w:pPr>
      <w:widowControl w:val="0"/>
      <w:autoSpaceDE w:val="0"/>
      <w:autoSpaceDN w:val="0"/>
      <w:adjustRightInd w:val="0"/>
      <w:spacing w:after="0" w:line="240" w:lineRule="auto"/>
    </w:pPr>
    <w:rPr>
      <w:rFonts w:ascii="Arial, sans-serif" w:eastAsia="Times New Roman" w:hAnsi="Arial, sans-serif" w:cs="Arial, sans-serif"/>
      <w:sz w:val="16"/>
      <w:szCs w:val="16"/>
      <w:lang w:eastAsia="ru-RU"/>
    </w:rPr>
  </w:style>
  <w:style w:type="paragraph" w:customStyle="1" w:styleId="UNFORMATTEXT">
    <w:name w:val=".UNFORMATTEXT"/>
    <w:uiPriority w:val="99"/>
    <w:semiHidden/>
    <w:rsid w:val="00105D4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BODY">
    <w:name w:val="BODY"/>
    <w:uiPriority w:val="99"/>
    <w:semiHidden/>
    <w:rsid w:val="00105D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TML">
    <w:name w:val="HTML"/>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TABLE">
    <w:name w:val="TABLE"/>
    <w:uiPriority w:val="99"/>
    <w:semiHidden/>
    <w:rsid w:val="00105D4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xmsonormal">
    <w:name w:val="x_msonormal"/>
    <w:basedOn w:val="a"/>
    <w:uiPriority w:val="99"/>
    <w:semiHidden/>
    <w:rsid w:val="00105D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semiHidden/>
    <w:locked/>
    <w:rsid w:val="00105D44"/>
    <w:rPr>
      <w:rFonts w:ascii="Calibri" w:eastAsia="Times New Roman" w:hAnsi="Calibri" w:cs="Calibri"/>
      <w:szCs w:val="20"/>
      <w:lang w:eastAsia="ru-RU"/>
    </w:rPr>
  </w:style>
  <w:style w:type="paragraph" w:customStyle="1" w:styleId="ConsPlusNormal0">
    <w:name w:val="ConsPlusNormal"/>
    <w:link w:val="ConsPlusNormal"/>
    <w:semiHidden/>
    <w:rsid w:val="00105D44"/>
    <w:pPr>
      <w:widowControl w:val="0"/>
      <w:autoSpaceDE w:val="0"/>
      <w:autoSpaceDN w:val="0"/>
      <w:spacing w:after="0" w:line="240" w:lineRule="auto"/>
    </w:pPr>
    <w:rPr>
      <w:rFonts w:ascii="Calibri" w:eastAsia="Times New Roman" w:hAnsi="Calibri" w:cs="Calibri"/>
      <w:szCs w:val="20"/>
      <w:lang w:eastAsia="ru-RU"/>
    </w:rPr>
  </w:style>
  <w:style w:type="character" w:styleId="af5">
    <w:name w:val="footnote reference"/>
    <w:basedOn w:val="a0"/>
    <w:uiPriority w:val="99"/>
    <w:semiHidden/>
    <w:unhideWhenUsed/>
    <w:rsid w:val="00105D44"/>
    <w:rPr>
      <w:rFonts w:ascii="Times New Roman" w:hAnsi="Times New Roman" w:cs="Times New Roman" w:hint="default"/>
      <w:vertAlign w:val="superscript"/>
    </w:rPr>
  </w:style>
  <w:style w:type="character" w:styleId="af6">
    <w:name w:val="annotation reference"/>
    <w:basedOn w:val="a0"/>
    <w:uiPriority w:val="99"/>
    <w:semiHidden/>
    <w:unhideWhenUsed/>
    <w:rsid w:val="00105D44"/>
    <w:rPr>
      <w:sz w:val="16"/>
      <w:szCs w:val="16"/>
    </w:rPr>
  </w:style>
  <w:style w:type="character" w:customStyle="1" w:styleId="11">
    <w:name w:val="Просмотренная гиперссылка1"/>
    <w:basedOn w:val="a0"/>
    <w:uiPriority w:val="99"/>
    <w:semiHidden/>
    <w:rsid w:val="00105D44"/>
    <w:rPr>
      <w:color w:val="800080"/>
      <w:u w:val="single"/>
    </w:rPr>
  </w:style>
  <w:style w:type="character" w:customStyle="1" w:styleId="fontstyle01">
    <w:name w:val="fontstyle01"/>
    <w:basedOn w:val="a0"/>
    <w:rsid w:val="00105D44"/>
    <w:rPr>
      <w:rFonts w:ascii="Tahoma" w:hAnsi="Tahoma" w:cs="Tahoma" w:hint="default"/>
      <w:b w:val="0"/>
      <w:bCs w:val="0"/>
      <w:i w:val="0"/>
      <w:iCs w:val="0"/>
      <w:color w:val="000000"/>
      <w:sz w:val="22"/>
      <w:szCs w:val="22"/>
    </w:rPr>
  </w:style>
  <w:style w:type="character" w:customStyle="1" w:styleId="210">
    <w:name w:val="Заголовок 2 Знак1"/>
    <w:basedOn w:val="a0"/>
    <w:uiPriority w:val="9"/>
    <w:semiHidden/>
    <w:rsid w:val="00105D44"/>
    <w:rPr>
      <w:rFonts w:ascii="Calibri Light" w:eastAsia="Times New Roman" w:hAnsi="Calibri Light" w:cs="Times New Roman" w:hint="default"/>
      <w:color w:val="2E74B5" w:themeColor="accent1" w:themeShade="BF"/>
      <w:sz w:val="26"/>
      <w:szCs w:val="26"/>
    </w:rPr>
  </w:style>
  <w:style w:type="character" w:customStyle="1" w:styleId="910">
    <w:name w:val="Заголовок 9 Знак1"/>
    <w:basedOn w:val="a0"/>
    <w:uiPriority w:val="9"/>
    <w:semiHidden/>
    <w:rsid w:val="00105D44"/>
    <w:rPr>
      <w:rFonts w:ascii="Calibri Light" w:eastAsia="Times New Roman" w:hAnsi="Calibri Light" w:cs="Times New Roman" w:hint="default"/>
      <w:i/>
      <w:iCs/>
      <w:color w:val="272727" w:themeColor="text1" w:themeTint="D8"/>
      <w:sz w:val="21"/>
      <w:szCs w:val="21"/>
    </w:rPr>
  </w:style>
  <w:style w:type="table" w:styleId="af7">
    <w:name w:val="Table Grid"/>
    <w:basedOn w:val="a1"/>
    <w:uiPriority w:val="39"/>
    <w:rsid w:val="00105D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61602">
      <w:bodyDiv w:val="1"/>
      <w:marLeft w:val="0"/>
      <w:marRight w:val="0"/>
      <w:marTop w:val="0"/>
      <w:marBottom w:val="0"/>
      <w:divBdr>
        <w:top w:val="none" w:sz="0" w:space="0" w:color="auto"/>
        <w:left w:val="none" w:sz="0" w:space="0" w:color="auto"/>
        <w:bottom w:val="none" w:sz="0" w:space="0" w:color="auto"/>
        <w:right w:val="none" w:sz="0" w:space="0" w:color="auto"/>
      </w:divBdr>
    </w:div>
    <w:div w:id="566719709">
      <w:bodyDiv w:val="1"/>
      <w:marLeft w:val="0"/>
      <w:marRight w:val="0"/>
      <w:marTop w:val="0"/>
      <w:marBottom w:val="0"/>
      <w:divBdr>
        <w:top w:val="none" w:sz="0" w:space="0" w:color="auto"/>
        <w:left w:val="none" w:sz="0" w:space="0" w:color="auto"/>
        <w:bottom w:val="none" w:sz="0" w:space="0" w:color="auto"/>
        <w:right w:val="none" w:sz="0" w:space="0" w:color="auto"/>
      </w:divBdr>
    </w:div>
    <w:div w:id="146508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499011838&amp;point=mark=000000000000000000000000000000000000000000000000008QU0M5" TargetMode="External"/><Relationship Id="rId18" Type="http://schemas.openxmlformats.org/officeDocument/2006/relationships/hyperlink" Target="https://login.consultant.ru/link/?rnd=7793763F8FF2A4EA4CF986CB51D3BE23&amp;req=doc&amp;base=LAW&amp;n=23886&amp;dst=101634&amp;fld=134&amp;REFFIELD=134&amp;REFDST=100074&amp;REFDOC=57641&amp;REFBASE=PAP&amp;stat=refcode%3D16876%3Bdstident%3D101634%3Bindex%3D89&amp;date=30.09.2020" TargetMode="External"/><Relationship Id="rId26" Type="http://schemas.openxmlformats.org/officeDocument/2006/relationships/hyperlink" Target="kodeks://link/d?nd=564859601&amp;point=mark=000000000000000000000000000000000000000000000000007E00KB" TargetMode="External"/><Relationship Id="rId39" Type="http://schemas.openxmlformats.org/officeDocument/2006/relationships/hyperlink" Target="consultantplus://offline/ref=6F4933EE386468EFB2FD4B72EFCE05CD8FFB5D99105CFB163484D0A68CCCD8385165B21260BC5F23wFg9H" TargetMode="External"/><Relationship Id="rId21" Type="http://schemas.openxmlformats.org/officeDocument/2006/relationships/hyperlink" Target="https://login.consultant.ru/link/?rnd=7793763F8FF2A4EA4CF986CB51D3BE23&amp;req=doc&amp;base=LAW&amp;n=351490&amp;REFFIELD=134&amp;REFDST=100077&amp;REFDOC=57641&amp;REFBASE=PAP&amp;stat=refcode%3D16876%3Bindex%3D92&amp;date=30.09.2020" TargetMode="External"/><Relationship Id="rId34" Type="http://schemas.openxmlformats.org/officeDocument/2006/relationships/hyperlink" Target="file:///D:\Downloads\&#1043;&#1041;&#1044;&#1054;&#1059;_&#8470;_49_&#1089;&#1099;&#1088;.docx" TargetMode="External"/><Relationship Id="rId42" Type="http://schemas.openxmlformats.org/officeDocument/2006/relationships/hyperlink" Target="https://www.gov.spb.ru/gov/otrasl/socpit/normativdoc/menyu/menyu-dlya-gbdou/"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nd=7793763F8FF2A4EA4CF986CB51D3BE23&amp;req=doc&amp;base=PAP&amp;n=57641&amp;dst=100339&amp;fld=134&amp;date=30.09.2020" TargetMode="External"/><Relationship Id="rId29" Type="http://schemas.openxmlformats.org/officeDocument/2006/relationships/hyperlink" Target="kodeks://link/d?nd=564859601&amp;point=mark=000000000000000000000000000000000000000000000000007E00K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564859601&amp;point=mark=000000000000000000000000000000000000000000000000008P80LS" TargetMode="External"/><Relationship Id="rId24" Type="http://schemas.openxmlformats.org/officeDocument/2006/relationships/hyperlink" Target="consultantplus://offline/ref=2374397D625036BB64E5B3D84990FF10D729D5EB2AD0230B37A0E77D16BF3358D1C3D40D456E9D50F94513043AB3FC2044D60BA9E1304Bn064H" TargetMode="External"/><Relationship Id="rId32" Type="http://schemas.openxmlformats.org/officeDocument/2006/relationships/hyperlink" Target="kodeks://link/d?nd=902320288" TargetMode="External"/><Relationship Id="rId37" Type="http://schemas.openxmlformats.org/officeDocument/2006/relationships/hyperlink" Target="kodeks://link/d?nd=499011838&amp;point=mark=00000000000000000000000000000000000000000000000000BOS0OS" TargetMode="External"/><Relationship Id="rId40" Type="http://schemas.openxmlformats.org/officeDocument/2006/relationships/hyperlink" Target="consultantplus://offline/ref=6F4933EE386468EFB2FD4B72EFCE05CD8FFA589E1656FB163484D0A68CCCD8385165B21260BC5E23wFg0H"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nd=7793763F8FF2A4EA4CF986CB51D3BE23&amp;req=doc&amp;base=PAP&amp;n=57641&amp;dst=100220&amp;fld=134&amp;date=30.09.2020" TargetMode="External"/><Relationship Id="rId23" Type="http://schemas.openxmlformats.org/officeDocument/2006/relationships/hyperlink" Target="https://login.consultant.ru/link/?rnd=7793763F8FF2A4EA4CF986CB51D3BE23&amp;req=doc&amp;base=PAP&amp;n=6407&amp;REFFIELD=134&amp;REFDST=100087&amp;REFDOC=57641&amp;REFBASE=PAP&amp;stat=refcode%3D10881%3Bindex%3D102&amp;date=30.09.2020" TargetMode="External"/><Relationship Id="rId28" Type="http://schemas.openxmlformats.org/officeDocument/2006/relationships/hyperlink" Target="kodeks://link/d?nd=499011838" TargetMode="External"/><Relationship Id="rId36" Type="http://schemas.openxmlformats.org/officeDocument/2006/relationships/hyperlink" Target="kodeks://link/d?nd=499011838" TargetMode="External"/><Relationship Id="rId10" Type="http://schemas.openxmlformats.org/officeDocument/2006/relationships/hyperlink" Target="kodeks://link/d?nd=564859601&amp;point=mark=000000000000000000000000000000000000000000000000008P60LR" TargetMode="External"/><Relationship Id="rId19" Type="http://schemas.openxmlformats.org/officeDocument/2006/relationships/hyperlink" Target="https://login.consultant.ru/link/?rnd=7793763F8FF2A4EA4CF986CB51D3BE23&amp;req=doc&amp;base=LAW&amp;n=23886&amp;dst=101634&amp;fld=134&amp;REFFIELD=134&amp;REFDST=100073&amp;REFDOC=57641&amp;REFBASE=PAP&amp;stat=refcode%3D16876%3Bdstident%3D101634%3Bindex%3D88&amp;date=30.09.2020" TargetMode="External"/><Relationship Id="rId31" Type="http://schemas.openxmlformats.org/officeDocument/2006/relationships/hyperlink" Target="kodeks://link/d?nd=902320347&amp;point=mark=000000000000000000000000000000000000000000000000007DE0K8"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8P80LS" TargetMode="External"/><Relationship Id="rId14" Type="http://schemas.openxmlformats.org/officeDocument/2006/relationships/hyperlink" Target="kodeks://link/d?nd=499011838&amp;point=mark=00000000000000000000000000000000000000000000000000BOS0OS" TargetMode="External"/><Relationship Id="rId22" Type="http://schemas.openxmlformats.org/officeDocument/2006/relationships/hyperlink" Target="https://login.consultant.ru/link/?rnd=7793763F8FF2A4EA4CF986CB51D3BE23&amp;req=doc&amp;base=PAP&amp;n=57641&amp;dst=100220&amp;fld=134&amp;date=30.09.2020" TargetMode="External"/><Relationship Id="rId27" Type="http://schemas.openxmlformats.org/officeDocument/2006/relationships/hyperlink" Target="kodeks://link/d?nd=564859601&amp;point=mark=000000000000000000000000000000000000000000000000007E00KB" TargetMode="External"/><Relationship Id="rId30" Type="http://schemas.openxmlformats.org/officeDocument/2006/relationships/hyperlink" Target="kodeks://link/d?nd=564859601&amp;point=mark=000000000000000000000000000000000000000000000000007DM0KC" TargetMode="External"/><Relationship Id="rId35" Type="http://schemas.openxmlformats.org/officeDocument/2006/relationships/hyperlink" Target="kodeks://link/d?nd=901821334&amp;point=mark=000000000000000000000000000000000000000000000000007DE0K7" TargetMode="External"/><Relationship Id="rId43" Type="http://schemas.openxmlformats.org/officeDocument/2006/relationships/hyperlink" Target="https://www.gov.spb.ru/gov/otrasl/socpit/normativdoc/menyu/menyu-dlya-gdou-celiakiya/" TargetMode="External"/><Relationship Id="rId48" Type="http://schemas.openxmlformats.org/officeDocument/2006/relationships/theme" Target="theme/theme1.xml"/><Relationship Id="rId8" Type="http://schemas.openxmlformats.org/officeDocument/2006/relationships/hyperlink" Target="kodeks://link/d?nd=564859601&amp;point=mark=000000000000000000000000000000000000000000000000008P60LR" TargetMode="External"/><Relationship Id="rId3" Type="http://schemas.openxmlformats.org/officeDocument/2006/relationships/styles" Target="styles.xml"/><Relationship Id="rId12" Type="http://schemas.openxmlformats.org/officeDocument/2006/relationships/hyperlink" Target="kodeks://link/d?nd=499011838" TargetMode="External"/><Relationship Id="rId17" Type="http://schemas.openxmlformats.org/officeDocument/2006/relationships/hyperlink" Target="https://login.consultant.ru/link/?rnd=7793763F8FF2A4EA4CF986CB51D3BE23&amp;req=doc&amp;base=LAW&amp;n=23886&amp;dst=101634&amp;fld=134&amp;REFFIELD=134&amp;REFDST=100073&amp;REFDOC=57641&amp;REFBASE=PAP&amp;stat=refcode%3D16876%3Bdstident%3D101634%3Bindex%3D88&amp;date=30.09.2020" TargetMode="External"/><Relationship Id="rId25" Type="http://schemas.openxmlformats.org/officeDocument/2006/relationships/hyperlink" Target="consultantplus://offline/ref=2374397D625036BB64E5B3D84990FF10D729D5EB2AD0230B37A0E77D16BF3358D1C3D40D456E9D50F94513043AB3FC2044D60BA9E1304Bn064H" TargetMode="External"/><Relationship Id="rId33" Type="http://schemas.openxmlformats.org/officeDocument/2006/relationships/hyperlink" Target="https://login.consultant.ru/link/?req=doc&amp;base=LAW&amp;n=331074&amp;date=27.05.2020&amp;dst=3&amp;fld=134" TargetMode="External"/><Relationship Id="rId38" Type="http://schemas.openxmlformats.org/officeDocument/2006/relationships/hyperlink" Target="consultantplus://offline/ref=6F4933EE386468EFB2FD4B72EFCE05CD8FFA5F9C1354FB163484D0A68CCCD8385165B21260BC5E23wFg3H" TargetMode="External"/><Relationship Id="rId46" Type="http://schemas.openxmlformats.org/officeDocument/2006/relationships/header" Target="header2.xml"/><Relationship Id="rId20" Type="http://schemas.openxmlformats.org/officeDocument/2006/relationships/hyperlink" Target="https://login.consultant.ru/link/?rnd=7793763F8FF2A4EA4CF986CB51D3BE23&amp;req=doc&amp;base=LAW&amp;n=351490&amp;REFFIELD=134&amp;REFDST=100076&amp;REFDOC=57641&amp;REFBASE=PAP&amp;stat=refcode%3D16876%3Bindex%3D91&amp;date=30.09.2020" TargetMode="External"/><Relationship Id="rId41" Type="http://schemas.openxmlformats.org/officeDocument/2006/relationships/hyperlink" Target="https://www.gov.spb.ru/gov/otrasl/socpit/normativdoc/menyu/assortimentnye-perechn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56213-8B7B-4BA8-BFFB-06C533EB0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9082</Words>
  <Characters>51773</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60734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ПК</cp:lastModifiedBy>
  <cp:revision>2</cp:revision>
  <cp:lastPrinted>2021-03-15T05:18:00Z</cp:lastPrinted>
  <dcterms:created xsi:type="dcterms:W3CDTF">2024-07-15T10:13:00Z</dcterms:created>
  <dcterms:modified xsi:type="dcterms:W3CDTF">2024-07-15T10:13:00Z</dcterms:modified>
</cp:coreProperties>
</file>