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E12A3" w:rsidRDefault="00914B8D" w:rsidP="00914B8D">
      <w:pPr>
        <w:tabs>
          <w:tab w:val="left" w:pos="346"/>
          <w:tab w:val="center" w:pos="5032"/>
        </w:tabs>
        <w:rPr>
          <w:sz w:val="20"/>
          <w:szCs w:val="20"/>
        </w:rPr>
      </w:pPr>
      <w:bookmarkStart w:id="0" w:name="_GoBack"/>
      <w:bookmarkEnd w:id="0"/>
      <w:r w:rsidRPr="00914B8D">
        <w:rPr>
          <w:b/>
          <w:sz w:val="20"/>
          <w:szCs w:val="20"/>
        </w:rPr>
        <w:tab/>
      </w:r>
      <w:r w:rsidRPr="00914B8D">
        <w:rPr>
          <w:b/>
          <w:sz w:val="20"/>
          <w:szCs w:val="20"/>
        </w:rPr>
        <w:tab/>
      </w:r>
      <w:r w:rsidR="00BE12A3" w:rsidRPr="00914B8D">
        <w:rPr>
          <w:b/>
          <w:sz w:val="20"/>
          <w:szCs w:val="20"/>
        </w:rPr>
        <w:t xml:space="preserve">КОНТРАКТ № </w:t>
      </w:r>
      <w:r w:rsidR="00A53704" w:rsidRPr="00914B8D">
        <w:rPr>
          <w:sz w:val="20"/>
          <w:szCs w:val="20"/>
        </w:rPr>
        <w:t>_______</w:t>
      </w:r>
    </w:p>
    <w:p w:rsidR="00155476" w:rsidRPr="00914B8D" w:rsidRDefault="00155476" w:rsidP="00BE12A3">
      <w:pPr>
        <w:jc w:val="center"/>
        <w:rPr>
          <w:b/>
          <w:sz w:val="20"/>
          <w:szCs w:val="20"/>
        </w:rPr>
      </w:pPr>
      <w:r w:rsidRPr="00914B8D">
        <w:rPr>
          <w:b/>
          <w:sz w:val="20"/>
          <w:szCs w:val="20"/>
        </w:rPr>
        <w:t>ИКЗ</w:t>
      </w:r>
      <w:r w:rsidR="008A2151">
        <w:rPr>
          <w:b/>
          <w:sz w:val="20"/>
          <w:szCs w:val="20"/>
        </w:rPr>
        <w:t xml:space="preserve"> </w:t>
      </w:r>
      <w:r w:rsidR="00803060" w:rsidRPr="00803060">
        <w:rPr>
          <w:b/>
          <w:sz w:val="20"/>
          <w:szCs w:val="20"/>
        </w:rPr>
        <w:t>242780804622478410100100010000000000</w:t>
      </w:r>
    </w:p>
    <w:p w:rsidR="00BE12A3" w:rsidRPr="00914B8D" w:rsidRDefault="00BE12A3" w:rsidP="00BE12A3">
      <w:pPr>
        <w:jc w:val="center"/>
        <w:rPr>
          <w:b/>
          <w:sz w:val="20"/>
          <w:szCs w:val="20"/>
        </w:rPr>
      </w:pPr>
    </w:p>
    <w:p w:rsidR="00BE12A3" w:rsidRPr="00914B8D" w:rsidRDefault="00CD62C0" w:rsidP="00BE12A3">
      <w:pPr>
        <w:jc w:val="both"/>
        <w:rPr>
          <w:sz w:val="20"/>
          <w:szCs w:val="20"/>
        </w:rPr>
      </w:pPr>
      <w:r w:rsidRPr="00914B8D">
        <w:rPr>
          <w:sz w:val="20"/>
          <w:szCs w:val="20"/>
        </w:rPr>
        <w:t xml:space="preserve">г. </w:t>
      </w:r>
      <w:r w:rsidR="00BE12A3" w:rsidRPr="00914B8D">
        <w:rPr>
          <w:sz w:val="20"/>
          <w:szCs w:val="20"/>
        </w:rPr>
        <w:t xml:space="preserve">Санкт- Петербург                                                                              </w:t>
      </w:r>
      <w:r w:rsidR="00914B8D">
        <w:rPr>
          <w:sz w:val="20"/>
          <w:szCs w:val="20"/>
        </w:rPr>
        <w:t xml:space="preserve">                                                 </w:t>
      </w:r>
      <w:r w:rsidR="00BE12A3" w:rsidRPr="00914B8D">
        <w:rPr>
          <w:sz w:val="20"/>
          <w:szCs w:val="20"/>
        </w:rPr>
        <w:t xml:space="preserve">   </w:t>
      </w:r>
      <w:r w:rsidR="000C2BCE" w:rsidRPr="00914B8D">
        <w:rPr>
          <w:sz w:val="20"/>
          <w:szCs w:val="20"/>
        </w:rPr>
        <w:t xml:space="preserve"> «___»</w:t>
      </w:r>
      <w:r w:rsidR="00D33948" w:rsidRPr="00914B8D">
        <w:rPr>
          <w:sz w:val="20"/>
          <w:szCs w:val="20"/>
        </w:rPr>
        <w:t xml:space="preserve"> </w:t>
      </w:r>
      <w:r w:rsidR="00FD16DE" w:rsidRPr="00914B8D">
        <w:rPr>
          <w:sz w:val="20"/>
          <w:szCs w:val="20"/>
        </w:rPr>
        <w:t xml:space="preserve">          </w:t>
      </w:r>
      <w:r w:rsidR="00D33948" w:rsidRPr="00914B8D">
        <w:rPr>
          <w:sz w:val="20"/>
          <w:szCs w:val="20"/>
        </w:rPr>
        <w:t xml:space="preserve"> 202</w:t>
      </w:r>
      <w:r w:rsidR="00EC5613" w:rsidRPr="00914B8D">
        <w:rPr>
          <w:sz w:val="20"/>
          <w:szCs w:val="20"/>
        </w:rPr>
        <w:t>4</w:t>
      </w:r>
      <w:r w:rsidR="00D33948" w:rsidRPr="00914B8D">
        <w:rPr>
          <w:sz w:val="20"/>
          <w:szCs w:val="20"/>
        </w:rPr>
        <w:t xml:space="preserve"> </w:t>
      </w:r>
      <w:r w:rsidR="000C2BCE" w:rsidRPr="00914B8D">
        <w:rPr>
          <w:sz w:val="20"/>
          <w:szCs w:val="20"/>
        </w:rPr>
        <w:t>г.</w:t>
      </w:r>
    </w:p>
    <w:p w:rsidR="00BE12A3" w:rsidRPr="00914B8D" w:rsidRDefault="00BE12A3" w:rsidP="00BE12A3">
      <w:pPr>
        <w:jc w:val="both"/>
        <w:rPr>
          <w:sz w:val="20"/>
          <w:szCs w:val="20"/>
        </w:rPr>
      </w:pPr>
    </w:p>
    <w:p w:rsidR="001266BC" w:rsidRPr="00914B8D" w:rsidRDefault="00914B8D" w:rsidP="00D2763C">
      <w:pPr>
        <w:ind w:firstLine="709"/>
        <w:jc w:val="both"/>
        <w:rPr>
          <w:sz w:val="20"/>
          <w:szCs w:val="20"/>
        </w:rPr>
      </w:pPr>
      <w:proofErr w:type="gramStart"/>
      <w:r w:rsidRPr="00914B8D">
        <w:rPr>
          <w:sz w:val="20"/>
          <w:szCs w:val="20"/>
        </w:rPr>
        <w:t xml:space="preserve">Санкт – Петербургское государственное бюджетное учреждение здравоохранения «Городская Мариинская больница», </w:t>
      </w:r>
      <w:r w:rsidR="00C16FCE">
        <w:rPr>
          <w:sz w:val="20"/>
          <w:szCs w:val="20"/>
        </w:rPr>
        <w:t>начальника контрактной службы Власовой Марианны Ивановны</w:t>
      </w:r>
      <w:r w:rsidR="00C16FCE" w:rsidRPr="002537D7">
        <w:rPr>
          <w:sz w:val="20"/>
          <w:szCs w:val="20"/>
        </w:rPr>
        <w:t>, действующе</w:t>
      </w:r>
      <w:r w:rsidR="00C16FCE">
        <w:rPr>
          <w:sz w:val="20"/>
          <w:szCs w:val="20"/>
        </w:rPr>
        <w:t>й</w:t>
      </w:r>
      <w:r w:rsidR="00C16FCE" w:rsidRPr="002537D7">
        <w:rPr>
          <w:sz w:val="20"/>
          <w:szCs w:val="20"/>
        </w:rPr>
        <w:t xml:space="preserve"> на основании доверенности б/</w:t>
      </w:r>
      <w:proofErr w:type="spellStart"/>
      <w:r w:rsidR="00C16FCE" w:rsidRPr="002537D7">
        <w:rPr>
          <w:sz w:val="20"/>
          <w:szCs w:val="20"/>
        </w:rPr>
        <w:t>н</w:t>
      </w:r>
      <w:proofErr w:type="spellEnd"/>
      <w:r w:rsidR="00C16FCE" w:rsidRPr="002537D7">
        <w:rPr>
          <w:sz w:val="20"/>
          <w:szCs w:val="20"/>
        </w:rPr>
        <w:t xml:space="preserve"> от 1</w:t>
      </w:r>
      <w:r w:rsidR="00C16FCE">
        <w:rPr>
          <w:sz w:val="20"/>
          <w:szCs w:val="20"/>
        </w:rPr>
        <w:t>0</w:t>
      </w:r>
      <w:r w:rsidR="00C16FCE" w:rsidRPr="002537D7">
        <w:rPr>
          <w:sz w:val="20"/>
          <w:szCs w:val="20"/>
        </w:rPr>
        <w:t>.</w:t>
      </w:r>
      <w:r w:rsidR="00C16FCE">
        <w:rPr>
          <w:sz w:val="20"/>
          <w:szCs w:val="20"/>
        </w:rPr>
        <w:t>01.2024г</w:t>
      </w:r>
      <w:r w:rsidRPr="00914B8D">
        <w:rPr>
          <w:sz w:val="20"/>
          <w:szCs w:val="20"/>
        </w:rPr>
        <w:t>, именуемое в дальнейшем Заказчик</w:t>
      </w:r>
      <w:r w:rsidR="001266BC" w:rsidRPr="00914B8D">
        <w:rPr>
          <w:sz w:val="20"/>
          <w:szCs w:val="20"/>
        </w:rPr>
        <w:t xml:space="preserve"> и _________________, именуемое в дальнейшем «Поставщик» в лице ______________, действующего на основании _______________, с другой стороны, вместе именуемые «Стороны» и каждый в отдельности «Сторона», в соответствии с Федеральным законом от 05.04.2013 № 44-ФЗ «О контрактной системе</w:t>
      </w:r>
      <w:proofErr w:type="gramEnd"/>
      <w:r w:rsidR="001266BC" w:rsidRPr="00914B8D">
        <w:rPr>
          <w:sz w:val="20"/>
          <w:szCs w:val="20"/>
        </w:rPr>
        <w:t xml:space="preserve"> в сфере закупок товаров, работ, услуг для обеспечения государственных и муниципальных нужд» (далее – Закон о контрактной системе) заключили Контракт о нижеследующем:</w:t>
      </w:r>
    </w:p>
    <w:p w:rsidR="00BE12A3" w:rsidRPr="00914B8D" w:rsidRDefault="00BE12A3" w:rsidP="00BE12A3">
      <w:pPr>
        <w:jc w:val="both"/>
        <w:rPr>
          <w:sz w:val="20"/>
          <w:szCs w:val="20"/>
        </w:rPr>
      </w:pPr>
    </w:p>
    <w:p w:rsidR="00BE12A3" w:rsidRPr="00914B8D" w:rsidRDefault="00BE12A3" w:rsidP="00BE12A3">
      <w:pPr>
        <w:jc w:val="center"/>
        <w:rPr>
          <w:b/>
          <w:sz w:val="20"/>
          <w:szCs w:val="20"/>
        </w:rPr>
      </w:pPr>
      <w:r w:rsidRPr="00914B8D">
        <w:rPr>
          <w:b/>
          <w:sz w:val="20"/>
          <w:szCs w:val="20"/>
        </w:rPr>
        <w:t>1. Предмет контракта</w:t>
      </w:r>
    </w:p>
    <w:p w:rsidR="00155476" w:rsidRPr="00621E5E" w:rsidRDefault="00155476" w:rsidP="0030583D">
      <w:pPr>
        <w:suppressAutoHyphens/>
        <w:autoSpaceDN w:val="0"/>
        <w:ind w:right="-2" w:firstLine="284"/>
        <w:jc w:val="both"/>
        <w:textAlignment w:val="baseline"/>
        <w:rPr>
          <w:sz w:val="20"/>
          <w:szCs w:val="20"/>
        </w:rPr>
      </w:pPr>
      <w:r w:rsidRPr="00621E5E">
        <w:rPr>
          <w:sz w:val="20"/>
          <w:szCs w:val="20"/>
        </w:rPr>
        <w:t xml:space="preserve">1.1. Поставщик обязуется поставить Заказчику </w:t>
      </w:r>
      <w:r w:rsidR="00C518FA">
        <w:rPr>
          <w:sz w:val="20"/>
          <w:szCs w:val="20"/>
        </w:rPr>
        <w:t>абсорбент</w:t>
      </w:r>
      <w:r w:rsidR="00C518FA" w:rsidRPr="00C518FA">
        <w:rPr>
          <w:sz w:val="20"/>
          <w:szCs w:val="20"/>
        </w:rPr>
        <w:t xml:space="preserve"> углекислого газа </w:t>
      </w:r>
      <w:r w:rsidR="00C16FCE" w:rsidRPr="00C16FCE">
        <w:rPr>
          <w:sz w:val="20"/>
          <w:szCs w:val="20"/>
        </w:rPr>
        <w:t xml:space="preserve">для нужд СПб ГБУЗ «Городская Мариинская больница» </w:t>
      </w:r>
      <w:r w:rsidRPr="00621E5E">
        <w:rPr>
          <w:sz w:val="20"/>
          <w:szCs w:val="20"/>
        </w:rPr>
        <w:t>(далее - Товар)</w:t>
      </w:r>
      <w:r w:rsidRPr="00621E5E">
        <w:rPr>
          <w:rFonts w:eastAsia="Calibri"/>
          <w:sz w:val="20"/>
          <w:szCs w:val="20"/>
        </w:rPr>
        <w:t>,</w:t>
      </w:r>
      <w:r w:rsidRPr="00621E5E">
        <w:rPr>
          <w:b/>
          <w:bCs/>
          <w:sz w:val="20"/>
          <w:szCs w:val="20"/>
        </w:rPr>
        <w:t xml:space="preserve"> </w:t>
      </w:r>
      <w:r w:rsidRPr="00621E5E">
        <w:rPr>
          <w:sz w:val="20"/>
          <w:szCs w:val="20"/>
        </w:rPr>
        <w:t>а Заказчик обязуется принять и оплатить Товар</w:t>
      </w:r>
      <w:r w:rsidRPr="00621E5E">
        <w:rPr>
          <w:rFonts w:eastAsia="Calibri"/>
          <w:sz w:val="20"/>
          <w:szCs w:val="20"/>
          <w:lang w:eastAsia="en-US"/>
        </w:rPr>
        <w:t xml:space="preserve"> </w:t>
      </w:r>
      <w:r w:rsidRPr="00621E5E">
        <w:rPr>
          <w:sz w:val="20"/>
          <w:szCs w:val="20"/>
        </w:rPr>
        <w:t xml:space="preserve">в порядке и на условиях, предусмотренных Контрактом. </w:t>
      </w:r>
    </w:p>
    <w:p w:rsidR="00155476" w:rsidRPr="00914B8D" w:rsidRDefault="00155476" w:rsidP="0030583D">
      <w:pPr>
        <w:suppressAutoHyphens/>
        <w:autoSpaceDN w:val="0"/>
        <w:ind w:firstLine="284"/>
        <w:jc w:val="both"/>
        <w:textAlignment w:val="baseline"/>
        <w:rPr>
          <w:sz w:val="20"/>
          <w:szCs w:val="20"/>
        </w:rPr>
      </w:pPr>
      <w:r w:rsidRPr="00914B8D">
        <w:rPr>
          <w:sz w:val="20"/>
          <w:szCs w:val="20"/>
        </w:rPr>
        <w:t>1.2. Количество, качество, комплектность, цена за Товар определены в Спецификации (Приложение № 1 к настоящему Контракту) и Описании объекта закупки (Приложение № 2 к Контракту).</w:t>
      </w:r>
    </w:p>
    <w:p w:rsidR="00914B8D" w:rsidRPr="00914B8D" w:rsidRDefault="00155476" w:rsidP="0030583D">
      <w:pPr>
        <w:suppressAutoHyphens/>
        <w:autoSpaceDN w:val="0"/>
        <w:ind w:firstLine="284"/>
        <w:jc w:val="both"/>
        <w:textAlignment w:val="baseline"/>
        <w:rPr>
          <w:sz w:val="20"/>
          <w:szCs w:val="20"/>
        </w:rPr>
      </w:pPr>
      <w:r w:rsidRPr="00914B8D">
        <w:rPr>
          <w:sz w:val="20"/>
          <w:szCs w:val="20"/>
        </w:rPr>
        <w:t xml:space="preserve">1.3. Поставка Товара осуществляется по адресу: </w:t>
      </w:r>
      <w:r w:rsidR="00914B8D" w:rsidRPr="00914B8D">
        <w:rPr>
          <w:sz w:val="20"/>
          <w:szCs w:val="20"/>
        </w:rPr>
        <w:t xml:space="preserve">191014, г. Санкт-Петербург Литейный пр., д., 56, </w:t>
      </w:r>
      <w:r w:rsidR="00F24931">
        <w:rPr>
          <w:rFonts w:eastAsia="Calibri"/>
          <w:bCs/>
          <w:sz w:val="20"/>
          <w:szCs w:val="20"/>
        </w:rPr>
        <w:t>аптека.</w:t>
      </w:r>
    </w:p>
    <w:p w:rsidR="00155476" w:rsidRPr="00914B8D" w:rsidRDefault="00155476" w:rsidP="0030583D">
      <w:pPr>
        <w:suppressAutoHyphens/>
        <w:autoSpaceDN w:val="0"/>
        <w:ind w:firstLine="284"/>
        <w:jc w:val="both"/>
        <w:textAlignment w:val="baseline"/>
        <w:rPr>
          <w:rFonts w:eastAsia="Calibri"/>
          <w:color w:val="000000"/>
          <w:sz w:val="20"/>
          <w:szCs w:val="20"/>
        </w:rPr>
      </w:pPr>
      <w:r w:rsidRPr="00914B8D">
        <w:rPr>
          <w:sz w:val="20"/>
          <w:szCs w:val="20"/>
        </w:rPr>
        <w:t>1.4. Срок поставки товара: в течени</w:t>
      </w:r>
      <w:proofErr w:type="gramStart"/>
      <w:r w:rsidRPr="00914B8D">
        <w:rPr>
          <w:sz w:val="20"/>
          <w:szCs w:val="20"/>
        </w:rPr>
        <w:t>и</w:t>
      </w:r>
      <w:proofErr w:type="gramEnd"/>
      <w:r w:rsidRPr="00914B8D">
        <w:rPr>
          <w:sz w:val="20"/>
          <w:szCs w:val="20"/>
        </w:rPr>
        <w:t xml:space="preserve"> </w:t>
      </w:r>
      <w:r w:rsidR="00C518FA">
        <w:rPr>
          <w:sz w:val="20"/>
          <w:szCs w:val="20"/>
        </w:rPr>
        <w:t>2</w:t>
      </w:r>
      <w:r w:rsidR="00C16FCE">
        <w:rPr>
          <w:sz w:val="20"/>
          <w:szCs w:val="20"/>
        </w:rPr>
        <w:t xml:space="preserve"> (</w:t>
      </w:r>
      <w:r w:rsidR="00C518FA">
        <w:rPr>
          <w:sz w:val="20"/>
          <w:szCs w:val="20"/>
        </w:rPr>
        <w:t>двух</w:t>
      </w:r>
      <w:r w:rsidR="00914B8D">
        <w:rPr>
          <w:sz w:val="20"/>
          <w:szCs w:val="20"/>
        </w:rPr>
        <w:t xml:space="preserve">) </w:t>
      </w:r>
      <w:r w:rsidR="00C518FA">
        <w:rPr>
          <w:sz w:val="20"/>
          <w:szCs w:val="20"/>
        </w:rPr>
        <w:t>рабочих</w:t>
      </w:r>
      <w:r w:rsidRPr="00914B8D">
        <w:rPr>
          <w:sz w:val="20"/>
          <w:szCs w:val="20"/>
        </w:rPr>
        <w:t xml:space="preserve"> дн</w:t>
      </w:r>
      <w:r w:rsidR="00C518FA">
        <w:rPr>
          <w:sz w:val="20"/>
          <w:szCs w:val="20"/>
        </w:rPr>
        <w:t>ей</w:t>
      </w:r>
      <w:r w:rsidRPr="00914B8D">
        <w:rPr>
          <w:sz w:val="20"/>
          <w:szCs w:val="20"/>
        </w:rPr>
        <w:t xml:space="preserve"> </w:t>
      </w:r>
      <w:r w:rsidR="00AF3D65" w:rsidRPr="00AF3D65">
        <w:rPr>
          <w:color w:val="000000"/>
          <w:sz w:val="20"/>
          <w:szCs w:val="20"/>
        </w:rPr>
        <w:t>с момента получения заявки Заказчика</w:t>
      </w:r>
      <w:r w:rsidR="00914B8D">
        <w:rPr>
          <w:sz w:val="20"/>
          <w:szCs w:val="20"/>
        </w:rPr>
        <w:t>, с 9 часов 00 минут до 16 часов 00 минут.</w:t>
      </w:r>
    </w:p>
    <w:p w:rsidR="00BE12A3" w:rsidRPr="00914B8D" w:rsidRDefault="00BE12A3" w:rsidP="00BE12A3">
      <w:pPr>
        <w:jc w:val="both"/>
        <w:rPr>
          <w:sz w:val="20"/>
          <w:szCs w:val="20"/>
        </w:rPr>
      </w:pPr>
    </w:p>
    <w:p w:rsidR="00BE12A3" w:rsidRPr="00914B8D" w:rsidRDefault="00BE12A3" w:rsidP="00BE12A3">
      <w:pPr>
        <w:jc w:val="center"/>
        <w:rPr>
          <w:b/>
          <w:sz w:val="20"/>
          <w:szCs w:val="20"/>
        </w:rPr>
      </w:pPr>
      <w:r w:rsidRPr="00914B8D">
        <w:rPr>
          <w:b/>
          <w:sz w:val="20"/>
          <w:szCs w:val="20"/>
        </w:rPr>
        <w:t>2. Цена Контракта и порядок расчетов</w:t>
      </w:r>
    </w:p>
    <w:p w:rsidR="00155476" w:rsidRPr="00914B8D" w:rsidRDefault="00155476" w:rsidP="0030583D">
      <w:pPr>
        <w:ind w:firstLine="284"/>
        <w:jc w:val="both"/>
        <w:rPr>
          <w:sz w:val="20"/>
          <w:szCs w:val="20"/>
        </w:rPr>
      </w:pPr>
      <w:r w:rsidRPr="00914B8D">
        <w:rPr>
          <w:sz w:val="20"/>
          <w:szCs w:val="20"/>
        </w:rPr>
        <w:t>2.1. Цена Контракта и валюта платежа устанавливаются в российских рублях.</w:t>
      </w:r>
    </w:p>
    <w:p w:rsidR="00155476" w:rsidRPr="00914B8D" w:rsidRDefault="00155476" w:rsidP="0030583D">
      <w:pPr>
        <w:ind w:firstLine="284"/>
        <w:jc w:val="both"/>
        <w:rPr>
          <w:sz w:val="20"/>
          <w:szCs w:val="20"/>
        </w:rPr>
      </w:pPr>
      <w:r w:rsidRPr="00914B8D">
        <w:rPr>
          <w:sz w:val="20"/>
          <w:szCs w:val="20"/>
        </w:rPr>
        <w:t xml:space="preserve">Цена по настоящему Контракту составляет </w:t>
      </w:r>
      <w:proofErr w:type="spellStart"/>
      <w:r w:rsidRPr="00914B8D">
        <w:rPr>
          <w:sz w:val="20"/>
          <w:szCs w:val="20"/>
        </w:rPr>
        <w:t>_________руб.______коп</w:t>
      </w:r>
      <w:proofErr w:type="spellEnd"/>
      <w:r w:rsidRPr="00914B8D">
        <w:rPr>
          <w:sz w:val="20"/>
          <w:szCs w:val="20"/>
        </w:rPr>
        <w:t>., в том числе НДС _________ руб.____ коп</w:t>
      </w:r>
      <w:proofErr w:type="gramStart"/>
      <w:r w:rsidRPr="00914B8D">
        <w:rPr>
          <w:sz w:val="20"/>
          <w:szCs w:val="20"/>
        </w:rPr>
        <w:t>.</w:t>
      </w:r>
      <w:proofErr w:type="gramEnd"/>
      <w:r w:rsidRPr="00914B8D">
        <w:rPr>
          <w:sz w:val="20"/>
          <w:szCs w:val="20"/>
        </w:rPr>
        <w:t xml:space="preserve"> (</w:t>
      </w:r>
      <w:proofErr w:type="gramStart"/>
      <w:r w:rsidRPr="00914B8D">
        <w:rPr>
          <w:sz w:val="20"/>
          <w:szCs w:val="20"/>
        </w:rPr>
        <w:t>в</w:t>
      </w:r>
      <w:proofErr w:type="gramEnd"/>
      <w:r w:rsidRPr="00914B8D">
        <w:rPr>
          <w:sz w:val="20"/>
          <w:szCs w:val="20"/>
        </w:rPr>
        <w:t xml:space="preserve"> случае если Поставщик не является плательщиком НДС указывается: </w:t>
      </w:r>
      <w:proofErr w:type="gramStart"/>
      <w:r w:rsidRPr="00914B8D">
        <w:rPr>
          <w:sz w:val="20"/>
          <w:szCs w:val="20"/>
        </w:rPr>
        <w:t>«НДС не облагается» и основание).</w:t>
      </w:r>
      <w:proofErr w:type="gramEnd"/>
    </w:p>
    <w:p w:rsidR="00155476" w:rsidRPr="00914B8D" w:rsidRDefault="00155476" w:rsidP="0030583D">
      <w:pPr>
        <w:ind w:firstLine="284"/>
        <w:jc w:val="both"/>
        <w:rPr>
          <w:sz w:val="20"/>
          <w:szCs w:val="20"/>
        </w:rPr>
      </w:pPr>
      <w:r w:rsidRPr="00914B8D">
        <w:rPr>
          <w:sz w:val="20"/>
          <w:szCs w:val="20"/>
        </w:rPr>
        <w:t>Цена Контракта является твердой и определяется на весь срок исполнения Контракта, за исключением случаев, предусмотренных пунктами 2.3, 2.4 и 9.4. Контракта.</w:t>
      </w:r>
    </w:p>
    <w:p w:rsidR="00155476" w:rsidRPr="00914B8D" w:rsidRDefault="00155476" w:rsidP="0030583D">
      <w:pPr>
        <w:ind w:firstLine="284"/>
        <w:jc w:val="both"/>
        <w:rPr>
          <w:sz w:val="20"/>
          <w:szCs w:val="20"/>
        </w:rPr>
      </w:pPr>
      <w:r w:rsidRPr="00914B8D">
        <w:rPr>
          <w:sz w:val="20"/>
          <w:szCs w:val="20"/>
        </w:rPr>
        <w:t>2.2. Цена Контракта включает в себя стоимость Товара и расходных материалов, а также все расходы на перевозку, погрузо-разгрузочные работы,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p>
    <w:p w:rsidR="00155476" w:rsidRPr="00914B8D" w:rsidRDefault="00155476" w:rsidP="0030583D">
      <w:pPr>
        <w:ind w:firstLine="284"/>
        <w:jc w:val="both"/>
        <w:rPr>
          <w:sz w:val="20"/>
          <w:szCs w:val="20"/>
        </w:rPr>
      </w:pPr>
      <w:r w:rsidRPr="00914B8D">
        <w:rPr>
          <w:sz w:val="20"/>
          <w:szCs w:val="20"/>
        </w:rPr>
        <w:t>2.3. По соглашению Сторон цена Контракта может быть снижена без изменения, предусмотренного Контрактом количества Товара и иных условий Контракта.</w:t>
      </w:r>
    </w:p>
    <w:p w:rsidR="00155476" w:rsidRPr="00914B8D" w:rsidRDefault="00155476" w:rsidP="0030583D">
      <w:pPr>
        <w:ind w:firstLine="284"/>
        <w:jc w:val="both"/>
        <w:rPr>
          <w:sz w:val="20"/>
          <w:szCs w:val="20"/>
        </w:rPr>
      </w:pPr>
      <w:r w:rsidRPr="00914B8D">
        <w:rPr>
          <w:sz w:val="20"/>
          <w:szCs w:val="20"/>
        </w:rPr>
        <w:t>2.4. Цена Контракта может быть изменена,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rsidR="00914B8D" w:rsidRPr="00331786" w:rsidRDefault="00155476" w:rsidP="0030583D">
      <w:pPr>
        <w:ind w:firstLine="284"/>
        <w:jc w:val="both"/>
        <w:rPr>
          <w:sz w:val="20"/>
          <w:szCs w:val="20"/>
        </w:rPr>
      </w:pPr>
      <w:r w:rsidRPr="00331786">
        <w:rPr>
          <w:sz w:val="20"/>
          <w:szCs w:val="20"/>
        </w:rPr>
        <w:t>2.5. Источник финансирования Контракта</w:t>
      </w:r>
      <w:r w:rsidR="0030583D">
        <w:rPr>
          <w:sz w:val="20"/>
          <w:szCs w:val="20"/>
        </w:rPr>
        <w:t xml:space="preserve"> </w:t>
      </w:r>
      <w:r w:rsidR="00914B8D" w:rsidRPr="00331786">
        <w:rPr>
          <w:sz w:val="20"/>
          <w:szCs w:val="20"/>
        </w:rPr>
        <w:t>осуществляется за счет внебюджетных средств. К внебюджетным средствам относятся:</w:t>
      </w:r>
    </w:p>
    <w:p w:rsidR="00914B8D" w:rsidRPr="00331786" w:rsidRDefault="00914B8D" w:rsidP="0030583D">
      <w:pPr>
        <w:ind w:firstLine="284"/>
        <w:jc w:val="both"/>
        <w:rPr>
          <w:sz w:val="20"/>
          <w:szCs w:val="20"/>
        </w:rPr>
      </w:pPr>
      <w:r w:rsidRPr="00331786">
        <w:rPr>
          <w:sz w:val="20"/>
          <w:szCs w:val="20"/>
        </w:rPr>
        <w:t>- субсидии, предоставленные из бюджетов бюджетной системы Российской Федерации и иные средства;</w:t>
      </w:r>
    </w:p>
    <w:p w:rsidR="00914B8D" w:rsidRPr="00331786" w:rsidRDefault="00914B8D" w:rsidP="0030583D">
      <w:pPr>
        <w:ind w:firstLine="284"/>
        <w:jc w:val="both"/>
        <w:rPr>
          <w:sz w:val="20"/>
          <w:szCs w:val="20"/>
        </w:rPr>
      </w:pPr>
      <w:r w:rsidRPr="00331786">
        <w:rPr>
          <w:sz w:val="20"/>
          <w:szCs w:val="20"/>
        </w:rPr>
        <w:t>- средства, полученные на оказание и оплату медицинской помощи по обязательному медицинскому страхованию, в том числе в рамках целевых программ;</w:t>
      </w:r>
    </w:p>
    <w:p w:rsidR="00914B8D" w:rsidRPr="00331786" w:rsidRDefault="00914B8D" w:rsidP="0030583D">
      <w:pPr>
        <w:ind w:firstLine="284"/>
        <w:jc w:val="both"/>
        <w:rPr>
          <w:sz w:val="20"/>
          <w:szCs w:val="20"/>
        </w:rPr>
      </w:pPr>
      <w:r w:rsidRPr="00331786">
        <w:rPr>
          <w:sz w:val="20"/>
          <w:szCs w:val="20"/>
        </w:rPr>
        <w:t xml:space="preserve">- средства, полученные при осуществлении иной приносящей доход деятельности от физических лиц, юридических лиц, в том числе в рамках предусмотренных учредительными документами основных видов деятельности, </w:t>
      </w:r>
    </w:p>
    <w:p w:rsidR="00155476" w:rsidRPr="00914B8D" w:rsidRDefault="005021CD" w:rsidP="0030583D">
      <w:pPr>
        <w:ind w:firstLine="284"/>
        <w:jc w:val="both"/>
        <w:rPr>
          <w:sz w:val="20"/>
          <w:szCs w:val="20"/>
        </w:rPr>
      </w:pPr>
      <w:r w:rsidRPr="00331786">
        <w:rPr>
          <w:sz w:val="20"/>
          <w:szCs w:val="20"/>
        </w:rPr>
        <w:t>Вн</w:t>
      </w:r>
      <w:r w:rsidR="00331786" w:rsidRPr="00331786">
        <w:rPr>
          <w:sz w:val="20"/>
          <w:szCs w:val="20"/>
        </w:rPr>
        <w:t xml:space="preserve">ебюджетные средства: </w:t>
      </w:r>
      <w:r w:rsidRPr="00331786">
        <w:rPr>
          <w:sz w:val="20"/>
          <w:szCs w:val="20"/>
        </w:rPr>
        <w:t xml:space="preserve">код вида расходов 244, КОСГУ </w:t>
      </w:r>
      <w:r w:rsidR="00914B8D" w:rsidRPr="00331786">
        <w:rPr>
          <w:sz w:val="20"/>
          <w:szCs w:val="20"/>
        </w:rPr>
        <w:t>3</w:t>
      </w:r>
      <w:r w:rsidR="00C518FA">
        <w:rPr>
          <w:sz w:val="20"/>
          <w:szCs w:val="20"/>
        </w:rPr>
        <w:t>41</w:t>
      </w:r>
      <w:r w:rsidR="00155476" w:rsidRPr="00331786">
        <w:rPr>
          <w:sz w:val="20"/>
          <w:szCs w:val="20"/>
        </w:rPr>
        <w:t>.</w:t>
      </w:r>
    </w:p>
    <w:p w:rsidR="00155476" w:rsidRPr="00914B8D" w:rsidRDefault="00155476" w:rsidP="0030583D">
      <w:pPr>
        <w:ind w:firstLine="284"/>
        <w:jc w:val="both"/>
        <w:rPr>
          <w:sz w:val="20"/>
          <w:szCs w:val="20"/>
        </w:rPr>
      </w:pPr>
      <w:r w:rsidRPr="00914B8D">
        <w:rPr>
          <w:sz w:val="20"/>
          <w:szCs w:val="20"/>
        </w:rPr>
        <w:t>2.6. Оплата по Контракту (этапу) за поставленный Товар осуществляется Заказчиком в течение 7 рабочих дней после подписания Поставщиком и Заказчиком акта приема-передачи товара, товарной накладной либо универсального передаточного документа на основании счета (счета-фактуры). Датой оплаты считается дата списания денежных средств со счета Заказчика.</w:t>
      </w:r>
    </w:p>
    <w:p w:rsidR="00155476" w:rsidRPr="00914B8D" w:rsidRDefault="00155476" w:rsidP="0030583D">
      <w:pPr>
        <w:ind w:firstLine="284"/>
        <w:jc w:val="both"/>
        <w:rPr>
          <w:sz w:val="20"/>
          <w:szCs w:val="20"/>
        </w:rPr>
      </w:pPr>
      <w:r w:rsidRPr="00914B8D">
        <w:rPr>
          <w:sz w:val="20"/>
          <w:szCs w:val="20"/>
        </w:rPr>
        <w:t xml:space="preserve">2.7. </w:t>
      </w:r>
      <w:proofErr w:type="gramStart"/>
      <w:r w:rsidRPr="00914B8D">
        <w:rPr>
          <w:sz w:val="20"/>
          <w:szCs w:val="20"/>
        </w:rPr>
        <w:t>В случае ненадлежащего исполнения Поставщиком обязательств, предусмотренных Контрактом, в том числе нарушения срока поставки Товара по Контракту (этапу), Заказчик вправе произвести оплату поставленного по Контракту (этапу) Товара с учетом вычета рассчитанного в установленном законодательством Российской Федерации порядке размера неустойки (пени).</w:t>
      </w:r>
      <w:proofErr w:type="gramEnd"/>
    </w:p>
    <w:p w:rsidR="00155476" w:rsidRPr="00914B8D" w:rsidRDefault="00155476" w:rsidP="0030583D">
      <w:pPr>
        <w:ind w:firstLine="284"/>
        <w:jc w:val="both"/>
        <w:rPr>
          <w:sz w:val="20"/>
          <w:szCs w:val="20"/>
        </w:rPr>
      </w:pPr>
      <w:r w:rsidRPr="00914B8D">
        <w:rPr>
          <w:sz w:val="20"/>
          <w:szCs w:val="20"/>
        </w:rPr>
        <w:t>Суммы неисполненных Поставщиком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Поставщику.</w:t>
      </w:r>
    </w:p>
    <w:p w:rsidR="00BE12A3" w:rsidRPr="00914B8D" w:rsidRDefault="00155476" w:rsidP="0030583D">
      <w:pPr>
        <w:ind w:firstLine="284"/>
        <w:jc w:val="both"/>
        <w:rPr>
          <w:sz w:val="20"/>
          <w:szCs w:val="20"/>
        </w:rPr>
      </w:pPr>
      <w:r w:rsidRPr="00914B8D">
        <w:rPr>
          <w:sz w:val="20"/>
          <w:szCs w:val="20"/>
        </w:rPr>
        <w:t xml:space="preserve">2.8. </w:t>
      </w:r>
      <w:proofErr w:type="gramStart"/>
      <w:r w:rsidRPr="00914B8D">
        <w:rPr>
          <w:sz w:val="20"/>
          <w:szCs w:val="20"/>
        </w:rPr>
        <w:t xml:space="preserve">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w:t>
      </w:r>
      <w:r w:rsidRPr="00914B8D">
        <w:rPr>
          <w:sz w:val="20"/>
          <w:szCs w:val="20"/>
        </w:rPr>
        <w:lastRenderedPageBreak/>
        <w:t>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rsidR="00BE12A3" w:rsidRPr="00914B8D" w:rsidRDefault="00BE12A3" w:rsidP="00BE12A3">
      <w:pPr>
        <w:jc w:val="both"/>
        <w:rPr>
          <w:sz w:val="20"/>
          <w:szCs w:val="20"/>
        </w:rPr>
      </w:pPr>
    </w:p>
    <w:p w:rsidR="00BE12A3" w:rsidRPr="00914B8D" w:rsidRDefault="00BE12A3" w:rsidP="00BE12A3">
      <w:pPr>
        <w:jc w:val="center"/>
        <w:rPr>
          <w:b/>
          <w:sz w:val="20"/>
          <w:szCs w:val="20"/>
        </w:rPr>
      </w:pPr>
      <w:r w:rsidRPr="00914B8D">
        <w:rPr>
          <w:b/>
          <w:sz w:val="20"/>
          <w:szCs w:val="20"/>
        </w:rPr>
        <w:t xml:space="preserve">3. </w:t>
      </w:r>
      <w:r w:rsidR="005021CD" w:rsidRPr="00914B8D">
        <w:rPr>
          <w:b/>
          <w:sz w:val="20"/>
          <w:szCs w:val="20"/>
        </w:rPr>
        <w:t>Порядок, сроки и условия поставки и приемки Товара</w:t>
      </w:r>
    </w:p>
    <w:p w:rsidR="005021CD" w:rsidRPr="00914B8D" w:rsidRDefault="005021CD" w:rsidP="00254DAC">
      <w:pPr>
        <w:widowControl w:val="0"/>
        <w:suppressAutoHyphens/>
        <w:autoSpaceDN w:val="0"/>
        <w:ind w:firstLine="284"/>
        <w:jc w:val="both"/>
        <w:textAlignment w:val="baseline"/>
        <w:rPr>
          <w:sz w:val="20"/>
          <w:szCs w:val="20"/>
        </w:rPr>
      </w:pPr>
      <w:r w:rsidRPr="00914B8D">
        <w:rPr>
          <w:sz w:val="20"/>
          <w:szCs w:val="20"/>
        </w:rPr>
        <w:t xml:space="preserve">3.1. Поставщик самостоятельно доставляет Товар Заказчику по адресу, указанному в п. 1.3. Контракта (далее - место доставки), </w:t>
      </w:r>
      <w:r w:rsidR="00DE3B30" w:rsidRPr="00914B8D">
        <w:rPr>
          <w:sz w:val="20"/>
          <w:szCs w:val="20"/>
        </w:rPr>
        <w:t xml:space="preserve">а также выгрузку Товара в соответствующее помещение Заказчика, </w:t>
      </w:r>
      <w:r w:rsidRPr="00914B8D">
        <w:rPr>
          <w:sz w:val="20"/>
          <w:szCs w:val="20"/>
        </w:rPr>
        <w:t>в сроки, установленные в п. 1.4. Контракта.</w:t>
      </w:r>
    </w:p>
    <w:p w:rsidR="005021CD" w:rsidRPr="00914B8D" w:rsidRDefault="005021CD" w:rsidP="00254DAC">
      <w:pPr>
        <w:widowControl w:val="0"/>
        <w:numPr>
          <w:ilvl w:val="0"/>
          <w:numId w:val="1"/>
        </w:numPr>
        <w:suppressAutoHyphens/>
        <w:autoSpaceDN w:val="0"/>
        <w:ind w:firstLine="284"/>
        <w:jc w:val="both"/>
        <w:textAlignment w:val="baseline"/>
        <w:rPr>
          <w:sz w:val="20"/>
          <w:szCs w:val="20"/>
        </w:rPr>
      </w:pPr>
      <w:r w:rsidRPr="00914B8D">
        <w:rPr>
          <w:sz w:val="20"/>
          <w:szCs w:val="20"/>
        </w:rPr>
        <w:t>Поставщик не менее чем за 1 рабочий день до осуществления поставки Товара направляет в адрес Заказчика уведомление о времени и дате доставки Товара в место доставки.</w:t>
      </w:r>
    </w:p>
    <w:p w:rsidR="005021CD" w:rsidRPr="00914B8D" w:rsidRDefault="005021CD" w:rsidP="00254DAC">
      <w:pPr>
        <w:widowControl w:val="0"/>
        <w:suppressAutoHyphens/>
        <w:autoSpaceDN w:val="0"/>
        <w:ind w:firstLine="284"/>
        <w:jc w:val="both"/>
        <w:textAlignment w:val="baseline"/>
        <w:rPr>
          <w:sz w:val="20"/>
          <w:szCs w:val="20"/>
        </w:rPr>
      </w:pPr>
      <w:r w:rsidRPr="00914B8D">
        <w:rPr>
          <w:sz w:val="20"/>
          <w:szCs w:val="20"/>
        </w:rPr>
        <w:t>3.2. В день доставки Товара Поставщик передает Заказчику на бумажном носителе оригиналы следующих документов: акт приема-передачи Товара, счет (счет-фактуру) на оплату поставленного Товара, товарную накладную либо универсальный передаточны</w:t>
      </w:r>
      <w:r w:rsidR="00803060">
        <w:rPr>
          <w:sz w:val="20"/>
          <w:szCs w:val="20"/>
        </w:rPr>
        <w:t xml:space="preserve">й документ, копию </w:t>
      </w:r>
      <w:r w:rsidR="00803060" w:rsidRPr="00262A21">
        <w:rPr>
          <w:color w:val="000000"/>
          <w:sz w:val="22"/>
          <w:szCs w:val="22"/>
        </w:rPr>
        <w:t>регистрационного удостоверения</w:t>
      </w:r>
      <w:r w:rsidR="00803060">
        <w:rPr>
          <w:color w:val="000000"/>
          <w:sz w:val="22"/>
          <w:szCs w:val="22"/>
        </w:rPr>
        <w:t>.</w:t>
      </w:r>
    </w:p>
    <w:p w:rsidR="005021CD" w:rsidRPr="00914B8D" w:rsidRDefault="005021CD" w:rsidP="00254DAC">
      <w:pPr>
        <w:widowControl w:val="0"/>
        <w:suppressAutoHyphens/>
        <w:autoSpaceDN w:val="0"/>
        <w:ind w:firstLine="284"/>
        <w:jc w:val="both"/>
        <w:textAlignment w:val="baseline"/>
        <w:rPr>
          <w:sz w:val="20"/>
          <w:szCs w:val="20"/>
        </w:rPr>
      </w:pPr>
      <w:r w:rsidRPr="00914B8D">
        <w:rPr>
          <w:sz w:val="20"/>
          <w:szCs w:val="20"/>
        </w:rPr>
        <w:t>3.3.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rsidR="005021CD" w:rsidRPr="00914B8D" w:rsidRDefault="005021CD" w:rsidP="00254DAC">
      <w:pPr>
        <w:widowControl w:val="0"/>
        <w:numPr>
          <w:ilvl w:val="0"/>
          <w:numId w:val="1"/>
        </w:numPr>
        <w:suppressAutoHyphens/>
        <w:autoSpaceDN w:val="0"/>
        <w:ind w:firstLine="284"/>
        <w:jc w:val="both"/>
        <w:textAlignment w:val="baseline"/>
        <w:rPr>
          <w:sz w:val="20"/>
          <w:szCs w:val="20"/>
        </w:rPr>
      </w:pPr>
      <w:r w:rsidRPr="00914B8D">
        <w:rPr>
          <w:sz w:val="20"/>
          <w:szCs w:val="20"/>
        </w:rPr>
        <w:t>а) проверку поставленного Товара на соответствие Спецификации (приложение № 1 к Контракту);</w:t>
      </w:r>
    </w:p>
    <w:p w:rsidR="005021CD" w:rsidRPr="00914B8D" w:rsidRDefault="005021CD" w:rsidP="00254DAC">
      <w:pPr>
        <w:widowControl w:val="0"/>
        <w:numPr>
          <w:ilvl w:val="0"/>
          <w:numId w:val="1"/>
        </w:numPr>
        <w:suppressAutoHyphens/>
        <w:autoSpaceDN w:val="0"/>
        <w:ind w:firstLine="284"/>
        <w:jc w:val="both"/>
        <w:textAlignment w:val="baseline"/>
        <w:rPr>
          <w:sz w:val="20"/>
          <w:szCs w:val="20"/>
        </w:rPr>
      </w:pPr>
      <w:r w:rsidRPr="00914B8D">
        <w:rPr>
          <w:sz w:val="20"/>
          <w:szCs w:val="20"/>
        </w:rPr>
        <w:t>б) проверку полноты и правильности оформления комплекта документов, предусмотренных пунктом 3.2 Контракта;</w:t>
      </w:r>
    </w:p>
    <w:p w:rsidR="005021CD" w:rsidRPr="00914B8D" w:rsidRDefault="005021CD" w:rsidP="00254DAC">
      <w:pPr>
        <w:widowControl w:val="0"/>
        <w:numPr>
          <w:ilvl w:val="0"/>
          <w:numId w:val="1"/>
        </w:numPr>
        <w:suppressAutoHyphens/>
        <w:autoSpaceDN w:val="0"/>
        <w:ind w:firstLine="284"/>
        <w:jc w:val="both"/>
        <w:textAlignment w:val="baseline"/>
        <w:rPr>
          <w:sz w:val="20"/>
          <w:szCs w:val="20"/>
        </w:rPr>
      </w:pPr>
      <w:r w:rsidRPr="00914B8D">
        <w:rPr>
          <w:sz w:val="20"/>
          <w:szCs w:val="20"/>
        </w:rPr>
        <w:t xml:space="preserve">в) контроль </w:t>
      </w:r>
      <w:proofErr w:type="gramStart"/>
      <w:r w:rsidRPr="00914B8D">
        <w:rPr>
          <w:sz w:val="20"/>
          <w:szCs w:val="20"/>
        </w:rPr>
        <w:t>наличия/отсутствия внешних повреждений упаковки Товара</w:t>
      </w:r>
      <w:proofErr w:type="gramEnd"/>
      <w:r w:rsidRPr="00914B8D">
        <w:rPr>
          <w:sz w:val="20"/>
          <w:szCs w:val="20"/>
        </w:rPr>
        <w:t>.</w:t>
      </w:r>
    </w:p>
    <w:p w:rsidR="005021CD" w:rsidRPr="00914B8D" w:rsidRDefault="005021CD" w:rsidP="00254DAC">
      <w:pPr>
        <w:widowControl w:val="0"/>
        <w:numPr>
          <w:ilvl w:val="0"/>
          <w:numId w:val="1"/>
        </w:numPr>
        <w:suppressAutoHyphens/>
        <w:autoSpaceDN w:val="0"/>
        <w:ind w:firstLine="284"/>
        <w:jc w:val="both"/>
        <w:textAlignment w:val="baseline"/>
        <w:rPr>
          <w:sz w:val="20"/>
          <w:szCs w:val="20"/>
        </w:rPr>
      </w:pPr>
      <w:r w:rsidRPr="00914B8D">
        <w:rPr>
          <w:sz w:val="20"/>
          <w:szCs w:val="20"/>
        </w:rPr>
        <w:t>По факту приемки Товара Поставщик и Заказчик подписывают на бумажном носителе оригиналы следующих документов: акт приема-передачи и товарную накладную (УПД).</w:t>
      </w:r>
    </w:p>
    <w:p w:rsidR="005021CD" w:rsidRPr="00914B8D" w:rsidRDefault="005021CD" w:rsidP="00254DAC">
      <w:pPr>
        <w:widowControl w:val="0"/>
        <w:suppressAutoHyphens/>
        <w:autoSpaceDN w:val="0"/>
        <w:ind w:firstLine="284"/>
        <w:jc w:val="both"/>
        <w:textAlignment w:val="baseline"/>
        <w:rPr>
          <w:sz w:val="20"/>
          <w:szCs w:val="20"/>
        </w:rPr>
      </w:pPr>
      <w:r w:rsidRPr="00914B8D">
        <w:rPr>
          <w:sz w:val="20"/>
          <w:szCs w:val="20"/>
        </w:rPr>
        <w:t>3.4. Для проверки предоставленных Поставщиком результатов поставки Товара, предусмотренных Контрактом, в части их соответствия условиям Контракта, Заказчиком проводится экспертиза Товара в порядке, предусмотренном статьей 94 Закона № 44-ФЗ. Экспертиза может проводиться силами Заказчика, или к ее проведению могут привлекаться эксперты, экспертные организации.</w:t>
      </w:r>
    </w:p>
    <w:p w:rsidR="005021CD" w:rsidRPr="00914B8D" w:rsidRDefault="005021CD" w:rsidP="00254DAC">
      <w:pPr>
        <w:widowControl w:val="0"/>
        <w:suppressAutoHyphens/>
        <w:autoSpaceDN w:val="0"/>
        <w:ind w:firstLine="284"/>
        <w:jc w:val="both"/>
        <w:textAlignment w:val="baseline"/>
        <w:rPr>
          <w:sz w:val="20"/>
          <w:szCs w:val="20"/>
        </w:rPr>
      </w:pPr>
      <w:r w:rsidRPr="00914B8D">
        <w:rPr>
          <w:sz w:val="20"/>
          <w:szCs w:val="20"/>
        </w:rPr>
        <w:t xml:space="preserve">3.5. Заказчик в срок не более 7 рабочих дней со дня поставки на основании результатов экспертизы, проведенной в соответствии с пунктом 3.4 Контракта, осуществляет одно из следующих действий: </w:t>
      </w:r>
    </w:p>
    <w:p w:rsidR="005021CD" w:rsidRPr="00914B8D" w:rsidRDefault="005021CD" w:rsidP="00254DAC">
      <w:pPr>
        <w:widowControl w:val="0"/>
        <w:numPr>
          <w:ilvl w:val="0"/>
          <w:numId w:val="1"/>
        </w:numPr>
        <w:suppressAutoHyphens/>
        <w:autoSpaceDN w:val="0"/>
        <w:ind w:firstLine="284"/>
        <w:jc w:val="both"/>
        <w:textAlignment w:val="baseline"/>
        <w:rPr>
          <w:sz w:val="20"/>
          <w:szCs w:val="20"/>
        </w:rPr>
      </w:pPr>
      <w:r w:rsidRPr="00914B8D">
        <w:rPr>
          <w:sz w:val="20"/>
          <w:szCs w:val="20"/>
        </w:rPr>
        <w:t>подписывает акт приема-передачи Товара;</w:t>
      </w:r>
    </w:p>
    <w:p w:rsidR="005021CD" w:rsidRPr="00914B8D" w:rsidRDefault="005021CD" w:rsidP="00254DAC">
      <w:pPr>
        <w:widowControl w:val="0"/>
        <w:numPr>
          <w:ilvl w:val="0"/>
          <w:numId w:val="1"/>
        </w:numPr>
        <w:suppressAutoHyphens/>
        <w:autoSpaceDN w:val="0"/>
        <w:ind w:firstLine="284"/>
        <w:jc w:val="both"/>
        <w:textAlignment w:val="baseline"/>
        <w:rPr>
          <w:sz w:val="20"/>
          <w:szCs w:val="20"/>
        </w:rPr>
      </w:pPr>
      <w:r w:rsidRPr="00914B8D">
        <w:rPr>
          <w:sz w:val="20"/>
          <w:szCs w:val="20"/>
        </w:rPr>
        <w:t xml:space="preserve">направляет мотивированный отказ от подписания акта с указанием причин такого отказа, перечня недостатков и сроков их устранения Поставщиком. </w:t>
      </w:r>
    </w:p>
    <w:p w:rsidR="005021CD" w:rsidRPr="00914B8D" w:rsidRDefault="005021CD" w:rsidP="00254DAC">
      <w:pPr>
        <w:widowControl w:val="0"/>
        <w:numPr>
          <w:ilvl w:val="0"/>
          <w:numId w:val="1"/>
        </w:numPr>
        <w:suppressAutoHyphens/>
        <w:autoSpaceDN w:val="0"/>
        <w:ind w:firstLine="284"/>
        <w:jc w:val="both"/>
        <w:textAlignment w:val="baseline"/>
        <w:rPr>
          <w:sz w:val="20"/>
          <w:szCs w:val="20"/>
        </w:rPr>
      </w:pPr>
      <w:r w:rsidRPr="00914B8D">
        <w:rPr>
          <w:sz w:val="20"/>
          <w:szCs w:val="20"/>
        </w:rPr>
        <w:t>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5021CD" w:rsidRPr="00914B8D" w:rsidRDefault="005021CD" w:rsidP="00254DAC">
      <w:pPr>
        <w:widowControl w:val="0"/>
        <w:suppressAutoHyphens/>
        <w:autoSpaceDN w:val="0"/>
        <w:ind w:firstLine="284"/>
        <w:jc w:val="both"/>
        <w:textAlignment w:val="baseline"/>
        <w:rPr>
          <w:sz w:val="20"/>
          <w:szCs w:val="20"/>
        </w:rPr>
      </w:pPr>
      <w:r w:rsidRPr="00914B8D">
        <w:rPr>
          <w:sz w:val="20"/>
          <w:szCs w:val="20"/>
        </w:rPr>
        <w:t xml:space="preserve">3.6. После устранения недостатков, послуживших основанием для </w:t>
      </w:r>
      <w:proofErr w:type="spellStart"/>
      <w:r w:rsidRPr="00914B8D">
        <w:rPr>
          <w:sz w:val="20"/>
          <w:szCs w:val="20"/>
        </w:rPr>
        <w:t>неподписания</w:t>
      </w:r>
      <w:proofErr w:type="spellEnd"/>
      <w:r w:rsidRPr="00914B8D">
        <w:rPr>
          <w:sz w:val="20"/>
          <w:szCs w:val="20"/>
        </w:rPr>
        <w:t xml:space="preserve"> акта, Поставщик и Заказчик подписывают акт приема-передачи в порядке и сроки, предусмотренные пунктом 3.5 Контракта.</w:t>
      </w:r>
    </w:p>
    <w:p w:rsidR="005021CD" w:rsidRPr="00914B8D" w:rsidRDefault="005021CD" w:rsidP="00254DAC">
      <w:pPr>
        <w:widowControl w:val="0"/>
        <w:suppressAutoHyphens/>
        <w:autoSpaceDN w:val="0"/>
        <w:ind w:firstLine="284"/>
        <w:jc w:val="both"/>
        <w:textAlignment w:val="baseline"/>
        <w:rPr>
          <w:sz w:val="20"/>
          <w:szCs w:val="20"/>
        </w:rPr>
      </w:pPr>
      <w:r w:rsidRPr="00914B8D">
        <w:rPr>
          <w:sz w:val="20"/>
          <w:szCs w:val="20"/>
        </w:rPr>
        <w:t>3.7. Со дня подписания Заказчиком акта приема-передачи все риски случайной гибели, утраты или повреждения Товара переходят к Заказчику.</w:t>
      </w:r>
    </w:p>
    <w:p w:rsidR="00BE1A74" w:rsidRPr="00914B8D" w:rsidRDefault="00BE1A74" w:rsidP="00BE12A3">
      <w:pPr>
        <w:jc w:val="center"/>
        <w:rPr>
          <w:sz w:val="20"/>
          <w:szCs w:val="20"/>
        </w:rPr>
      </w:pPr>
    </w:p>
    <w:p w:rsidR="005021CD" w:rsidRPr="00914B8D" w:rsidRDefault="005021CD" w:rsidP="005021CD">
      <w:pPr>
        <w:widowControl w:val="0"/>
        <w:numPr>
          <w:ilvl w:val="0"/>
          <w:numId w:val="1"/>
        </w:numPr>
        <w:suppressAutoHyphens/>
        <w:autoSpaceDN w:val="0"/>
        <w:jc w:val="center"/>
        <w:textAlignment w:val="baseline"/>
        <w:rPr>
          <w:b/>
          <w:sz w:val="20"/>
          <w:szCs w:val="20"/>
        </w:rPr>
      </w:pPr>
      <w:r w:rsidRPr="00914B8D">
        <w:rPr>
          <w:b/>
          <w:sz w:val="20"/>
          <w:szCs w:val="20"/>
        </w:rPr>
        <w:t>4. Взаимодействие Сторон</w:t>
      </w:r>
    </w:p>
    <w:p w:rsidR="005021CD" w:rsidRPr="00914B8D" w:rsidRDefault="005021CD" w:rsidP="00206D6C">
      <w:pPr>
        <w:widowControl w:val="0"/>
        <w:suppressAutoHyphens/>
        <w:autoSpaceDN w:val="0"/>
        <w:ind w:firstLine="284"/>
        <w:jc w:val="both"/>
        <w:textAlignment w:val="baseline"/>
        <w:rPr>
          <w:sz w:val="20"/>
          <w:szCs w:val="20"/>
        </w:rPr>
      </w:pPr>
      <w:bookmarkStart w:id="1" w:name="P1497"/>
      <w:bookmarkStart w:id="2" w:name="P1539"/>
      <w:bookmarkEnd w:id="1"/>
      <w:bookmarkEnd w:id="2"/>
      <w:r w:rsidRPr="00914B8D">
        <w:rPr>
          <w:sz w:val="20"/>
          <w:szCs w:val="20"/>
        </w:rPr>
        <w:t xml:space="preserve">4.1. Поставщик обязан: </w:t>
      </w:r>
    </w:p>
    <w:p w:rsidR="005021CD" w:rsidRPr="00914B8D" w:rsidRDefault="005021CD" w:rsidP="00206D6C">
      <w:pPr>
        <w:widowControl w:val="0"/>
        <w:suppressAutoHyphens/>
        <w:autoSpaceDN w:val="0"/>
        <w:ind w:firstLine="284"/>
        <w:jc w:val="both"/>
        <w:textAlignment w:val="baseline"/>
        <w:rPr>
          <w:sz w:val="20"/>
          <w:szCs w:val="20"/>
        </w:rPr>
      </w:pPr>
      <w:r w:rsidRPr="00914B8D">
        <w:rPr>
          <w:sz w:val="20"/>
          <w:szCs w:val="20"/>
        </w:rPr>
        <w:t>4.1.1. поставить Товар в порядке, количестве, в срок и на условиях, предусмотренных Контрактом;</w:t>
      </w:r>
    </w:p>
    <w:p w:rsidR="005021CD" w:rsidRPr="00914B8D" w:rsidRDefault="005021CD" w:rsidP="00206D6C">
      <w:pPr>
        <w:widowControl w:val="0"/>
        <w:suppressAutoHyphens/>
        <w:autoSpaceDN w:val="0"/>
        <w:ind w:firstLine="284"/>
        <w:jc w:val="both"/>
        <w:textAlignment w:val="baseline"/>
        <w:rPr>
          <w:sz w:val="20"/>
          <w:szCs w:val="20"/>
        </w:rPr>
      </w:pPr>
      <w:r w:rsidRPr="00914B8D">
        <w:rPr>
          <w:sz w:val="20"/>
          <w:szCs w:val="20"/>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5021CD" w:rsidRPr="00914B8D" w:rsidRDefault="005021CD" w:rsidP="00206D6C">
      <w:pPr>
        <w:widowControl w:val="0"/>
        <w:suppressAutoHyphens/>
        <w:autoSpaceDN w:val="0"/>
        <w:ind w:firstLine="284"/>
        <w:jc w:val="both"/>
        <w:textAlignment w:val="baseline"/>
        <w:rPr>
          <w:sz w:val="20"/>
          <w:szCs w:val="20"/>
        </w:rPr>
      </w:pPr>
      <w:r w:rsidRPr="00914B8D">
        <w:rPr>
          <w:sz w:val="20"/>
          <w:szCs w:val="20"/>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rsidR="005021CD" w:rsidRPr="00914B8D" w:rsidRDefault="005021CD" w:rsidP="00206D6C">
      <w:pPr>
        <w:widowControl w:val="0"/>
        <w:suppressAutoHyphens/>
        <w:autoSpaceDN w:val="0"/>
        <w:ind w:firstLine="284"/>
        <w:jc w:val="both"/>
        <w:textAlignment w:val="baseline"/>
        <w:rPr>
          <w:sz w:val="20"/>
          <w:szCs w:val="20"/>
        </w:rPr>
      </w:pPr>
      <w:r w:rsidRPr="00914B8D">
        <w:rPr>
          <w:sz w:val="20"/>
          <w:szCs w:val="20"/>
        </w:rPr>
        <w:t>4.1.4.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5021CD" w:rsidRPr="00914B8D" w:rsidRDefault="005021CD" w:rsidP="00206D6C">
      <w:pPr>
        <w:widowControl w:val="0"/>
        <w:suppressAutoHyphens/>
        <w:autoSpaceDN w:val="0"/>
        <w:ind w:firstLine="284"/>
        <w:jc w:val="both"/>
        <w:textAlignment w:val="baseline"/>
        <w:rPr>
          <w:sz w:val="20"/>
          <w:szCs w:val="20"/>
        </w:rPr>
      </w:pPr>
      <w:r w:rsidRPr="00914B8D">
        <w:rPr>
          <w:sz w:val="20"/>
          <w:szCs w:val="20"/>
        </w:rPr>
        <w:t>4.1.5. передать Заказчику документы, указанные в п. 3.2. Контракта.</w:t>
      </w:r>
    </w:p>
    <w:p w:rsidR="005021CD" w:rsidRPr="00914B8D" w:rsidRDefault="005021CD" w:rsidP="00206D6C">
      <w:pPr>
        <w:widowControl w:val="0"/>
        <w:suppressAutoHyphens/>
        <w:autoSpaceDN w:val="0"/>
        <w:ind w:firstLine="284"/>
        <w:jc w:val="both"/>
        <w:textAlignment w:val="baseline"/>
        <w:rPr>
          <w:sz w:val="20"/>
          <w:szCs w:val="20"/>
        </w:rPr>
      </w:pPr>
      <w:r w:rsidRPr="00914B8D">
        <w:rPr>
          <w:sz w:val="20"/>
          <w:szCs w:val="20"/>
        </w:rPr>
        <w:t>4.2. Поставщик вправе:</w:t>
      </w:r>
    </w:p>
    <w:p w:rsidR="005021CD" w:rsidRPr="00914B8D" w:rsidRDefault="005021CD" w:rsidP="00206D6C">
      <w:pPr>
        <w:widowControl w:val="0"/>
        <w:suppressAutoHyphens/>
        <w:autoSpaceDN w:val="0"/>
        <w:ind w:firstLine="284"/>
        <w:jc w:val="both"/>
        <w:textAlignment w:val="baseline"/>
        <w:rPr>
          <w:sz w:val="20"/>
          <w:szCs w:val="20"/>
        </w:rPr>
      </w:pPr>
      <w:r w:rsidRPr="00914B8D">
        <w:rPr>
          <w:sz w:val="20"/>
          <w:szCs w:val="20"/>
        </w:rPr>
        <w:t>4.2.1. требовать от Заказчика произвести приемку Товара в порядке и в сроки, предусмотренные Контрактом;</w:t>
      </w:r>
    </w:p>
    <w:p w:rsidR="005021CD" w:rsidRPr="00914B8D" w:rsidRDefault="005021CD" w:rsidP="00206D6C">
      <w:pPr>
        <w:widowControl w:val="0"/>
        <w:suppressAutoHyphens/>
        <w:autoSpaceDN w:val="0"/>
        <w:ind w:firstLine="284"/>
        <w:jc w:val="both"/>
        <w:textAlignment w:val="baseline"/>
        <w:rPr>
          <w:sz w:val="20"/>
          <w:szCs w:val="20"/>
        </w:rPr>
      </w:pPr>
      <w:r w:rsidRPr="00914B8D">
        <w:rPr>
          <w:sz w:val="20"/>
          <w:szCs w:val="20"/>
        </w:rPr>
        <w:t xml:space="preserve">4.2.2. требовать своевременной оплаты на условиях, установленных Контрактом, надлежащим образом поставленного и принятого Заказчиком Товара; </w:t>
      </w:r>
    </w:p>
    <w:p w:rsidR="005021CD" w:rsidRPr="00914B8D" w:rsidRDefault="005021CD" w:rsidP="00206D6C">
      <w:pPr>
        <w:widowControl w:val="0"/>
        <w:suppressAutoHyphens/>
        <w:autoSpaceDN w:val="0"/>
        <w:ind w:firstLine="284"/>
        <w:jc w:val="both"/>
        <w:textAlignment w:val="baseline"/>
        <w:rPr>
          <w:sz w:val="20"/>
          <w:szCs w:val="20"/>
        </w:rPr>
      </w:pPr>
      <w:r w:rsidRPr="00914B8D">
        <w:rPr>
          <w:sz w:val="20"/>
          <w:szCs w:val="20"/>
        </w:rPr>
        <w:t xml:space="preserve">4.2.3. принять решение об одностороннем отказе от исполнения Контракта в соответствии с гражданским законодательством; </w:t>
      </w:r>
    </w:p>
    <w:p w:rsidR="005021CD" w:rsidRPr="00914B8D" w:rsidRDefault="005021CD" w:rsidP="00206D6C">
      <w:pPr>
        <w:widowControl w:val="0"/>
        <w:suppressAutoHyphens/>
        <w:autoSpaceDN w:val="0"/>
        <w:ind w:firstLine="284"/>
        <w:jc w:val="both"/>
        <w:textAlignment w:val="baseline"/>
        <w:rPr>
          <w:sz w:val="20"/>
          <w:szCs w:val="20"/>
        </w:rPr>
      </w:pPr>
      <w:r w:rsidRPr="00914B8D">
        <w:rPr>
          <w:sz w:val="20"/>
          <w:szCs w:val="20"/>
        </w:rPr>
        <w:t>4.2.4. требовать возмещения убытков, уплаты неустоек (штрафов, пеней) в соответствии с разделом VI Контракта;</w:t>
      </w:r>
    </w:p>
    <w:p w:rsidR="005021CD" w:rsidRPr="00914B8D" w:rsidRDefault="005021CD" w:rsidP="00206D6C">
      <w:pPr>
        <w:widowControl w:val="0"/>
        <w:suppressAutoHyphens/>
        <w:autoSpaceDN w:val="0"/>
        <w:ind w:firstLine="284"/>
        <w:jc w:val="both"/>
        <w:textAlignment w:val="baseline"/>
        <w:rPr>
          <w:sz w:val="20"/>
          <w:szCs w:val="20"/>
        </w:rPr>
      </w:pPr>
      <w:r w:rsidRPr="00914B8D">
        <w:rPr>
          <w:sz w:val="20"/>
          <w:szCs w:val="20"/>
        </w:rPr>
        <w:t>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p>
    <w:p w:rsidR="005021CD" w:rsidRPr="00914B8D" w:rsidRDefault="005021CD" w:rsidP="00206D6C">
      <w:pPr>
        <w:widowControl w:val="0"/>
        <w:suppressAutoHyphens/>
        <w:autoSpaceDN w:val="0"/>
        <w:ind w:firstLine="284"/>
        <w:jc w:val="both"/>
        <w:textAlignment w:val="baseline"/>
        <w:rPr>
          <w:sz w:val="20"/>
          <w:szCs w:val="20"/>
        </w:rPr>
      </w:pPr>
      <w:r w:rsidRPr="00914B8D">
        <w:rPr>
          <w:sz w:val="20"/>
          <w:szCs w:val="20"/>
        </w:rPr>
        <w:t>4.3. Заказчик обязуется:</w:t>
      </w:r>
    </w:p>
    <w:p w:rsidR="005021CD" w:rsidRPr="00914B8D" w:rsidRDefault="005021CD" w:rsidP="00206D6C">
      <w:pPr>
        <w:widowControl w:val="0"/>
        <w:suppressAutoHyphens/>
        <w:autoSpaceDN w:val="0"/>
        <w:ind w:firstLine="284"/>
        <w:jc w:val="both"/>
        <w:textAlignment w:val="baseline"/>
        <w:rPr>
          <w:sz w:val="20"/>
          <w:szCs w:val="20"/>
        </w:rPr>
      </w:pPr>
      <w:r w:rsidRPr="00914B8D">
        <w:rPr>
          <w:sz w:val="20"/>
          <w:szCs w:val="20"/>
        </w:rPr>
        <w:t xml:space="preserve">4.3.1. обеспечить своевременную приемку и оплату поставленного Товара надлежащего качества в </w:t>
      </w:r>
      <w:proofErr w:type="gramStart"/>
      <w:r w:rsidRPr="00914B8D">
        <w:rPr>
          <w:sz w:val="20"/>
          <w:szCs w:val="20"/>
        </w:rPr>
        <w:t>порядке</w:t>
      </w:r>
      <w:proofErr w:type="gramEnd"/>
      <w:r w:rsidRPr="00914B8D">
        <w:rPr>
          <w:sz w:val="20"/>
          <w:szCs w:val="20"/>
        </w:rPr>
        <w:t xml:space="preserve"> и сроки, предусмотренные Контрактом; </w:t>
      </w:r>
    </w:p>
    <w:p w:rsidR="005021CD" w:rsidRPr="00914B8D" w:rsidRDefault="005021CD" w:rsidP="00206D6C">
      <w:pPr>
        <w:widowControl w:val="0"/>
        <w:suppressAutoHyphens/>
        <w:autoSpaceDN w:val="0"/>
        <w:ind w:firstLine="284"/>
        <w:jc w:val="both"/>
        <w:textAlignment w:val="baseline"/>
        <w:rPr>
          <w:sz w:val="20"/>
          <w:szCs w:val="20"/>
        </w:rPr>
      </w:pPr>
      <w:r w:rsidRPr="00914B8D">
        <w:rPr>
          <w:sz w:val="20"/>
          <w:szCs w:val="20"/>
        </w:rPr>
        <w:t>4.3.2. требовать уплаты неустоек (штрафов, пеней) в соответствии с разделом VI Контракта;</w:t>
      </w:r>
    </w:p>
    <w:p w:rsidR="005021CD" w:rsidRPr="00914B8D" w:rsidRDefault="005021CD" w:rsidP="00206D6C">
      <w:pPr>
        <w:widowControl w:val="0"/>
        <w:suppressAutoHyphens/>
        <w:autoSpaceDN w:val="0"/>
        <w:ind w:firstLine="284"/>
        <w:jc w:val="both"/>
        <w:textAlignment w:val="baseline"/>
        <w:rPr>
          <w:sz w:val="20"/>
          <w:szCs w:val="20"/>
        </w:rPr>
      </w:pPr>
      <w:r w:rsidRPr="00914B8D">
        <w:rPr>
          <w:sz w:val="20"/>
          <w:szCs w:val="20"/>
        </w:rPr>
        <w:t xml:space="preserve">4.3.3. провести экспертизу поставленного Товара для проверки его соответствия условиям Контракта в </w:t>
      </w:r>
      <w:r w:rsidRPr="00914B8D">
        <w:rPr>
          <w:sz w:val="20"/>
          <w:szCs w:val="20"/>
        </w:rPr>
        <w:lastRenderedPageBreak/>
        <w:t>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rsidR="005021CD" w:rsidRPr="00914B8D" w:rsidRDefault="005021CD" w:rsidP="00206D6C">
      <w:pPr>
        <w:widowControl w:val="0"/>
        <w:suppressAutoHyphens/>
        <w:autoSpaceDN w:val="0"/>
        <w:ind w:firstLine="284"/>
        <w:jc w:val="both"/>
        <w:textAlignment w:val="baseline"/>
        <w:rPr>
          <w:sz w:val="20"/>
          <w:szCs w:val="20"/>
        </w:rPr>
      </w:pPr>
      <w:r w:rsidRPr="00914B8D">
        <w:rPr>
          <w:sz w:val="20"/>
          <w:szCs w:val="20"/>
        </w:rPr>
        <w:t>4.4. Заказчик вправе:</w:t>
      </w:r>
    </w:p>
    <w:p w:rsidR="005021CD" w:rsidRPr="00914B8D" w:rsidRDefault="005021CD" w:rsidP="00206D6C">
      <w:pPr>
        <w:widowControl w:val="0"/>
        <w:suppressAutoHyphens/>
        <w:autoSpaceDN w:val="0"/>
        <w:ind w:firstLine="284"/>
        <w:jc w:val="both"/>
        <w:textAlignment w:val="baseline"/>
        <w:rPr>
          <w:sz w:val="20"/>
          <w:szCs w:val="20"/>
        </w:rPr>
      </w:pPr>
      <w:r w:rsidRPr="00914B8D">
        <w:rPr>
          <w:sz w:val="20"/>
          <w:szCs w:val="20"/>
        </w:rPr>
        <w:t>4.4.1. требовать от Поставщика надлежащего исполнения обязательств по Контракту;</w:t>
      </w:r>
    </w:p>
    <w:p w:rsidR="005021CD" w:rsidRPr="00914B8D" w:rsidRDefault="005021CD" w:rsidP="00206D6C">
      <w:pPr>
        <w:widowControl w:val="0"/>
        <w:suppressAutoHyphens/>
        <w:autoSpaceDN w:val="0"/>
        <w:ind w:firstLine="284"/>
        <w:jc w:val="both"/>
        <w:textAlignment w:val="baseline"/>
        <w:rPr>
          <w:sz w:val="20"/>
          <w:szCs w:val="20"/>
        </w:rPr>
      </w:pPr>
      <w:r w:rsidRPr="00914B8D">
        <w:rPr>
          <w:sz w:val="20"/>
          <w:szCs w:val="20"/>
        </w:rPr>
        <w:t xml:space="preserve">4.4.2. требовать от Поставщика своевременного устранения недостатков, выявленных как в ходе приемки, так и в течение гарантийного периода; </w:t>
      </w:r>
    </w:p>
    <w:p w:rsidR="005021CD" w:rsidRPr="00914B8D" w:rsidRDefault="005021CD" w:rsidP="00206D6C">
      <w:pPr>
        <w:widowControl w:val="0"/>
        <w:suppressAutoHyphens/>
        <w:autoSpaceDN w:val="0"/>
        <w:ind w:firstLine="284"/>
        <w:jc w:val="both"/>
        <w:textAlignment w:val="baseline"/>
        <w:rPr>
          <w:sz w:val="20"/>
          <w:szCs w:val="20"/>
        </w:rPr>
      </w:pPr>
      <w:r w:rsidRPr="00914B8D">
        <w:rPr>
          <w:sz w:val="20"/>
          <w:szCs w:val="20"/>
        </w:rPr>
        <w:t>4.4.3. проверять ход и качество выполнения Поставщиком условий Контракта без вмешательства в оперативно-хозяйственную деятельность Поставщика;</w:t>
      </w:r>
    </w:p>
    <w:p w:rsidR="005021CD" w:rsidRPr="00914B8D" w:rsidRDefault="005021CD" w:rsidP="00206D6C">
      <w:pPr>
        <w:widowControl w:val="0"/>
        <w:suppressAutoHyphens/>
        <w:autoSpaceDN w:val="0"/>
        <w:ind w:firstLine="284"/>
        <w:jc w:val="both"/>
        <w:textAlignment w:val="baseline"/>
        <w:rPr>
          <w:sz w:val="20"/>
          <w:szCs w:val="20"/>
        </w:rPr>
      </w:pPr>
      <w:r w:rsidRPr="00914B8D">
        <w:rPr>
          <w:sz w:val="20"/>
          <w:szCs w:val="20"/>
        </w:rPr>
        <w:t>4.4.4. требовать возмещения убытков в соответствии с разделом VI Контракта, причиненных по вине Поставщика;</w:t>
      </w:r>
    </w:p>
    <w:p w:rsidR="005021CD" w:rsidRPr="00914B8D" w:rsidRDefault="005021CD" w:rsidP="00206D6C">
      <w:pPr>
        <w:widowControl w:val="0"/>
        <w:suppressAutoHyphens/>
        <w:autoSpaceDN w:val="0"/>
        <w:ind w:firstLine="284"/>
        <w:jc w:val="both"/>
        <w:textAlignment w:val="baseline"/>
        <w:rPr>
          <w:sz w:val="20"/>
          <w:szCs w:val="20"/>
        </w:rPr>
      </w:pPr>
      <w:r w:rsidRPr="00914B8D">
        <w:rPr>
          <w:sz w:val="20"/>
          <w:szCs w:val="20"/>
        </w:rPr>
        <w:t xml:space="preserve">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w:t>
      </w:r>
    </w:p>
    <w:p w:rsidR="005021CD" w:rsidRPr="00914B8D" w:rsidRDefault="005021CD" w:rsidP="00206D6C">
      <w:pPr>
        <w:widowControl w:val="0"/>
        <w:suppressAutoHyphens/>
        <w:autoSpaceDN w:val="0"/>
        <w:ind w:firstLine="284"/>
        <w:jc w:val="both"/>
        <w:textAlignment w:val="baseline"/>
        <w:rPr>
          <w:sz w:val="20"/>
          <w:szCs w:val="20"/>
        </w:rPr>
      </w:pPr>
      <w:r w:rsidRPr="00914B8D">
        <w:rPr>
          <w:sz w:val="20"/>
          <w:szCs w:val="20"/>
        </w:rPr>
        <w:t>4.4.6. отказаться от приемки и оплаты Товара, не соответствующего условиям Контракта;</w:t>
      </w:r>
    </w:p>
    <w:p w:rsidR="005021CD" w:rsidRPr="00914B8D" w:rsidRDefault="005021CD" w:rsidP="00206D6C">
      <w:pPr>
        <w:widowControl w:val="0"/>
        <w:suppressAutoHyphens/>
        <w:autoSpaceDN w:val="0"/>
        <w:ind w:firstLine="284"/>
        <w:jc w:val="both"/>
        <w:textAlignment w:val="baseline"/>
        <w:rPr>
          <w:sz w:val="20"/>
          <w:szCs w:val="20"/>
        </w:rPr>
      </w:pPr>
      <w:r w:rsidRPr="00914B8D">
        <w:rPr>
          <w:sz w:val="20"/>
          <w:szCs w:val="20"/>
        </w:rPr>
        <w:t xml:space="preserve">4.4.7. принять решение об одностороннем отказе от исполнения Контракта в соответствии с гражданским законодательством; </w:t>
      </w:r>
    </w:p>
    <w:p w:rsidR="005021CD" w:rsidRPr="00914B8D" w:rsidRDefault="005021CD" w:rsidP="00206D6C">
      <w:pPr>
        <w:widowControl w:val="0"/>
        <w:suppressAutoHyphens/>
        <w:autoSpaceDN w:val="0"/>
        <w:ind w:firstLine="284"/>
        <w:jc w:val="both"/>
        <w:textAlignment w:val="baseline"/>
        <w:rPr>
          <w:sz w:val="20"/>
          <w:szCs w:val="20"/>
        </w:rPr>
      </w:pPr>
      <w:r w:rsidRPr="00914B8D">
        <w:rPr>
          <w:sz w:val="20"/>
          <w:szCs w:val="20"/>
        </w:rPr>
        <w:t xml:space="preserve">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rsidR="005021CD" w:rsidRPr="00914B8D" w:rsidRDefault="005021CD" w:rsidP="005021CD">
      <w:pPr>
        <w:widowControl w:val="0"/>
        <w:numPr>
          <w:ilvl w:val="0"/>
          <w:numId w:val="1"/>
        </w:numPr>
        <w:suppressAutoHyphens/>
        <w:autoSpaceDN w:val="0"/>
        <w:ind w:firstLine="567"/>
        <w:jc w:val="both"/>
        <w:textAlignment w:val="baseline"/>
        <w:rPr>
          <w:sz w:val="20"/>
          <w:szCs w:val="20"/>
        </w:rPr>
      </w:pPr>
    </w:p>
    <w:p w:rsidR="005021CD" w:rsidRPr="00914B8D" w:rsidRDefault="005021CD" w:rsidP="005021CD">
      <w:pPr>
        <w:widowControl w:val="0"/>
        <w:numPr>
          <w:ilvl w:val="0"/>
          <w:numId w:val="1"/>
        </w:numPr>
        <w:suppressAutoHyphens/>
        <w:autoSpaceDN w:val="0"/>
        <w:jc w:val="center"/>
        <w:textAlignment w:val="baseline"/>
        <w:rPr>
          <w:b/>
          <w:sz w:val="20"/>
          <w:szCs w:val="20"/>
        </w:rPr>
      </w:pPr>
      <w:r w:rsidRPr="00914B8D">
        <w:rPr>
          <w:b/>
          <w:sz w:val="20"/>
          <w:szCs w:val="20"/>
        </w:rPr>
        <w:t>5. Качество Товара</w:t>
      </w:r>
    </w:p>
    <w:p w:rsidR="005021CD" w:rsidRPr="00914B8D" w:rsidRDefault="005021CD" w:rsidP="003D7998">
      <w:pPr>
        <w:widowControl w:val="0"/>
        <w:suppressAutoHyphens/>
        <w:autoSpaceDN w:val="0"/>
        <w:ind w:firstLine="284"/>
        <w:jc w:val="both"/>
        <w:textAlignment w:val="baseline"/>
        <w:rPr>
          <w:sz w:val="20"/>
          <w:szCs w:val="20"/>
        </w:rPr>
      </w:pPr>
      <w:r w:rsidRPr="00914B8D">
        <w:rPr>
          <w:sz w:val="20"/>
          <w:szCs w:val="20"/>
        </w:rPr>
        <w:t>5.1. Поставщик гарантирует, что поставляемый Товар соответствует требованиям, установленным Контрактом.</w:t>
      </w:r>
    </w:p>
    <w:p w:rsidR="005021CD" w:rsidRPr="00914B8D" w:rsidRDefault="005021CD" w:rsidP="003D7998">
      <w:pPr>
        <w:widowControl w:val="0"/>
        <w:suppressAutoHyphens/>
        <w:autoSpaceDN w:val="0"/>
        <w:ind w:firstLine="284"/>
        <w:jc w:val="both"/>
        <w:textAlignment w:val="baseline"/>
        <w:rPr>
          <w:sz w:val="20"/>
          <w:szCs w:val="20"/>
        </w:rPr>
      </w:pPr>
      <w:r w:rsidRPr="00914B8D">
        <w:rPr>
          <w:sz w:val="20"/>
          <w:szCs w:val="20"/>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5021CD" w:rsidRPr="00914B8D" w:rsidRDefault="005021CD" w:rsidP="003D7998">
      <w:pPr>
        <w:widowControl w:val="0"/>
        <w:numPr>
          <w:ilvl w:val="0"/>
          <w:numId w:val="1"/>
        </w:numPr>
        <w:suppressAutoHyphens/>
        <w:autoSpaceDN w:val="0"/>
        <w:ind w:firstLine="284"/>
        <w:jc w:val="both"/>
        <w:textAlignment w:val="baseline"/>
        <w:rPr>
          <w:sz w:val="20"/>
          <w:szCs w:val="20"/>
        </w:rPr>
      </w:pPr>
      <w:r w:rsidRPr="00914B8D">
        <w:rPr>
          <w:sz w:val="20"/>
          <w:szCs w:val="20"/>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5021CD" w:rsidRPr="00914B8D" w:rsidRDefault="005021CD" w:rsidP="003D7998">
      <w:pPr>
        <w:widowControl w:val="0"/>
        <w:suppressAutoHyphens/>
        <w:autoSpaceDN w:val="0"/>
        <w:ind w:firstLine="284"/>
        <w:jc w:val="both"/>
        <w:textAlignment w:val="baseline"/>
        <w:rPr>
          <w:sz w:val="20"/>
          <w:szCs w:val="20"/>
        </w:rPr>
      </w:pPr>
      <w:r w:rsidRPr="00914B8D">
        <w:rPr>
          <w:sz w:val="20"/>
          <w:szCs w:val="20"/>
        </w:rPr>
        <w:t>5.3. Товар должен быть упакован и замаркирован в соответствии с действующими стандартами.</w:t>
      </w:r>
    </w:p>
    <w:p w:rsidR="005021CD" w:rsidRPr="00914B8D" w:rsidRDefault="005021CD" w:rsidP="003D7998">
      <w:pPr>
        <w:widowControl w:val="0"/>
        <w:numPr>
          <w:ilvl w:val="0"/>
          <w:numId w:val="1"/>
        </w:numPr>
        <w:suppressAutoHyphens/>
        <w:autoSpaceDN w:val="0"/>
        <w:ind w:firstLine="284"/>
        <w:jc w:val="both"/>
        <w:textAlignment w:val="baseline"/>
        <w:rPr>
          <w:sz w:val="20"/>
          <w:szCs w:val="20"/>
        </w:rPr>
      </w:pPr>
      <w:r w:rsidRPr="00914B8D">
        <w:rPr>
          <w:sz w:val="20"/>
          <w:szCs w:val="20"/>
        </w:rPr>
        <w:t>Поставщик поставляет Товар в упаковке,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5021CD" w:rsidRPr="00914B8D" w:rsidRDefault="005021CD" w:rsidP="003D7998">
      <w:pPr>
        <w:widowControl w:val="0"/>
        <w:suppressAutoHyphens/>
        <w:autoSpaceDN w:val="0"/>
        <w:ind w:firstLine="284"/>
        <w:jc w:val="both"/>
        <w:textAlignment w:val="baseline"/>
        <w:rPr>
          <w:sz w:val="20"/>
          <w:szCs w:val="20"/>
        </w:rPr>
      </w:pPr>
      <w:bookmarkStart w:id="3" w:name="P1546"/>
      <w:bookmarkEnd w:id="3"/>
      <w:r w:rsidRPr="00914B8D">
        <w:rPr>
          <w:sz w:val="20"/>
          <w:szCs w:val="20"/>
        </w:rPr>
        <w:t>5.4. Гарантийный срок на поставленный товар составляет 12 месяцев с момента подписания документа о приемке.</w:t>
      </w:r>
    </w:p>
    <w:p w:rsidR="005021CD" w:rsidRPr="00914B8D" w:rsidRDefault="005021CD" w:rsidP="005021CD">
      <w:pPr>
        <w:widowControl w:val="0"/>
        <w:numPr>
          <w:ilvl w:val="0"/>
          <w:numId w:val="1"/>
        </w:numPr>
        <w:suppressAutoHyphens/>
        <w:autoSpaceDN w:val="0"/>
        <w:ind w:firstLine="600"/>
        <w:jc w:val="center"/>
        <w:textAlignment w:val="baseline"/>
        <w:rPr>
          <w:b/>
          <w:sz w:val="20"/>
          <w:szCs w:val="20"/>
        </w:rPr>
      </w:pPr>
      <w:bookmarkStart w:id="4" w:name="P1550"/>
      <w:bookmarkEnd w:id="4"/>
    </w:p>
    <w:p w:rsidR="005021CD" w:rsidRPr="00914B8D" w:rsidRDefault="005021CD" w:rsidP="005021CD">
      <w:pPr>
        <w:widowControl w:val="0"/>
        <w:numPr>
          <w:ilvl w:val="0"/>
          <w:numId w:val="1"/>
        </w:numPr>
        <w:suppressAutoHyphens/>
        <w:autoSpaceDN w:val="0"/>
        <w:jc w:val="center"/>
        <w:textAlignment w:val="baseline"/>
        <w:rPr>
          <w:b/>
          <w:sz w:val="20"/>
          <w:szCs w:val="20"/>
        </w:rPr>
      </w:pPr>
      <w:r w:rsidRPr="00914B8D">
        <w:rPr>
          <w:b/>
          <w:sz w:val="20"/>
          <w:szCs w:val="20"/>
        </w:rPr>
        <w:t>6. Ответственность Сторон</w:t>
      </w:r>
    </w:p>
    <w:p w:rsidR="005021CD" w:rsidRPr="00914B8D" w:rsidRDefault="005021CD" w:rsidP="003D7998">
      <w:pPr>
        <w:widowControl w:val="0"/>
        <w:suppressAutoHyphens/>
        <w:autoSpaceDN w:val="0"/>
        <w:ind w:firstLine="284"/>
        <w:jc w:val="both"/>
        <w:textAlignment w:val="baseline"/>
        <w:rPr>
          <w:sz w:val="20"/>
          <w:szCs w:val="20"/>
        </w:rPr>
      </w:pPr>
      <w:bookmarkStart w:id="5" w:name="P1587"/>
      <w:bookmarkEnd w:id="5"/>
      <w:r w:rsidRPr="00914B8D">
        <w:rPr>
          <w:sz w:val="20"/>
          <w:szCs w:val="20"/>
        </w:rPr>
        <w:t>6.1.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rsidR="005021CD" w:rsidRPr="00914B8D" w:rsidRDefault="005021CD" w:rsidP="003D7998">
      <w:pPr>
        <w:widowControl w:val="0"/>
        <w:suppressAutoHyphens/>
        <w:autoSpaceDN w:val="0"/>
        <w:ind w:firstLine="284"/>
        <w:jc w:val="both"/>
        <w:textAlignment w:val="baseline"/>
        <w:rPr>
          <w:sz w:val="20"/>
          <w:szCs w:val="20"/>
        </w:rPr>
      </w:pPr>
      <w:r w:rsidRPr="00914B8D">
        <w:rPr>
          <w:sz w:val="20"/>
          <w:szCs w:val="20"/>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rsidR="005021CD" w:rsidRPr="00914B8D" w:rsidRDefault="005021CD" w:rsidP="003D7998">
      <w:pPr>
        <w:widowControl w:val="0"/>
        <w:suppressAutoHyphens/>
        <w:autoSpaceDN w:val="0"/>
        <w:ind w:firstLine="284"/>
        <w:jc w:val="both"/>
        <w:textAlignment w:val="baseline"/>
        <w:rPr>
          <w:sz w:val="20"/>
          <w:szCs w:val="20"/>
        </w:rPr>
      </w:pPr>
      <w:r w:rsidRPr="00914B8D">
        <w:rPr>
          <w:sz w:val="20"/>
          <w:szCs w:val="20"/>
        </w:rPr>
        <w:t>6.3. 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5021CD" w:rsidRPr="00914B8D" w:rsidRDefault="005021CD" w:rsidP="003D7998">
      <w:pPr>
        <w:widowControl w:val="0"/>
        <w:suppressAutoHyphens/>
        <w:autoSpaceDN w:val="0"/>
        <w:ind w:firstLine="284"/>
        <w:jc w:val="both"/>
        <w:textAlignment w:val="baseline"/>
        <w:rPr>
          <w:sz w:val="20"/>
          <w:szCs w:val="20"/>
        </w:rPr>
      </w:pPr>
      <w:r w:rsidRPr="00914B8D">
        <w:rPr>
          <w:sz w:val="20"/>
          <w:szCs w:val="20"/>
        </w:rPr>
        <w:t>6.4. За каждый факт неисполнения или ненадлежащего исполнения Поставщиком обязательств, предусмотренных Контрактом, размер штрафа устанавливается в размере 10 процентов цены Контракта (этапа).</w:t>
      </w:r>
    </w:p>
    <w:p w:rsidR="005021CD" w:rsidRPr="00914B8D" w:rsidRDefault="005021CD" w:rsidP="003D7998">
      <w:pPr>
        <w:widowControl w:val="0"/>
        <w:suppressAutoHyphens/>
        <w:autoSpaceDN w:val="0"/>
        <w:ind w:firstLine="284"/>
        <w:jc w:val="both"/>
        <w:textAlignment w:val="baseline"/>
        <w:rPr>
          <w:sz w:val="20"/>
          <w:szCs w:val="20"/>
        </w:rPr>
      </w:pPr>
      <w:r w:rsidRPr="00914B8D">
        <w:rPr>
          <w:sz w:val="20"/>
          <w:szCs w:val="20"/>
        </w:rPr>
        <w:t>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1000,00 (Одна тысяча) рублей.</w:t>
      </w:r>
    </w:p>
    <w:p w:rsidR="005021CD" w:rsidRPr="00914B8D" w:rsidRDefault="005021CD" w:rsidP="003D7998">
      <w:pPr>
        <w:widowControl w:val="0"/>
        <w:suppressAutoHyphens/>
        <w:autoSpaceDN w:val="0"/>
        <w:ind w:firstLine="284"/>
        <w:jc w:val="both"/>
        <w:textAlignment w:val="baseline"/>
        <w:rPr>
          <w:sz w:val="20"/>
          <w:szCs w:val="20"/>
        </w:rPr>
      </w:pPr>
      <w:r w:rsidRPr="00914B8D">
        <w:rPr>
          <w:sz w:val="20"/>
          <w:szCs w:val="20"/>
        </w:rPr>
        <w:t>6.6. 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5021CD" w:rsidRPr="00914B8D" w:rsidRDefault="005021CD" w:rsidP="003D7998">
      <w:pPr>
        <w:widowControl w:val="0"/>
        <w:suppressAutoHyphens/>
        <w:autoSpaceDN w:val="0"/>
        <w:ind w:firstLine="284"/>
        <w:jc w:val="both"/>
        <w:textAlignment w:val="baseline"/>
        <w:rPr>
          <w:sz w:val="20"/>
          <w:szCs w:val="20"/>
        </w:rPr>
      </w:pPr>
      <w:r w:rsidRPr="00914B8D">
        <w:rPr>
          <w:sz w:val="20"/>
          <w:szCs w:val="20"/>
        </w:rPr>
        <w:t>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Правилами и составляет 1000 (Одна тысяча) рублей.</w:t>
      </w:r>
    </w:p>
    <w:p w:rsidR="005021CD" w:rsidRPr="00914B8D" w:rsidRDefault="005021CD" w:rsidP="003D7998">
      <w:pPr>
        <w:widowControl w:val="0"/>
        <w:suppressAutoHyphens/>
        <w:autoSpaceDN w:val="0"/>
        <w:ind w:firstLine="284"/>
        <w:jc w:val="both"/>
        <w:textAlignment w:val="baseline"/>
        <w:rPr>
          <w:sz w:val="20"/>
          <w:szCs w:val="20"/>
        </w:rPr>
      </w:pPr>
      <w:r w:rsidRPr="00914B8D">
        <w:rPr>
          <w:sz w:val="20"/>
          <w:szCs w:val="20"/>
        </w:rPr>
        <w:t>6.8. Применение неустойки (штрафа, пени) не освобождает Стороны от исполнения обязательств по Контракту.</w:t>
      </w:r>
    </w:p>
    <w:p w:rsidR="005021CD" w:rsidRPr="00914B8D" w:rsidRDefault="005021CD" w:rsidP="003D7998">
      <w:pPr>
        <w:widowControl w:val="0"/>
        <w:suppressAutoHyphens/>
        <w:autoSpaceDN w:val="0"/>
        <w:ind w:firstLine="284"/>
        <w:jc w:val="both"/>
        <w:textAlignment w:val="baseline"/>
        <w:rPr>
          <w:sz w:val="20"/>
          <w:szCs w:val="20"/>
        </w:rPr>
      </w:pPr>
      <w:r w:rsidRPr="00914B8D">
        <w:rPr>
          <w:sz w:val="20"/>
          <w:szCs w:val="20"/>
        </w:rPr>
        <w:t>6.9.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5021CD" w:rsidRPr="00914B8D" w:rsidRDefault="005021CD" w:rsidP="003D7998">
      <w:pPr>
        <w:widowControl w:val="0"/>
        <w:suppressAutoHyphens/>
        <w:autoSpaceDN w:val="0"/>
        <w:ind w:firstLine="284"/>
        <w:jc w:val="both"/>
        <w:textAlignment w:val="baseline"/>
        <w:rPr>
          <w:sz w:val="20"/>
          <w:szCs w:val="20"/>
        </w:rPr>
      </w:pPr>
      <w:r w:rsidRPr="00914B8D">
        <w:rPr>
          <w:sz w:val="20"/>
          <w:szCs w:val="20"/>
        </w:rPr>
        <w:t>6.10.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5021CD" w:rsidRPr="00914B8D" w:rsidRDefault="005021CD" w:rsidP="003D7998">
      <w:pPr>
        <w:widowControl w:val="0"/>
        <w:suppressAutoHyphens/>
        <w:autoSpaceDN w:val="0"/>
        <w:ind w:firstLine="284"/>
        <w:jc w:val="both"/>
        <w:textAlignment w:val="baseline"/>
        <w:rPr>
          <w:sz w:val="20"/>
          <w:szCs w:val="20"/>
        </w:rPr>
      </w:pPr>
      <w:r w:rsidRPr="00914B8D">
        <w:rPr>
          <w:sz w:val="20"/>
          <w:szCs w:val="20"/>
        </w:rPr>
        <w:t>6.11.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5021CD" w:rsidRPr="00914B8D" w:rsidRDefault="005021CD" w:rsidP="003D7998">
      <w:pPr>
        <w:widowControl w:val="0"/>
        <w:suppressAutoHyphens/>
        <w:autoSpaceDN w:val="0"/>
        <w:ind w:firstLine="284"/>
        <w:jc w:val="both"/>
        <w:textAlignment w:val="baseline"/>
        <w:rPr>
          <w:sz w:val="20"/>
          <w:szCs w:val="20"/>
        </w:rPr>
      </w:pPr>
      <w:r w:rsidRPr="00914B8D">
        <w:rPr>
          <w:sz w:val="20"/>
          <w:szCs w:val="20"/>
        </w:rPr>
        <w:lastRenderedPageBreak/>
        <w:t>6.12. Уплата неустойки (штрафа, пени) не освобождает Стороны от исполнения обязательств по Контракту.</w:t>
      </w:r>
    </w:p>
    <w:p w:rsidR="005021CD" w:rsidRPr="00914B8D" w:rsidRDefault="005021CD" w:rsidP="005021CD">
      <w:pPr>
        <w:widowControl w:val="0"/>
        <w:numPr>
          <w:ilvl w:val="0"/>
          <w:numId w:val="1"/>
        </w:numPr>
        <w:suppressAutoHyphens/>
        <w:autoSpaceDN w:val="0"/>
        <w:ind w:firstLine="600"/>
        <w:jc w:val="both"/>
        <w:textAlignment w:val="baseline"/>
        <w:rPr>
          <w:sz w:val="20"/>
          <w:szCs w:val="20"/>
        </w:rPr>
      </w:pPr>
    </w:p>
    <w:p w:rsidR="005021CD" w:rsidRPr="00914B8D" w:rsidRDefault="005021CD" w:rsidP="005021CD">
      <w:pPr>
        <w:widowControl w:val="0"/>
        <w:numPr>
          <w:ilvl w:val="0"/>
          <w:numId w:val="1"/>
        </w:numPr>
        <w:suppressAutoHyphens/>
        <w:autoSpaceDN w:val="0"/>
        <w:jc w:val="center"/>
        <w:textAlignment w:val="baseline"/>
        <w:rPr>
          <w:b/>
          <w:sz w:val="20"/>
          <w:szCs w:val="20"/>
        </w:rPr>
      </w:pPr>
      <w:r w:rsidRPr="00914B8D">
        <w:rPr>
          <w:b/>
          <w:sz w:val="20"/>
          <w:szCs w:val="20"/>
        </w:rPr>
        <w:t>7. Обстоятельства непреодолимой силы</w:t>
      </w:r>
    </w:p>
    <w:p w:rsidR="005021CD" w:rsidRPr="00914B8D" w:rsidRDefault="005021CD" w:rsidP="0091133A">
      <w:pPr>
        <w:widowControl w:val="0"/>
        <w:suppressAutoHyphens/>
        <w:autoSpaceDN w:val="0"/>
        <w:ind w:firstLine="284"/>
        <w:jc w:val="both"/>
        <w:textAlignment w:val="baseline"/>
        <w:rPr>
          <w:sz w:val="20"/>
          <w:szCs w:val="20"/>
        </w:rPr>
      </w:pPr>
      <w:r w:rsidRPr="00914B8D">
        <w:rPr>
          <w:sz w:val="20"/>
          <w:szCs w:val="20"/>
        </w:rPr>
        <w:t>7.1.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5021CD" w:rsidRPr="00914B8D" w:rsidRDefault="005021CD" w:rsidP="0091133A">
      <w:pPr>
        <w:widowControl w:val="0"/>
        <w:suppressAutoHyphens/>
        <w:autoSpaceDN w:val="0"/>
        <w:ind w:firstLine="284"/>
        <w:jc w:val="both"/>
        <w:textAlignment w:val="baseline"/>
        <w:rPr>
          <w:sz w:val="20"/>
          <w:szCs w:val="20"/>
        </w:rPr>
      </w:pPr>
      <w:r w:rsidRPr="00914B8D">
        <w:rPr>
          <w:sz w:val="20"/>
          <w:szCs w:val="20"/>
        </w:rPr>
        <w:t>7.2.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5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5021CD" w:rsidRPr="00914B8D" w:rsidRDefault="005021CD" w:rsidP="0091133A">
      <w:pPr>
        <w:widowControl w:val="0"/>
        <w:suppressAutoHyphens/>
        <w:autoSpaceDN w:val="0"/>
        <w:ind w:firstLine="284"/>
        <w:jc w:val="both"/>
        <w:textAlignment w:val="baseline"/>
        <w:rPr>
          <w:sz w:val="20"/>
          <w:szCs w:val="20"/>
        </w:rPr>
      </w:pPr>
      <w:r w:rsidRPr="00914B8D">
        <w:rPr>
          <w:sz w:val="20"/>
          <w:szCs w:val="20"/>
        </w:rPr>
        <w:t>7.3.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5021CD" w:rsidRPr="00914B8D" w:rsidRDefault="005021CD" w:rsidP="0091133A">
      <w:pPr>
        <w:widowControl w:val="0"/>
        <w:suppressAutoHyphens/>
        <w:autoSpaceDN w:val="0"/>
        <w:ind w:firstLine="284"/>
        <w:jc w:val="both"/>
        <w:textAlignment w:val="baseline"/>
        <w:rPr>
          <w:sz w:val="20"/>
          <w:szCs w:val="20"/>
        </w:rPr>
      </w:pPr>
      <w:r w:rsidRPr="00914B8D">
        <w:rPr>
          <w:sz w:val="20"/>
          <w:szCs w:val="20"/>
        </w:rPr>
        <w:t>7.4.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5021CD" w:rsidRPr="00914B8D" w:rsidRDefault="005021CD" w:rsidP="005021CD">
      <w:pPr>
        <w:widowControl w:val="0"/>
        <w:numPr>
          <w:ilvl w:val="0"/>
          <w:numId w:val="1"/>
        </w:numPr>
        <w:suppressAutoHyphens/>
        <w:autoSpaceDN w:val="0"/>
        <w:ind w:firstLine="600"/>
        <w:jc w:val="center"/>
        <w:textAlignment w:val="baseline"/>
        <w:rPr>
          <w:b/>
          <w:sz w:val="20"/>
          <w:szCs w:val="20"/>
        </w:rPr>
      </w:pPr>
    </w:p>
    <w:p w:rsidR="005021CD" w:rsidRPr="00914B8D" w:rsidRDefault="005021CD" w:rsidP="005021CD">
      <w:pPr>
        <w:widowControl w:val="0"/>
        <w:numPr>
          <w:ilvl w:val="0"/>
          <w:numId w:val="1"/>
        </w:numPr>
        <w:suppressAutoHyphens/>
        <w:autoSpaceDN w:val="0"/>
        <w:jc w:val="center"/>
        <w:textAlignment w:val="baseline"/>
        <w:rPr>
          <w:b/>
          <w:sz w:val="20"/>
          <w:szCs w:val="20"/>
        </w:rPr>
      </w:pPr>
      <w:r w:rsidRPr="00914B8D">
        <w:rPr>
          <w:b/>
          <w:sz w:val="20"/>
          <w:szCs w:val="20"/>
        </w:rPr>
        <w:t>8. Рассмотрение и разрешение споров</w:t>
      </w:r>
    </w:p>
    <w:p w:rsidR="005021CD" w:rsidRPr="00914B8D" w:rsidRDefault="005021CD" w:rsidP="00FF5918">
      <w:pPr>
        <w:widowControl w:val="0"/>
        <w:suppressAutoHyphens/>
        <w:autoSpaceDE w:val="0"/>
        <w:autoSpaceDN w:val="0"/>
        <w:ind w:left="284"/>
        <w:jc w:val="both"/>
        <w:textAlignment w:val="baseline"/>
        <w:rPr>
          <w:sz w:val="20"/>
          <w:szCs w:val="20"/>
        </w:rPr>
      </w:pPr>
      <w:r w:rsidRPr="00914B8D">
        <w:rPr>
          <w:sz w:val="20"/>
          <w:szCs w:val="20"/>
        </w:rPr>
        <w:t xml:space="preserve">8.1. Все споры, возникающие из настоящего Контракта, Стороны могут разрешать путем переговоров. </w:t>
      </w:r>
    </w:p>
    <w:p w:rsidR="005021CD" w:rsidRPr="00914B8D" w:rsidRDefault="005021CD" w:rsidP="00FF5918">
      <w:pPr>
        <w:widowControl w:val="0"/>
        <w:suppressAutoHyphens/>
        <w:autoSpaceDE w:val="0"/>
        <w:autoSpaceDN w:val="0"/>
        <w:ind w:firstLine="284"/>
        <w:jc w:val="both"/>
        <w:textAlignment w:val="baseline"/>
        <w:rPr>
          <w:sz w:val="20"/>
          <w:szCs w:val="20"/>
        </w:rPr>
      </w:pPr>
      <w:r w:rsidRPr="00914B8D">
        <w:rPr>
          <w:sz w:val="20"/>
          <w:szCs w:val="20"/>
        </w:rPr>
        <w:t>8.2.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rsidR="005021CD" w:rsidRPr="00914B8D" w:rsidRDefault="005021CD" w:rsidP="00FF5918">
      <w:pPr>
        <w:widowControl w:val="0"/>
        <w:suppressAutoHyphens/>
        <w:autoSpaceDE w:val="0"/>
        <w:autoSpaceDN w:val="0"/>
        <w:ind w:firstLine="284"/>
        <w:jc w:val="both"/>
        <w:textAlignment w:val="baseline"/>
        <w:rPr>
          <w:sz w:val="20"/>
          <w:szCs w:val="20"/>
        </w:rPr>
      </w:pPr>
      <w:r w:rsidRPr="00914B8D">
        <w:rPr>
          <w:sz w:val="20"/>
          <w:szCs w:val="20"/>
        </w:rPr>
        <w:t xml:space="preserve">8.3.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 </w:t>
      </w:r>
    </w:p>
    <w:p w:rsidR="005021CD" w:rsidRPr="00914B8D" w:rsidRDefault="005021CD" w:rsidP="00FF5918">
      <w:pPr>
        <w:widowControl w:val="0"/>
        <w:suppressAutoHyphens/>
        <w:autoSpaceDE w:val="0"/>
        <w:autoSpaceDN w:val="0"/>
        <w:ind w:firstLine="284"/>
        <w:jc w:val="both"/>
        <w:textAlignment w:val="baseline"/>
        <w:rPr>
          <w:sz w:val="20"/>
          <w:szCs w:val="20"/>
        </w:rPr>
      </w:pPr>
      <w:r w:rsidRPr="00914B8D">
        <w:rPr>
          <w:sz w:val="20"/>
          <w:szCs w:val="20"/>
        </w:rPr>
        <w:t xml:space="preserve">8.4.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 </w:t>
      </w:r>
    </w:p>
    <w:p w:rsidR="005021CD" w:rsidRPr="00914B8D" w:rsidRDefault="005021CD" w:rsidP="00FF5918">
      <w:pPr>
        <w:widowControl w:val="0"/>
        <w:suppressAutoHyphens/>
        <w:autoSpaceDE w:val="0"/>
        <w:autoSpaceDN w:val="0"/>
        <w:ind w:firstLine="284"/>
        <w:jc w:val="both"/>
        <w:textAlignment w:val="baseline"/>
        <w:rPr>
          <w:sz w:val="20"/>
          <w:szCs w:val="20"/>
        </w:rPr>
      </w:pPr>
      <w:r w:rsidRPr="00914B8D">
        <w:rPr>
          <w:sz w:val="20"/>
          <w:szCs w:val="20"/>
        </w:rPr>
        <w:t xml:space="preserve">8.5. Сторона должна дать в письменной форме ответ на претензию по существу в срок не позднее 10 рабочих дней </w:t>
      </w:r>
      <w:proofErr w:type="gramStart"/>
      <w:r w:rsidRPr="00914B8D">
        <w:rPr>
          <w:sz w:val="20"/>
          <w:szCs w:val="20"/>
        </w:rPr>
        <w:t>с даты получения</w:t>
      </w:r>
      <w:proofErr w:type="gramEnd"/>
      <w:r w:rsidRPr="00914B8D">
        <w:rPr>
          <w:sz w:val="20"/>
          <w:szCs w:val="20"/>
        </w:rPr>
        <w:t xml:space="preserve"> претензии. </w:t>
      </w:r>
    </w:p>
    <w:p w:rsidR="005021CD" w:rsidRPr="00914B8D" w:rsidRDefault="005021CD" w:rsidP="00FF5918">
      <w:pPr>
        <w:widowControl w:val="0"/>
        <w:suppressAutoHyphens/>
        <w:autoSpaceDE w:val="0"/>
        <w:autoSpaceDN w:val="0"/>
        <w:ind w:firstLine="284"/>
        <w:jc w:val="both"/>
        <w:textAlignment w:val="baseline"/>
        <w:rPr>
          <w:sz w:val="20"/>
          <w:szCs w:val="20"/>
        </w:rPr>
      </w:pPr>
      <w:r w:rsidRPr="00914B8D">
        <w:rPr>
          <w:sz w:val="20"/>
          <w:szCs w:val="20"/>
        </w:rPr>
        <w:t>8.6.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rsidR="005021CD" w:rsidRPr="00914B8D" w:rsidRDefault="005021CD" w:rsidP="00FF5918">
      <w:pPr>
        <w:widowControl w:val="0"/>
        <w:suppressAutoHyphens/>
        <w:autoSpaceDE w:val="0"/>
        <w:autoSpaceDN w:val="0"/>
        <w:ind w:firstLine="284"/>
        <w:jc w:val="both"/>
        <w:textAlignment w:val="baseline"/>
        <w:rPr>
          <w:sz w:val="20"/>
          <w:szCs w:val="20"/>
        </w:rPr>
      </w:pPr>
      <w:r w:rsidRPr="00914B8D">
        <w:rPr>
          <w:sz w:val="20"/>
          <w:szCs w:val="20"/>
        </w:rPr>
        <w:t xml:space="preserve">8.7. Если требования в претензии подлежат денежной оценке, в претензии указывается </w:t>
      </w:r>
      <w:proofErr w:type="spellStart"/>
      <w:r w:rsidRPr="00914B8D">
        <w:rPr>
          <w:sz w:val="20"/>
          <w:szCs w:val="20"/>
        </w:rPr>
        <w:t>истребуемая</w:t>
      </w:r>
      <w:proofErr w:type="spellEnd"/>
      <w:r w:rsidRPr="00914B8D">
        <w:rPr>
          <w:sz w:val="20"/>
          <w:szCs w:val="20"/>
        </w:rPr>
        <w:t xml:space="preserve"> денежная сумма и ее полный и обоснованный расчет.</w:t>
      </w:r>
    </w:p>
    <w:p w:rsidR="005021CD" w:rsidRPr="00914B8D" w:rsidRDefault="005021CD" w:rsidP="00FF5918">
      <w:pPr>
        <w:widowControl w:val="0"/>
        <w:suppressAutoHyphens/>
        <w:autoSpaceDE w:val="0"/>
        <w:autoSpaceDN w:val="0"/>
        <w:ind w:firstLine="284"/>
        <w:jc w:val="both"/>
        <w:textAlignment w:val="baseline"/>
        <w:rPr>
          <w:sz w:val="20"/>
          <w:szCs w:val="20"/>
        </w:rPr>
      </w:pPr>
      <w:r w:rsidRPr="00914B8D">
        <w:rPr>
          <w:sz w:val="20"/>
          <w:szCs w:val="20"/>
        </w:rPr>
        <w:t>8.8.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5021CD" w:rsidRPr="00914B8D" w:rsidRDefault="005021CD" w:rsidP="00FF5918">
      <w:pPr>
        <w:widowControl w:val="0"/>
        <w:suppressAutoHyphens/>
        <w:autoSpaceDE w:val="0"/>
        <w:autoSpaceDN w:val="0"/>
        <w:ind w:firstLine="284"/>
        <w:jc w:val="both"/>
        <w:textAlignment w:val="baseline"/>
        <w:rPr>
          <w:sz w:val="20"/>
          <w:szCs w:val="20"/>
        </w:rPr>
      </w:pPr>
      <w:r w:rsidRPr="00914B8D">
        <w:rPr>
          <w:sz w:val="20"/>
          <w:szCs w:val="20"/>
        </w:rPr>
        <w:t>8.9.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5021CD" w:rsidRPr="00914B8D" w:rsidRDefault="005021CD" w:rsidP="00FF5918">
      <w:pPr>
        <w:widowControl w:val="0"/>
        <w:suppressAutoHyphens/>
        <w:autoSpaceDE w:val="0"/>
        <w:autoSpaceDN w:val="0"/>
        <w:ind w:firstLine="284"/>
        <w:jc w:val="both"/>
        <w:textAlignment w:val="baseline"/>
        <w:rPr>
          <w:sz w:val="20"/>
          <w:szCs w:val="20"/>
        </w:rPr>
      </w:pPr>
      <w:r w:rsidRPr="00914B8D">
        <w:rPr>
          <w:sz w:val="20"/>
          <w:szCs w:val="20"/>
        </w:rPr>
        <w:t xml:space="preserve">8.10. </w:t>
      </w:r>
      <w:proofErr w:type="gramStart"/>
      <w:r w:rsidRPr="00914B8D">
        <w:rPr>
          <w:sz w:val="20"/>
          <w:szCs w:val="20"/>
        </w:rPr>
        <w:t>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roofErr w:type="gramEnd"/>
    </w:p>
    <w:p w:rsidR="005021CD" w:rsidRPr="00914B8D" w:rsidRDefault="005021CD" w:rsidP="00FF5918">
      <w:pPr>
        <w:widowControl w:val="0"/>
        <w:suppressAutoHyphens/>
        <w:autoSpaceDE w:val="0"/>
        <w:autoSpaceDN w:val="0"/>
        <w:ind w:firstLine="284"/>
        <w:jc w:val="both"/>
        <w:textAlignment w:val="baseline"/>
        <w:rPr>
          <w:sz w:val="20"/>
          <w:szCs w:val="20"/>
        </w:rPr>
      </w:pPr>
      <w:r w:rsidRPr="00914B8D">
        <w:rPr>
          <w:sz w:val="20"/>
          <w:szCs w:val="20"/>
        </w:rPr>
        <w:t>8.11. В силу требований части 5 статьи 4 Арбитражного процессуального кодекса Российской Федерации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rsidR="005021CD" w:rsidRPr="00914B8D" w:rsidRDefault="005021CD" w:rsidP="005021CD">
      <w:pPr>
        <w:widowControl w:val="0"/>
        <w:numPr>
          <w:ilvl w:val="0"/>
          <w:numId w:val="1"/>
        </w:numPr>
        <w:suppressAutoHyphens/>
        <w:autoSpaceDE w:val="0"/>
        <w:autoSpaceDN w:val="0"/>
        <w:ind w:hanging="142"/>
        <w:jc w:val="both"/>
        <w:textAlignment w:val="baseline"/>
        <w:rPr>
          <w:sz w:val="20"/>
          <w:szCs w:val="20"/>
        </w:rPr>
      </w:pPr>
    </w:p>
    <w:p w:rsidR="005021CD" w:rsidRPr="00914B8D" w:rsidRDefault="005021CD" w:rsidP="005021CD">
      <w:pPr>
        <w:widowControl w:val="0"/>
        <w:numPr>
          <w:ilvl w:val="0"/>
          <w:numId w:val="1"/>
        </w:numPr>
        <w:suppressAutoHyphens/>
        <w:autoSpaceDN w:val="0"/>
        <w:jc w:val="center"/>
        <w:textAlignment w:val="baseline"/>
        <w:rPr>
          <w:b/>
          <w:sz w:val="20"/>
          <w:szCs w:val="20"/>
        </w:rPr>
      </w:pPr>
      <w:r w:rsidRPr="00914B8D">
        <w:rPr>
          <w:b/>
          <w:sz w:val="20"/>
          <w:szCs w:val="20"/>
        </w:rPr>
        <w:t>9. Срок действия, порядок изменения и расторжения Контракта</w:t>
      </w:r>
    </w:p>
    <w:p w:rsidR="005021CD" w:rsidRPr="00914B8D" w:rsidRDefault="005021CD" w:rsidP="005D7D98">
      <w:pPr>
        <w:suppressAutoHyphens/>
        <w:autoSpaceDN w:val="0"/>
        <w:ind w:firstLine="284"/>
        <w:jc w:val="both"/>
        <w:textAlignment w:val="baseline"/>
        <w:rPr>
          <w:sz w:val="20"/>
          <w:szCs w:val="20"/>
        </w:rPr>
      </w:pPr>
      <w:r w:rsidRPr="00914B8D">
        <w:rPr>
          <w:sz w:val="20"/>
          <w:szCs w:val="20"/>
        </w:rPr>
        <w:t>9.1. Контра</w:t>
      </w:r>
      <w:proofErr w:type="gramStart"/>
      <w:r w:rsidRPr="00914B8D">
        <w:rPr>
          <w:sz w:val="20"/>
          <w:szCs w:val="20"/>
        </w:rPr>
        <w:t>кт вст</w:t>
      </w:r>
      <w:proofErr w:type="gramEnd"/>
      <w:r w:rsidRPr="00914B8D">
        <w:rPr>
          <w:sz w:val="20"/>
          <w:szCs w:val="20"/>
        </w:rPr>
        <w:t>упает в силу с даты подписания и действует до 31.12.2024, а в части осуществления расчетов по Контракту и ответственности Сторон, предусмотренной разделом 6 Контракта, - до полного исполнения Сторонами взаимных обязательств.</w:t>
      </w:r>
    </w:p>
    <w:p w:rsidR="005021CD" w:rsidRPr="00914B8D" w:rsidRDefault="005021CD" w:rsidP="005D7D98">
      <w:pPr>
        <w:suppressAutoHyphens/>
        <w:autoSpaceDN w:val="0"/>
        <w:ind w:firstLine="284"/>
        <w:jc w:val="both"/>
        <w:textAlignment w:val="baseline"/>
        <w:rPr>
          <w:sz w:val="20"/>
          <w:szCs w:val="20"/>
        </w:rPr>
      </w:pPr>
      <w:r w:rsidRPr="00914B8D">
        <w:rPr>
          <w:sz w:val="20"/>
          <w:szCs w:val="20"/>
        </w:rPr>
        <w:t>9.2. Все изменения Контракта должны быть совершены в письменном виде и оформлены дополнительными соглашениями к Контракту.</w:t>
      </w:r>
    </w:p>
    <w:p w:rsidR="005021CD" w:rsidRPr="00914B8D" w:rsidRDefault="005021CD" w:rsidP="005D7D98">
      <w:pPr>
        <w:suppressAutoHyphens/>
        <w:autoSpaceDN w:val="0"/>
        <w:ind w:firstLine="284"/>
        <w:jc w:val="both"/>
        <w:textAlignment w:val="baseline"/>
        <w:rPr>
          <w:sz w:val="20"/>
          <w:szCs w:val="20"/>
        </w:rPr>
      </w:pPr>
      <w:r w:rsidRPr="00914B8D">
        <w:rPr>
          <w:sz w:val="20"/>
          <w:szCs w:val="20"/>
        </w:rPr>
        <w:t xml:space="preserve">9.3. </w:t>
      </w:r>
      <w:proofErr w:type="gramStart"/>
      <w:r w:rsidRPr="00914B8D">
        <w:rPr>
          <w:sz w:val="20"/>
          <w:szCs w:val="20"/>
        </w:rPr>
        <w:t>Контракт</w:t>
      </w:r>
      <w:proofErr w:type="gramEnd"/>
      <w:r w:rsidRPr="00914B8D">
        <w:rPr>
          <w:sz w:val="20"/>
          <w:szCs w:val="20"/>
        </w:rPr>
        <w:t xml:space="preserve">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 в порядке, установленном статьей 95 Закона № 44-ФЗ.</w:t>
      </w:r>
    </w:p>
    <w:p w:rsidR="005021CD" w:rsidRPr="00914B8D" w:rsidRDefault="005021CD" w:rsidP="005D7D98">
      <w:pPr>
        <w:suppressAutoHyphens/>
        <w:autoSpaceDN w:val="0"/>
        <w:ind w:firstLine="284"/>
        <w:jc w:val="both"/>
        <w:textAlignment w:val="baseline"/>
        <w:rPr>
          <w:sz w:val="20"/>
          <w:szCs w:val="20"/>
        </w:rPr>
      </w:pPr>
      <w:r w:rsidRPr="00914B8D">
        <w:rPr>
          <w:sz w:val="20"/>
          <w:szCs w:val="20"/>
        </w:rPr>
        <w:t xml:space="preserve">9.4. Изменение существенных условий Контракта при его исполнении не допускается, за исключением случаев, предусмотренных статьей 95 Закона № 44-ФЗ и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w:t>
      </w:r>
      <w:r w:rsidRPr="00914B8D">
        <w:rPr>
          <w:sz w:val="20"/>
          <w:szCs w:val="20"/>
        </w:rPr>
        <w:lastRenderedPageBreak/>
        <w:t>Контракта, в том числе цены и (или) сроков исполнения Контракта и (или) количества Товара, предусмотренных Контрактом.</w:t>
      </w:r>
      <w:r w:rsidRPr="00914B8D">
        <w:rPr>
          <w:sz w:val="20"/>
          <w:szCs w:val="20"/>
        </w:rPr>
        <w:tab/>
      </w:r>
    </w:p>
    <w:p w:rsidR="005021CD" w:rsidRPr="00914B8D" w:rsidRDefault="005021CD" w:rsidP="005021CD">
      <w:pPr>
        <w:suppressAutoHyphens/>
        <w:autoSpaceDN w:val="0"/>
        <w:ind w:firstLine="709"/>
        <w:jc w:val="both"/>
        <w:textAlignment w:val="baseline"/>
        <w:rPr>
          <w:sz w:val="20"/>
          <w:szCs w:val="20"/>
        </w:rPr>
      </w:pPr>
    </w:p>
    <w:p w:rsidR="005021CD" w:rsidRPr="00914B8D" w:rsidRDefault="005021CD" w:rsidP="005021CD">
      <w:pPr>
        <w:widowControl w:val="0"/>
        <w:numPr>
          <w:ilvl w:val="0"/>
          <w:numId w:val="1"/>
        </w:numPr>
        <w:suppressAutoHyphens/>
        <w:autoSpaceDN w:val="0"/>
        <w:jc w:val="center"/>
        <w:textAlignment w:val="baseline"/>
        <w:rPr>
          <w:b/>
          <w:sz w:val="20"/>
          <w:szCs w:val="20"/>
        </w:rPr>
      </w:pPr>
      <w:r w:rsidRPr="00914B8D">
        <w:rPr>
          <w:b/>
          <w:sz w:val="20"/>
          <w:szCs w:val="20"/>
        </w:rPr>
        <w:t>10. Прочие положения</w:t>
      </w:r>
    </w:p>
    <w:p w:rsidR="005021CD" w:rsidRPr="00914B8D" w:rsidRDefault="005021CD" w:rsidP="00055881">
      <w:pPr>
        <w:suppressAutoHyphens/>
        <w:autoSpaceDN w:val="0"/>
        <w:ind w:firstLine="284"/>
        <w:jc w:val="both"/>
        <w:textAlignment w:val="baseline"/>
        <w:rPr>
          <w:sz w:val="20"/>
          <w:szCs w:val="20"/>
        </w:rPr>
      </w:pPr>
      <w:r w:rsidRPr="00914B8D">
        <w:rPr>
          <w:sz w:val="20"/>
          <w:szCs w:val="20"/>
        </w:rPr>
        <w:t>10.1. Во всем, что не предусмотрено Контрактом, Стороны руководствуются законодательством Российской Федерации.</w:t>
      </w:r>
    </w:p>
    <w:p w:rsidR="005021CD" w:rsidRPr="00914B8D" w:rsidRDefault="005021CD" w:rsidP="00055881">
      <w:pPr>
        <w:suppressAutoHyphens/>
        <w:autoSpaceDN w:val="0"/>
        <w:ind w:firstLine="284"/>
        <w:jc w:val="both"/>
        <w:textAlignment w:val="baseline"/>
        <w:rPr>
          <w:sz w:val="20"/>
          <w:szCs w:val="20"/>
        </w:rPr>
      </w:pPr>
      <w:r w:rsidRPr="00914B8D">
        <w:rPr>
          <w:sz w:val="20"/>
          <w:szCs w:val="20"/>
        </w:rPr>
        <w:t>10.2.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5021CD" w:rsidRPr="00914B8D" w:rsidRDefault="005021CD" w:rsidP="00055881">
      <w:pPr>
        <w:suppressAutoHyphens/>
        <w:autoSpaceDN w:val="0"/>
        <w:ind w:firstLine="284"/>
        <w:jc w:val="both"/>
        <w:textAlignment w:val="baseline"/>
        <w:rPr>
          <w:sz w:val="20"/>
          <w:szCs w:val="20"/>
        </w:rPr>
      </w:pPr>
      <w:r w:rsidRPr="00914B8D">
        <w:rPr>
          <w:sz w:val="20"/>
          <w:szCs w:val="20"/>
        </w:rPr>
        <w:t>10.3.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5021CD" w:rsidRPr="00914B8D" w:rsidRDefault="005021CD" w:rsidP="00055881">
      <w:pPr>
        <w:suppressAutoHyphens/>
        <w:autoSpaceDN w:val="0"/>
        <w:ind w:firstLine="284"/>
        <w:jc w:val="both"/>
        <w:textAlignment w:val="baseline"/>
        <w:rPr>
          <w:sz w:val="20"/>
          <w:szCs w:val="20"/>
        </w:rPr>
      </w:pPr>
      <w:r w:rsidRPr="00914B8D">
        <w:rPr>
          <w:sz w:val="20"/>
          <w:szCs w:val="20"/>
        </w:rPr>
        <w:t>10.4. Изменение условий Контракта при его исполнении не допускается, за исключением случаев, предусмотренных статьей 95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5021CD" w:rsidRPr="00914B8D" w:rsidRDefault="005021CD" w:rsidP="00055881">
      <w:pPr>
        <w:suppressAutoHyphens/>
        <w:autoSpaceDN w:val="0"/>
        <w:ind w:firstLine="284"/>
        <w:jc w:val="both"/>
        <w:textAlignment w:val="baseline"/>
        <w:rPr>
          <w:sz w:val="20"/>
          <w:szCs w:val="20"/>
        </w:rPr>
      </w:pPr>
      <w:r w:rsidRPr="00914B8D">
        <w:rPr>
          <w:sz w:val="20"/>
          <w:szCs w:val="20"/>
        </w:rPr>
        <w:t>10.5.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5021CD" w:rsidRPr="00914B8D" w:rsidRDefault="005021CD" w:rsidP="00055881">
      <w:pPr>
        <w:suppressAutoHyphens/>
        <w:autoSpaceDN w:val="0"/>
        <w:ind w:firstLine="284"/>
        <w:jc w:val="both"/>
        <w:textAlignment w:val="baseline"/>
        <w:rPr>
          <w:sz w:val="20"/>
          <w:szCs w:val="20"/>
        </w:rPr>
      </w:pPr>
      <w:r w:rsidRPr="00914B8D">
        <w:rPr>
          <w:sz w:val="20"/>
          <w:szCs w:val="20"/>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rsidR="005021CD" w:rsidRPr="00914B8D" w:rsidRDefault="005021CD" w:rsidP="00055881">
      <w:pPr>
        <w:suppressAutoHyphens/>
        <w:autoSpaceDN w:val="0"/>
        <w:ind w:firstLine="284"/>
        <w:jc w:val="both"/>
        <w:textAlignment w:val="baseline"/>
        <w:rPr>
          <w:sz w:val="20"/>
          <w:szCs w:val="20"/>
        </w:rPr>
      </w:pPr>
      <w:r w:rsidRPr="00914B8D">
        <w:rPr>
          <w:sz w:val="20"/>
          <w:szCs w:val="20"/>
        </w:rPr>
        <w:t>10.6.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5021CD" w:rsidRPr="00914B8D" w:rsidRDefault="005021CD" w:rsidP="00055881">
      <w:pPr>
        <w:suppressAutoHyphens/>
        <w:autoSpaceDN w:val="0"/>
        <w:ind w:firstLine="284"/>
        <w:jc w:val="both"/>
        <w:textAlignment w:val="baseline"/>
        <w:rPr>
          <w:sz w:val="20"/>
          <w:szCs w:val="20"/>
        </w:rPr>
      </w:pPr>
      <w:r w:rsidRPr="00914B8D">
        <w:rPr>
          <w:sz w:val="20"/>
          <w:szCs w:val="20"/>
        </w:rPr>
        <w:t>10.7. Настоящий Контракт заключен в форме электронного документа и подписан Сторонами электронно-цифровой подписью.</w:t>
      </w:r>
    </w:p>
    <w:p w:rsidR="005021CD" w:rsidRPr="00914B8D" w:rsidRDefault="005021CD" w:rsidP="005021CD">
      <w:pPr>
        <w:suppressAutoHyphens/>
        <w:autoSpaceDN w:val="0"/>
        <w:ind w:firstLine="600"/>
        <w:jc w:val="both"/>
        <w:textAlignment w:val="baseline"/>
        <w:rPr>
          <w:b/>
          <w:bCs/>
          <w:sz w:val="20"/>
          <w:szCs w:val="20"/>
        </w:rPr>
      </w:pPr>
    </w:p>
    <w:p w:rsidR="005021CD" w:rsidRPr="00914B8D" w:rsidRDefault="005021CD" w:rsidP="005021CD">
      <w:pPr>
        <w:suppressAutoHyphens/>
        <w:autoSpaceDN w:val="0"/>
        <w:jc w:val="center"/>
        <w:textAlignment w:val="baseline"/>
        <w:rPr>
          <w:b/>
          <w:bCs/>
          <w:sz w:val="20"/>
          <w:szCs w:val="20"/>
        </w:rPr>
      </w:pPr>
      <w:r w:rsidRPr="00914B8D">
        <w:rPr>
          <w:b/>
          <w:bCs/>
          <w:sz w:val="20"/>
          <w:szCs w:val="20"/>
        </w:rPr>
        <w:t>11. Приложения</w:t>
      </w:r>
    </w:p>
    <w:p w:rsidR="005021CD" w:rsidRPr="00914B8D" w:rsidRDefault="005021CD" w:rsidP="005021CD">
      <w:pPr>
        <w:suppressAutoHyphens/>
        <w:autoSpaceDN w:val="0"/>
        <w:ind w:firstLine="567"/>
        <w:jc w:val="both"/>
        <w:textAlignment w:val="baseline"/>
        <w:rPr>
          <w:sz w:val="20"/>
          <w:szCs w:val="20"/>
        </w:rPr>
      </w:pPr>
      <w:r w:rsidRPr="00914B8D">
        <w:rPr>
          <w:sz w:val="20"/>
          <w:szCs w:val="20"/>
        </w:rPr>
        <w:t xml:space="preserve">11.1. Приложения к Контракту: </w:t>
      </w:r>
    </w:p>
    <w:p w:rsidR="005021CD" w:rsidRPr="00914B8D" w:rsidRDefault="005021CD" w:rsidP="005021CD">
      <w:pPr>
        <w:suppressAutoHyphens/>
        <w:autoSpaceDN w:val="0"/>
        <w:ind w:firstLine="600"/>
        <w:jc w:val="both"/>
        <w:textAlignment w:val="baseline"/>
        <w:rPr>
          <w:sz w:val="20"/>
          <w:szCs w:val="20"/>
        </w:rPr>
      </w:pPr>
      <w:r w:rsidRPr="00914B8D">
        <w:rPr>
          <w:sz w:val="20"/>
          <w:szCs w:val="20"/>
        </w:rPr>
        <w:t>Приложение 1 – Спецификация товара (Расчет цены контракта);</w:t>
      </w:r>
    </w:p>
    <w:p w:rsidR="005021CD" w:rsidRPr="00914B8D" w:rsidRDefault="005021CD" w:rsidP="005021CD">
      <w:pPr>
        <w:suppressAutoHyphens/>
        <w:autoSpaceDN w:val="0"/>
        <w:ind w:firstLine="600"/>
        <w:jc w:val="both"/>
        <w:textAlignment w:val="baseline"/>
        <w:rPr>
          <w:sz w:val="20"/>
          <w:szCs w:val="20"/>
        </w:rPr>
      </w:pPr>
      <w:r w:rsidRPr="00914B8D">
        <w:rPr>
          <w:sz w:val="20"/>
          <w:szCs w:val="20"/>
        </w:rPr>
        <w:t>Приложение 2 – Описание объекта закупки.</w:t>
      </w:r>
    </w:p>
    <w:p w:rsidR="005021CD" w:rsidRPr="00914B8D" w:rsidRDefault="005021CD" w:rsidP="005021CD">
      <w:pPr>
        <w:suppressAutoHyphens/>
        <w:autoSpaceDN w:val="0"/>
        <w:ind w:firstLine="600"/>
        <w:jc w:val="both"/>
        <w:textAlignment w:val="baseline"/>
        <w:rPr>
          <w:sz w:val="20"/>
          <w:szCs w:val="20"/>
        </w:rPr>
      </w:pPr>
      <w:r w:rsidRPr="00914B8D">
        <w:rPr>
          <w:sz w:val="20"/>
          <w:szCs w:val="20"/>
        </w:rPr>
        <w:t xml:space="preserve">Приложения к контракту является его неотъемлемой частью. </w:t>
      </w:r>
    </w:p>
    <w:p w:rsidR="00195DF7" w:rsidRPr="00914B8D" w:rsidRDefault="00195DF7" w:rsidP="00195DF7">
      <w:pPr>
        <w:ind w:left="708" w:firstLine="708"/>
        <w:rPr>
          <w:sz w:val="20"/>
          <w:szCs w:val="20"/>
        </w:rPr>
      </w:pPr>
    </w:p>
    <w:p w:rsidR="00BE12A3" w:rsidRPr="00914B8D" w:rsidRDefault="00BE12A3" w:rsidP="005021CD">
      <w:pPr>
        <w:jc w:val="center"/>
        <w:rPr>
          <w:b/>
          <w:sz w:val="20"/>
          <w:szCs w:val="20"/>
        </w:rPr>
      </w:pPr>
      <w:r w:rsidRPr="00914B8D">
        <w:rPr>
          <w:b/>
          <w:sz w:val="20"/>
          <w:szCs w:val="20"/>
        </w:rPr>
        <w:t>12. Реквизиты и подписи сторон</w:t>
      </w:r>
    </w:p>
    <w:tbl>
      <w:tblPr>
        <w:tblStyle w:val="a3"/>
        <w:tblW w:w="10206" w:type="dxa"/>
        <w:tblInd w:w="-5" w:type="dxa"/>
        <w:tblLook w:val="04A0"/>
      </w:tblPr>
      <w:tblGrid>
        <w:gridCol w:w="5103"/>
        <w:gridCol w:w="5103"/>
      </w:tblGrid>
      <w:tr w:rsidR="005021CD" w:rsidRPr="00914B8D" w:rsidTr="005021CD">
        <w:tc>
          <w:tcPr>
            <w:tcW w:w="5103" w:type="dxa"/>
          </w:tcPr>
          <w:p w:rsidR="000F1994" w:rsidRPr="0007793A" w:rsidRDefault="000F1994" w:rsidP="000F1994">
            <w:pPr>
              <w:pStyle w:val="ConsPlusNormal"/>
              <w:ind w:firstLine="0"/>
              <w:jc w:val="both"/>
              <w:rPr>
                <w:rFonts w:ascii="Times New Roman" w:hAnsi="Times New Roman" w:cs="Times New Roman"/>
                <w:b/>
              </w:rPr>
            </w:pPr>
            <w:r w:rsidRPr="0007793A">
              <w:rPr>
                <w:rFonts w:ascii="Times New Roman" w:hAnsi="Times New Roman" w:cs="Times New Roman"/>
                <w:b/>
              </w:rPr>
              <w:t>СПб ГБУЗ «Городская Мариинская больница»</w:t>
            </w:r>
          </w:p>
          <w:p w:rsidR="000F1994" w:rsidRPr="0007793A" w:rsidRDefault="000F1994" w:rsidP="000F1994">
            <w:pPr>
              <w:pStyle w:val="ConsPlusNormal"/>
              <w:ind w:firstLine="0"/>
              <w:jc w:val="both"/>
              <w:rPr>
                <w:rFonts w:ascii="Times New Roman" w:hAnsi="Times New Roman" w:cs="Times New Roman"/>
              </w:rPr>
            </w:pPr>
            <w:r w:rsidRPr="0007793A">
              <w:rPr>
                <w:rFonts w:ascii="Times New Roman" w:hAnsi="Times New Roman" w:cs="Times New Roman"/>
              </w:rPr>
              <w:t xml:space="preserve">Комитет Финансов Санкт-Петербурга (СПб ГБУЗ Городская Мариинская больница, </w:t>
            </w:r>
            <w:proofErr w:type="gramStart"/>
            <w:r w:rsidRPr="0007793A">
              <w:rPr>
                <w:rFonts w:ascii="Times New Roman" w:hAnsi="Times New Roman" w:cs="Times New Roman"/>
              </w:rPr>
              <w:t>л</w:t>
            </w:r>
            <w:proofErr w:type="gramEnd"/>
            <w:r w:rsidRPr="0007793A">
              <w:rPr>
                <w:rFonts w:ascii="Times New Roman" w:hAnsi="Times New Roman" w:cs="Times New Roman"/>
              </w:rPr>
              <w:t>/с 0151114)</w:t>
            </w:r>
          </w:p>
          <w:p w:rsidR="000F1994" w:rsidRPr="0007793A" w:rsidRDefault="000F1994" w:rsidP="000F1994">
            <w:pPr>
              <w:pStyle w:val="ConsPlusNormal"/>
              <w:ind w:firstLine="0"/>
              <w:jc w:val="both"/>
              <w:rPr>
                <w:rFonts w:ascii="Times New Roman" w:hAnsi="Times New Roman" w:cs="Times New Roman"/>
              </w:rPr>
            </w:pPr>
            <w:r w:rsidRPr="0007793A">
              <w:rPr>
                <w:rFonts w:ascii="Times New Roman" w:hAnsi="Times New Roman" w:cs="Times New Roman"/>
              </w:rPr>
              <w:t>ИНН 7808046224 КПП 784101001</w:t>
            </w:r>
          </w:p>
          <w:p w:rsidR="000F1994" w:rsidRPr="0007793A" w:rsidRDefault="000F1994" w:rsidP="000F1994">
            <w:pPr>
              <w:pStyle w:val="ConsPlusNormal"/>
              <w:ind w:firstLine="0"/>
              <w:jc w:val="both"/>
              <w:rPr>
                <w:rFonts w:ascii="Times New Roman" w:hAnsi="Times New Roman" w:cs="Times New Roman"/>
              </w:rPr>
            </w:pPr>
            <w:r w:rsidRPr="0007793A">
              <w:rPr>
                <w:rFonts w:ascii="Times New Roman" w:hAnsi="Times New Roman" w:cs="Times New Roman"/>
              </w:rPr>
              <w:t xml:space="preserve">Счет банка: № 4010 2810 9453 7000 0005 </w:t>
            </w:r>
          </w:p>
          <w:p w:rsidR="000F1994" w:rsidRPr="0007793A" w:rsidRDefault="000F1994" w:rsidP="000F1994">
            <w:pPr>
              <w:pStyle w:val="ConsPlusNormal"/>
              <w:ind w:firstLine="0"/>
              <w:jc w:val="both"/>
              <w:rPr>
                <w:rFonts w:ascii="Times New Roman" w:hAnsi="Times New Roman" w:cs="Times New Roman"/>
              </w:rPr>
            </w:pPr>
            <w:r w:rsidRPr="0007793A">
              <w:rPr>
                <w:rFonts w:ascii="Times New Roman" w:hAnsi="Times New Roman" w:cs="Times New Roman"/>
              </w:rPr>
              <w:t xml:space="preserve">Северо-Западное ГУ Банка России/УФК по </w:t>
            </w:r>
            <w:proofErr w:type="gramStart"/>
            <w:r w:rsidRPr="0007793A">
              <w:rPr>
                <w:rFonts w:ascii="Times New Roman" w:hAnsi="Times New Roman" w:cs="Times New Roman"/>
              </w:rPr>
              <w:t>г</w:t>
            </w:r>
            <w:proofErr w:type="gramEnd"/>
            <w:r w:rsidRPr="0007793A">
              <w:rPr>
                <w:rFonts w:ascii="Times New Roman" w:hAnsi="Times New Roman" w:cs="Times New Roman"/>
              </w:rPr>
              <w:t xml:space="preserve">. Санкт-Петербургу, </w:t>
            </w:r>
          </w:p>
          <w:p w:rsidR="000F1994" w:rsidRPr="0007793A" w:rsidRDefault="000F1994" w:rsidP="000F1994">
            <w:pPr>
              <w:pStyle w:val="ConsPlusNormal"/>
              <w:ind w:firstLine="0"/>
              <w:jc w:val="both"/>
              <w:rPr>
                <w:rFonts w:ascii="Times New Roman" w:hAnsi="Times New Roman" w:cs="Times New Roman"/>
              </w:rPr>
            </w:pPr>
            <w:r w:rsidRPr="0007793A">
              <w:rPr>
                <w:rFonts w:ascii="Times New Roman" w:hAnsi="Times New Roman" w:cs="Times New Roman"/>
              </w:rPr>
              <w:t xml:space="preserve">г. Санкт-Петербург </w:t>
            </w:r>
          </w:p>
          <w:p w:rsidR="000F1994" w:rsidRPr="0007793A" w:rsidRDefault="000F1994" w:rsidP="000F1994">
            <w:pPr>
              <w:pStyle w:val="ConsPlusNormal"/>
              <w:ind w:firstLine="0"/>
              <w:jc w:val="both"/>
              <w:rPr>
                <w:rFonts w:ascii="Times New Roman" w:hAnsi="Times New Roman" w:cs="Times New Roman"/>
              </w:rPr>
            </w:pPr>
            <w:proofErr w:type="spellStart"/>
            <w:r w:rsidRPr="0007793A">
              <w:rPr>
                <w:rFonts w:ascii="Times New Roman" w:hAnsi="Times New Roman" w:cs="Times New Roman"/>
              </w:rPr>
              <w:t>казн</w:t>
            </w:r>
            <w:proofErr w:type="spellEnd"/>
            <w:r w:rsidRPr="0007793A">
              <w:rPr>
                <w:rFonts w:ascii="Times New Roman" w:hAnsi="Times New Roman" w:cs="Times New Roman"/>
              </w:rPr>
              <w:t xml:space="preserve">./счет: № 0322 4643 4000 0000 7200 </w:t>
            </w:r>
          </w:p>
          <w:p w:rsidR="000F1994" w:rsidRPr="0007793A" w:rsidRDefault="000F1994" w:rsidP="000F1994">
            <w:pPr>
              <w:pStyle w:val="ConsPlusNormal"/>
              <w:ind w:firstLine="0"/>
              <w:jc w:val="both"/>
              <w:rPr>
                <w:rFonts w:ascii="Times New Roman" w:hAnsi="Times New Roman" w:cs="Times New Roman"/>
              </w:rPr>
            </w:pPr>
            <w:r w:rsidRPr="0007793A">
              <w:rPr>
                <w:rFonts w:ascii="Times New Roman" w:hAnsi="Times New Roman" w:cs="Times New Roman"/>
              </w:rPr>
              <w:t>БИК 014030106</w:t>
            </w:r>
          </w:p>
          <w:p w:rsidR="000F1994" w:rsidRPr="0007793A" w:rsidRDefault="000F1994" w:rsidP="000F1994">
            <w:pPr>
              <w:pStyle w:val="ConsPlusNormal"/>
              <w:ind w:firstLine="0"/>
              <w:jc w:val="both"/>
              <w:rPr>
                <w:rFonts w:ascii="Times New Roman" w:hAnsi="Times New Roman" w:cs="Times New Roman"/>
              </w:rPr>
            </w:pPr>
            <w:r w:rsidRPr="0007793A">
              <w:rPr>
                <w:rFonts w:ascii="Times New Roman" w:hAnsi="Times New Roman" w:cs="Times New Roman"/>
              </w:rPr>
              <w:t>ОГРН: 1037843047461, ОКАТО: 40298563000</w:t>
            </w:r>
          </w:p>
          <w:p w:rsidR="000F1994" w:rsidRPr="0007793A" w:rsidRDefault="000F1994" w:rsidP="000F1994">
            <w:pPr>
              <w:pStyle w:val="ConsPlusNormal"/>
              <w:ind w:firstLine="0"/>
              <w:jc w:val="both"/>
              <w:rPr>
                <w:rFonts w:ascii="Times New Roman" w:hAnsi="Times New Roman" w:cs="Times New Roman"/>
              </w:rPr>
            </w:pPr>
            <w:r w:rsidRPr="0007793A">
              <w:rPr>
                <w:rFonts w:ascii="Times New Roman" w:hAnsi="Times New Roman" w:cs="Times New Roman"/>
              </w:rPr>
              <w:t>ОКПО: 34347005, ОКТМО: 40910000000</w:t>
            </w:r>
          </w:p>
          <w:p w:rsidR="000F1994" w:rsidRPr="0007793A" w:rsidRDefault="000F1994" w:rsidP="000F1994">
            <w:pPr>
              <w:pStyle w:val="ConsPlusNormal"/>
              <w:ind w:firstLine="0"/>
              <w:jc w:val="both"/>
              <w:rPr>
                <w:rFonts w:ascii="Times New Roman" w:hAnsi="Times New Roman" w:cs="Times New Roman"/>
              </w:rPr>
            </w:pPr>
            <w:r w:rsidRPr="0007793A">
              <w:rPr>
                <w:rFonts w:ascii="Times New Roman" w:hAnsi="Times New Roman" w:cs="Times New Roman"/>
              </w:rPr>
              <w:t xml:space="preserve">ОКОГУ: 2300229, ОКФС: 13, ОКОПФ: 75203 </w:t>
            </w:r>
          </w:p>
          <w:p w:rsidR="000F1994" w:rsidRPr="0007793A" w:rsidRDefault="000F1994" w:rsidP="000F1994">
            <w:pPr>
              <w:pStyle w:val="ConsPlusNormal"/>
              <w:ind w:firstLine="0"/>
              <w:jc w:val="both"/>
              <w:rPr>
                <w:rFonts w:ascii="Times New Roman" w:hAnsi="Times New Roman" w:cs="Times New Roman"/>
              </w:rPr>
            </w:pPr>
            <w:r w:rsidRPr="0007793A">
              <w:rPr>
                <w:rFonts w:ascii="Times New Roman" w:hAnsi="Times New Roman" w:cs="Times New Roman"/>
              </w:rPr>
              <w:t xml:space="preserve">ОКВЭД: 86.10 </w:t>
            </w:r>
          </w:p>
          <w:p w:rsidR="000F1994" w:rsidRPr="0007793A" w:rsidRDefault="000F1994" w:rsidP="000F1994">
            <w:pPr>
              <w:pStyle w:val="ConsPlusNormal"/>
              <w:ind w:firstLine="0"/>
              <w:jc w:val="both"/>
              <w:rPr>
                <w:rFonts w:ascii="Times New Roman" w:hAnsi="Times New Roman" w:cs="Times New Roman"/>
              </w:rPr>
            </w:pPr>
            <w:r w:rsidRPr="0007793A">
              <w:rPr>
                <w:rFonts w:ascii="Times New Roman" w:hAnsi="Times New Roman" w:cs="Times New Roman"/>
              </w:rPr>
              <w:t xml:space="preserve">Юр. адрес: 191014, г. Санкт-Петербург, Литейный пр., 56 </w:t>
            </w:r>
          </w:p>
          <w:p w:rsidR="000F1994" w:rsidRPr="0007793A" w:rsidRDefault="000F1994" w:rsidP="000F1994">
            <w:pPr>
              <w:pStyle w:val="ConsPlusNormal"/>
              <w:ind w:firstLine="0"/>
              <w:jc w:val="both"/>
              <w:rPr>
                <w:rFonts w:ascii="Times New Roman" w:hAnsi="Times New Roman" w:cs="Times New Roman"/>
              </w:rPr>
            </w:pPr>
            <w:r w:rsidRPr="0007793A">
              <w:rPr>
                <w:rFonts w:ascii="Times New Roman" w:hAnsi="Times New Roman" w:cs="Times New Roman"/>
              </w:rPr>
              <w:t>kontrakt@mariin.ru</w:t>
            </w:r>
          </w:p>
          <w:p w:rsidR="000F1994" w:rsidRPr="0007793A" w:rsidRDefault="000F1994" w:rsidP="000F1994">
            <w:pPr>
              <w:pStyle w:val="ConsPlusNormal"/>
              <w:ind w:firstLine="0"/>
              <w:jc w:val="both"/>
              <w:rPr>
                <w:rFonts w:ascii="Times New Roman" w:hAnsi="Times New Roman" w:cs="Times New Roman"/>
              </w:rPr>
            </w:pPr>
            <w:r w:rsidRPr="0007793A">
              <w:rPr>
                <w:rFonts w:ascii="Times New Roman" w:hAnsi="Times New Roman" w:cs="Times New Roman"/>
              </w:rPr>
              <w:t>+7(814) 275-74-56</w:t>
            </w:r>
          </w:p>
          <w:p w:rsidR="000F1994" w:rsidRPr="0007793A" w:rsidRDefault="000F1994" w:rsidP="000F1994">
            <w:pPr>
              <w:pStyle w:val="ConsPlusNormal"/>
              <w:ind w:firstLine="0"/>
              <w:jc w:val="both"/>
              <w:rPr>
                <w:rFonts w:ascii="Times New Roman" w:hAnsi="Times New Roman" w:cs="Times New Roman"/>
              </w:rPr>
            </w:pPr>
            <w:r w:rsidRPr="0007793A">
              <w:rPr>
                <w:rFonts w:ascii="Times New Roman" w:hAnsi="Times New Roman" w:cs="Times New Roman"/>
              </w:rPr>
              <w:t>+7(814) 275-74-22</w:t>
            </w:r>
          </w:p>
          <w:p w:rsidR="000F1994" w:rsidRPr="0007793A" w:rsidRDefault="000F1994" w:rsidP="000F1994">
            <w:pPr>
              <w:pStyle w:val="ConsPlusNormal"/>
              <w:ind w:firstLine="0"/>
              <w:jc w:val="both"/>
              <w:rPr>
                <w:rFonts w:ascii="Times New Roman" w:hAnsi="Times New Roman" w:cs="Times New Roman"/>
              </w:rPr>
            </w:pPr>
          </w:p>
          <w:p w:rsidR="000F1994" w:rsidRPr="0007793A" w:rsidRDefault="000F1994" w:rsidP="000F1994">
            <w:pPr>
              <w:pStyle w:val="ConsPlusNormal"/>
              <w:ind w:firstLine="0"/>
              <w:jc w:val="both"/>
              <w:rPr>
                <w:rFonts w:ascii="Times New Roman" w:hAnsi="Times New Roman" w:cs="Times New Roman"/>
              </w:rPr>
            </w:pPr>
            <w:r w:rsidRPr="0007793A">
              <w:rPr>
                <w:rFonts w:ascii="Times New Roman" w:hAnsi="Times New Roman" w:cs="Times New Roman"/>
              </w:rPr>
              <w:t>ЗАКАЗЧИК:</w:t>
            </w:r>
          </w:p>
          <w:p w:rsidR="00C16FCE" w:rsidRPr="00031C8A" w:rsidRDefault="00C16FCE" w:rsidP="00C16FCE">
            <w:pPr>
              <w:pStyle w:val="ConsPlusNormal"/>
              <w:ind w:firstLine="0"/>
              <w:jc w:val="both"/>
              <w:rPr>
                <w:rFonts w:ascii="Times New Roman" w:hAnsi="Times New Roman" w:cs="Times New Roman"/>
              </w:rPr>
            </w:pPr>
            <w:r w:rsidRPr="00031C8A">
              <w:rPr>
                <w:rFonts w:ascii="Times New Roman" w:hAnsi="Times New Roman" w:cs="Times New Roman"/>
              </w:rPr>
              <w:t xml:space="preserve">Начальник контрактной службы </w:t>
            </w:r>
          </w:p>
          <w:p w:rsidR="00C16FCE" w:rsidRPr="00031C8A" w:rsidRDefault="00C16FCE" w:rsidP="00C16FCE">
            <w:pPr>
              <w:pStyle w:val="ConsPlusNormal"/>
              <w:ind w:firstLine="0"/>
              <w:jc w:val="both"/>
              <w:rPr>
                <w:rFonts w:ascii="Times New Roman" w:hAnsi="Times New Roman" w:cs="Times New Roman"/>
              </w:rPr>
            </w:pPr>
            <w:r w:rsidRPr="00031C8A">
              <w:rPr>
                <w:rFonts w:ascii="Times New Roman" w:hAnsi="Times New Roman" w:cs="Times New Roman"/>
              </w:rPr>
              <w:t>СПб ГБУЗ «Городская Мариинская больница»</w:t>
            </w:r>
          </w:p>
          <w:p w:rsidR="00C16FCE" w:rsidRPr="00031C8A" w:rsidRDefault="00C16FCE" w:rsidP="00C16FCE">
            <w:pPr>
              <w:pStyle w:val="ConsPlusNormal"/>
              <w:ind w:firstLine="0"/>
              <w:jc w:val="both"/>
              <w:rPr>
                <w:rFonts w:ascii="Times New Roman" w:hAnsi="Times New Roman" w:cs="Times New Roman"/>
              </w:rPr>
            </w:pPr>
            <w:r w:rsidRPr="00031C8A">
              <w:rPr>
                <w:rFonts w:ascii="Times New Roman" w:hAnsi="Times New Roman" w:cs="Times New Roman"/>
              </w:rPr>
              <w:t>__________________ М.И. Власова</w:t>
            </w:r>
          </w:p>
          <w:p w:rsidR="005021CD" w:rsidRPr="00914B8D" w:rsidRDefault="00C16FCE" w:rsidP="00C16FCE">
            <w:pPr>
              <w:rPr>
                <w:b/>
                <w:sz w:val="20"/>
                <w:szCs w:val="20"/>
              </w:rPr>
            </w:pPr>
            <w:r w:rsidRPr="00031C8A">
              <w:rPr>
                <w:caps/>
                <w:sz w:val="20"/>
                <w:szCs w:val="20"/>
              </w:rPr>
              <w:t xml:space="preserve"> (подписано ЭП)</w:t>
            </w:r>
          </w:p>
        </w:tc>
        <w:tc>
          <w:tcPr>
            <w:tcW w:w="5103" w:type="dxa"/>
          </w:tcPr>
          <w:p w:rsidR="005021CD" w:rsidRPr="00914B8D" w:rsidRDefault="005021CD" w:rsidP="00195DF7">
            <w:pPr>
              <w:rPr>
                <w:b/>
                <w:sz w:val="20"/>
                <w:szCs w:val="20"/>
              </w:rPr>
            </w:pPr>
            <w:r w:rsidRPr="00914B8D">
              <w:rPr>
                <w:b/>
                <w:sz w:val="20"/>
                <w:szCs w:val="20"/>
              </w:rPr>
              <w:t>Поставщик</w:t>
            </w:r>
          </w:p>
        </w:tc>
      </w:tr>
    </w:tbl>
    <w:p w:rsidR="005021CD" w:rsidRPr="00914B8D" w:rsidRDefault="005021CD" w:rsidP="00195DF7">
      <w:pPr>
        <w:ind w:left="708" w:firstLine="708"/>
        <w:rPr>
          <w:b/>
          <w:sz w:val="20"/>
          <w:szCs w:val="20"/>
        </w:rPr>
      </w:pPr>
    </w:p>
    <w:p w:rsidR="00AF3D65" w:rsidRDefault="00AF3D65" w:rsidP="005021CD">
      <w:pPr>
        <w:jc w:val="right"/>
        <w:rPr>
          <w:sz w:val="20"/>
          <w:szCs w:val="20"/>
        </w:rPr>
      </w:pPr>
    </w:p>
    <w:p w:rsidR="00AF3D65" w:rsidRDefault="00AF3D65" w:rsidP="005021CD">
      <w:pPr>
        <w:jc w:val="right"/>
        <w:rPr>
          <w:sz w:val="20"/>
          <w:szCs w:val="20"/>
        </w:rPr>
      </w:pPr>
    </w:p>
    <w:p w:rsidR="00AF3D65" w:rsidRDefault="00AF3D65" w:rsidP="005021CD">
      <w:pPr>
        <w:jc w:val="right"/>
        <w:rPr>
          <w:sz w:val="20"/>
          <w:szCs w:val="20"/>
        </w:rPr>
      </w:pPr>
    </w:p>
    <w:p w:rsidR="00AF3D65" w:rsidRDefault="00AF3D65" w:rsidP="005021CD">
      <w:pPr>
        <w:jc w:val="right"/>
        <w:rPr>
          <w:sz w:val="20"/>
          <w:szCs w:val="20"/>
        </w:rPr>
      </w:pPr>
    </w:p>
    <w:p w:rsidR="00AF3D65" w:rsidRDefault="00AF3D65" w:rsidP="005021CD">
      <w:pPr>
        <w:jc w:val="right"/>
        <w:rPr>
          <w:sz w:val="20"/>
          <w:szCs w:val="20"/>
        </w:rPr>
      </w:pPr>
    </w:p>
    <w:p w:rsidR="00AF3D65" w:rsidRDefault="00AF3D65" w:rsidP="005021CD">
      <w:pPr>
        <w:jc w:val="right"/>
        <w:rPr>
          <w:sz w:val="20"/>
          <w:szCs w:val="20"/>
        </w:rPr>
      </w:pPr>
    </w:p>
    <w:p w:rsidR="00AF3D65" w:rsidRDefault="00AF3D65" w:rsidP="005021CD">
      <w:pPr>
        <w:jc w:val="right"/>
        <w:rPr>
          <w:sz w:val="20"/>
          <w:szCs w:val="20"/>
        </w:rPr>
      </w:pPr>
    </w:p>
    <w:p w:rsidR="00AF3D65" w:rsidRDefault="00AF3D65" w:rsidP="005021CD">
      <w:pPr>
        <w:jc w:val="right"/>
        <w:rPr>
          <w:sz w:val="20"/>
          <w:szCs w:val="20"/>
        </w:rPr>
      </w:pPr>
    </w:p>
    <w:p w:rsidR="00AF3D65" w:rsidRDefault="00AF3D65" w:rsidP="009304B6">
      <w:pPr>
        <w:rPr>
          <w:sz w:val="20"/>
          <w:szCs w:val="20"/>
        </w:rPr>
      </w:pPr>
    </w:p>
    <w:p w:rsidR="005021CD" w:rsidRPr="00914B8D" w:rsidRDefault="005021CD" w:rsidP="005021CD">
      <w:pPr>
        <w:jc w:val="right"/>
        <w:rPr>
          <w:sz w:val="20"/>
          <w:szCs w:val="20"/>
        </w:rPr>
      </w:pPr>
      <w:r w:rsidRPr="00914B8D">
        <w:rPr>
          <w:sz w:val="20"/>
          <w:szCs w:val="20"/>
        </w:rPr>
        <w:lastRenderedPageBreak/>
        <w:t xml:space="preserve">Приложение № 1 </w:t>
      </w:r>
    </w:p>
    <w:p w:rsidR="005021CD" w:rsidRPr="00914B8D" w:rsidRDefault="005021CD" w:rsidP="005021CD">
      <w:pPr>
        <w:jc w:val="right"/>
        <w:rPr>
          <w:sz w:val="20"/>
          <w:szCs w:val="20"/>
        </w:rPr>
      </w:pPr>
      <w:r w:rsidRPr="00914B8D">
        <w:rPr>
          <w:sz w:val="20"/>
          <w:szCs w:val="20"/>
        </w:rPr>
        <w:t xml:space="preserve">к Контракту № </w:t>
      </w:r>
      <w:proofErr w:type="spellStart"/>
      <w:r w:rsidRPr="00914B8D">
        <w:rPr>
          <w:sz w:val="20"/>
          <w:szCs w:val="20"/>
        </w:rPr>
        <w:t>____от</w:t>
      </w:r>
      <w:proofErr w:type="spellEnd"/>
      <w:r w:rsidRPr="00914B8D">
        <w:rPr>
          <w:sz w:val="20"/>
          <w:szCs w:val="20"/>
        </w:rPr>
        <w:t xml:space="preserve"> «____» _______ 2024 года</w:t>
      </w:r>
    </w:p>
    <w:p w:rsidR="005021CD" w:rsidRPr="00914B8D" w:rsidRDefault="005021CD" w:rsidP="005021CD">
      <w:pPr>
        <w:spacing w:before="120"/>
        <w:jc w:val="center"/>
        <w:rPr>
          <w:b/>
          <w:sz w:val="20"/>
          <w:szCs w:val="20"/>
        </w:rPr>
      </w:pPr>
    </w:p>
    <w:p w:rsidR="005021CD" w:rsidRPr="00914B8D" w:rsidRDefault="005021CD" w:rsidP="005021CD">
      <w:pPr>
        <w:jc w:val="center"/>
        <w:rPr>
          <w:b/>
          <w:bCs/>
          <w:sz w:val="20"/>
          <w:szCs w:val="20"/>
        </w:rPr>
      </w:pPr>
      <w:r w:rsidRPr="00914B8D">
        <w:rPr>
          <w:b/>
          <w:bCs/>
          <w:sz w:val="20"/>
          <w:szCs w:val="20"/>
        </w:rPr>
        <w:t>СПЕЦИФИКАЦИЯ</w:t>
      </w:r>
    </w:p>
    <w:p w:rsidR="005021CD" w:rsidRPr="00914B8D" w:rsidRDefault="005021CD" w:rsidP="005021CD">
      <w:pPr>
        <w:jc w:val="center"/>
        <w:rPr>
          <w:b/>
          <w:bCs/>
          <w:sz w:val="20"/>
          <w:szCs w:val="20"/>
        </w:rPr>
      </w:pPr>
      <w:r w:rsidRPr="00914B8D">
        <w:rPr>
          <w:b/>
          <w:sz w:val="20"/>
          <w:szCs w:val="20"/>
        </w:rPr>
        <w:t>(Расчет цены контракта)</w:t>
      </w:r>
    </w:p>
    <w:tbl>
      <w:tblPr>
        <w:tblW w:w="5228"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52"/>
        <w:gridCol w:w="2883"/>
        <w:gridCol w:w="1966"/>
        <w:gridCol w:w="1060"/>
        <w:gridCol w:w="1060"/>
        <w:gridCol w:w="1406"/>
        <w:gridCol w:w="1623"/>
      </w:tblGrid>
      <w:tr w:rsidR="005021CD" w:rsidRPr="00914B8D" w:rsidTr="00670E38">
        <w:trPr>
          <w:cantSplit/>
          <w:trHeight w:val="765"/>
        </w:trPr>
        <w:tc>
          <w:tcPr>
            <w:tcW w:w="752" w:type="dxa"/>
            <w:vAlign w:val="center"/>
          </w:tcPr>
          <w:p w:rsidR="005021CD" w:rsidRPr="00914B8D" w:rsidRDefault="005021CD" w:rsidP="008160AE">
            <w:pPr>
              <w:spacing w:before="120"/>
              <w:jc w:val="center"/>
              <w:rPr>
                <w:sz w:val="20"/>
                <w:szCs w:val="20"/>
              </w:rPr>
            </w:pPr>
            <w:r w:rsidRPr="00914B8D">
              <w:rPr>
                <w:sz w:val="20"/>
                <w:szCs w:val="20"/>
              </w:rPr>
              <w:t>№</w:t>
            </w:r>
            <w:r w:rsidRPr="00914B8D">
              <w:rPr>
                <w:sz w:val="20"/>
                <w:szCs w:val="20"/>
              </w:rPr>
              <w:br/>
            </w:r>
            <w:proofErr w:type="spellStart"/>
            <w:proofErr w:type="gramStart"/>
            <w:r w:rsidRPr="00914B8D">
              <w:rPr>
                <w:sz w:val="20"/>
                <w:szCs w:val="20"/>
              </w:rPr>
              <w:t>п</w:t>
            </w:r>
            <w:proofErr w:type="spellEnd"/>
            <w:proofErr w:type="gramEnd"/>
            <w:r w:rsidRPr="00914B8D">
              <w:rPr>
                <w:sz w:val="20"/>
                <w:szCs w:val="20"/>
              </w:rPr>
              <w:t>/</w:t>
            </w:r>
            <w:proofErr w:type="spellStart"/>
            <w:r w:rsidRPr="00914B8D">
              <w:rPr>
                <w:sz w:val="20"/>
                <w:szCs w:val="20"/>
              </w:rPr>
              <w:t>п</w:t>
            </w:r>
            <w:proofErr w:type="spellEnd"/>
          </w:p>
        </w:tc>
        <w:tc>
          <w:tcPr>
            <w:tcW w:w="2883" w:type="dxa"/>
            <w:vAlign w:val="center"/>
          </w:tcPr>
          <w:p w:rsidR="005021CD" w:rsidRPr="00914B8D" w:rsidRDefault="005021CD" w:rsidP="008160AE">
            <w:pPr>
              <w:spacing w:before="120"/>
              <w:jc w:val="center"/>
              <w:rPr>
                <w:sz w:val="20"/>
                <w:szCs w:val="20"/>
              </w:rPr>
            </w:pPr>
            <w:r w:rsidRPr="00914B8D">
              <w:rPr>
                <w:sz w:val="20"/>
                <w:szCs w:val="20"/>
              </w:rPr>
              <w:t>Наименование товара</w:t>
            </w:r>
          </w:p>
        </w:tc>
        <w:tc>
          <w:tcPr>
            <w:tcW w:w="1966" w:type="dxa"/>
            <w:vAlign w:val="center"/>
          </w:tcPr>
          <w:p w:rsidR="005021CD" w:rsidRPr="00914B8D" w:rsidRDefault="005021CD" w:rsidP="008160AE">
            <w:pPr>
              <w:spacing w:before="120"/>
              <w:jc w:val="center"/>
              <w:rPr>
                <w:sz w:val="20"/>
                <w:szCs w:val="20"/>
              </w:rPr>
            </w:pPr>
            <w:r w:rsidRPr="00914B8D">
              <w:rPr>
                <w:sz w:val="20"/>
                <w:szCs w:val="20"/>
              </w:rPr>
              <w:t>Страна происхождения товара</w:t>
            </w:r>
          </w:p>
        </w:tc>
        <w:tc>
          <w:tcPr>
            <w:tcW w:w="1060" w:type="dxa"/>
            <w:vAlign w:val="center"/>
          </w:tcPr>
          <w:p w:rsidR="005021CD" w:rsidRPr="00914B8D" w:rsidRDefault="005021CD" w:rsidP="008160AE">
            <w:pPr>
              <w:spacing w:before="120"/>
              <w:jc w:val="center"/>
              <w:rPr>
                <w:sz w:val="20"/>
                <w:szCs w:val="20"/>
              </w:rPr>
            </w:pPr>
            <w:r w:rsidRPr="00914B8D">
              <w:rPr>
                <w:sz w:val="20"/>
                <w:szCs w:val="20"/>
              </w:rPr>
              <w:t xml:space="preserve">Ед. </w:t>
            </w:r>
            <w:proofErr w:type="spellStart"/>
            <w:r w:rsidRPr="00914B8D">
              <w:rPr>
                <w:sz w:val="20"/>
                <w:szCs w:val="20"/>
              </w:rPr>
              <w:t>изм</w:t>
            </w:r>
            <w:proofErr w:type="spellEnd"/>
            <w:r w:rsidR="008160AE" w:rsidRPr="00914B8D">
              <w:rPr>
                <w:sz w:val="20"/>
                <w:szCs w:val="20"/>
              </w:rPr>
              <w:t>.</w:t>
            </w:r>
          </w:p>
        </w:tc>
        <w:tc>
          <w:tcPr>
            <w:tcW w:w="1060" w:type="dxa"/>
            <w:tcBorders>
              <w:bottom w:val="nil"/>
            </w:tcBorders>
            <w:vAlign w:val="center"/>
          </w:tcPr>
          <w:p w:rsidR="005021CD" w:rsidRPr="00914B8D" w:rsidRDefault="005021CD" w:rsidP="008160AE">
            <w:pPr>
              <w:spacing w:before="120"/>
              <w:jc w:val="center"/>
              <w:rPr>
                <w:sz w:val="20"/>
                <w:szCs w:val="20"/>
              </w:rPr>
            </w:pPr>
            <w:r w:rsidRPr="00914B8D">
              <w:rPr>
                <w:sz w:val="20"/>
                <w:szCs w:val="20"/>
              </w:rPr>
              <w:t>Кол-во товара</w:t>
            </w:r>
          </w:p>
        </w:tc>
        <w:tc>
          <w:tcPr>
            <w:tcW w:w="1406" w:type="dxa"/>
            <w:vAlign w:val="center"/>
          </w:tcPr>
          <w:p w:rsidR="005021CD" w:rsidRPr="00914B8D" w:rsidRDefault="005021CD" w:rsidP="008160AE">
            <w:pPr>
              <w:jc w:val="center"/>
              <w:rPr>
                <w:sz w:val="20"/>
                <w:szCs w:val="20"/>
              </w:rPr>
            </w:pPr>
            <w:r w:rsidRPr="00914B8D">
              <w:rPr>
                <w:sz w:val="20"/>
                <w:szCs w:val="20"/>
              </w:rPr>
              <w:t>Цена за единицу</w:t>
            </w:r>
          </w:p>
          <w:p w:rsidR="005021CD" w:rsidRPr="00914B8D" w:rsidRDefault="005021CD" w:rsidP="008160AE">
            <w:pPr>
              <w:jc w:val="center"/>
              <w:rPr>
                <w:sz w:val="20"/>
                <w:szCs w:val="20"/>
              </w:rPr>
            </w:pPr>
            <w:r w:rsidRPr="00914B8D">
              <w:rPr>
                <w:sz w:val="20"/>
                <w:szCs w:val="20"/>
              </w:rPr>
              <w:t>руб.</w:t>
            </w:r>
          </w:p>
        </w:tc>
        <w:tc>
          <w:tcPr>
            <w:tcW w:w="1623" w:type="dxa"/>
            <w:vAlign w:val="center"/>
          </w:tcPr>
          <w:p w:rsidR="005021CD" w:rsidRPr="00914B8D" w:rsidRDefault="005021CD" w:rsidP="008160AE">
            <w:pPr>
              <w:jc w:val="center"/>
              <w:rPr>
                <w:sz w:val="20"/>
                <w:szCs w:val="20"/>
              </w:rPr>
            </w:pPr>
            <w:r w:rsidRPr="00914B8D">
              <w:rPr>
                <w:sz w:val="20"/>
                <w:szCs w:val="20"/>
              </w:rPr>
              <w:t>Общая стоимость</w:t>
            </w:r>
          </w:p>
          <w:p w:rsidR="005021CD" w:rsidRPr="00914B8D" w:rsidRDefault="005021CD" w:rsidP="008160AE">
            <w:pPr>
              <w:jc w:val="center"/>
              <w:rPr>
                <w:sz w:val="20"/>
                <w:szCs w:val="20"/>
              </w:rPr>
            </w:pPr>
            <w:r w:rsidRPr="00914B8D">
              <w:rPr>
                <w:sz w:val="20"/>
                <w:szCs w:val="20"/>
              </w:rPr>
              <w:t>руб.</w:t>
            </w:r>
          </w:p>
        </w:tc>
      </w:tr>
      <w:tr w:rsidR="005021CD" w:rsidRPr="00914B8D" w:rsidTr="00670E38">
        <w:trPr>
          <w:cantSplit/>
          <w:trHeight w:val="167"/>
        </w:trPr>
        <w:tc>
          <w:tcPr>
            <w:tcW w:w="752" w:type="dxa"/>
            <w:vAlign w:val="center"/>
          </w:tcPr>
          <w:p w:rsidR="005021CD" w:rsidRPr="00914B8D" w:rsidRDefault="005021CD" w:rsidP="008160AE">
            <w:pPr>
              <w:jc w:val="center"/>
              <w:rPr>
                <w:sz w:val="20"/>
                <w:szCs w:val="20"/>
              </w:rPr>
            </w:pPr>
            <w:r w:rsidRPr="00914B8D">
              <w:rPr>
                <w:sz w:val="20"/>
                <w:szCs w:val="20"/>
              </w:rPr>
              <w:t>1</w:t>
            </w:r>
          </w:p>
        </w:tc>
        <w:tc>
          <w:tcPr>
            <w:tcW w:w="2883" w:type="dxa"/>
            <w:vAlign w:val="center"/>
          </w:tcPr>
          <w:p w:rsidR="005021CD" w:rsidRPr="00914B8D" w:rsidRDefault="005021CD" w:rsidP="008160AE">
            <w:pPr>
              <w:jc w:val="center"/>
              <w:rPr>
                <w:sz w:val="20"/>
                <w:szCs w:val="20"/>
              </w:rPr>
            </w:pPr>
            <w:r w:rsidRPr="00914B8D">
              <w:rPr>
                <w:sz w:val="20"/>
                <w:szCs w:val="20"/>
              </w:rPr>
              <w:t>2</w:t>
            </w:r>
          </w:p>
        </w:tc>
        <w:tc>
          <w:tcPr>
            <w:tcW w:w="1966" w:type="dxa"/>
            <w:vAlign w:val="center"/>
          </w:tcPr>
          <w:p w:rsidR="005021CD" w:rsidRPr="00914B8D" w:rsidRDefault="005021CD" w:rsidP="008160AE">
            <w:pPr>
              <w:jc w:val="center"/>
              <w:rPr>
                <w:sz w:val="20"/>
                <w:szCs w:val="20"/>
              </w:rPr>
            </w:pPr>
            <w:r w:rsidRPr="00914B8D">
              <w:rPr>
                <w:sz w:val="20"/>
                <w:szCs w:val="20"/>
              </w:rPr>
              <w:t>3</w:t>
            </w:r>
          </w:p>
        </w:tc>
        <w:tc>
          <w:tcPr>
            <w:tcW w:w="1060" w:type="dxa"/>
            <w:vAlign w:val="center"/>
          </w:tcPr>
          <w:p w:rsidR="005021CD" w:rsidRPr="00914B8D" w:rsidRDefault="005021CD" w:rsidP="008160AE">
            <w:pPr>
              <w:jc w:val="center"/>
              <w:rPr>
                <w:sz w:val="20"/>
                <w:szCs w:val="20"/>
              </w:rPr>
            </w:pPr>
            <w:r w:rsidRPr="00914B8D">
              <w:rPr>
                <w:sz w:val="20"/>
                <w:szCs w:val="20"/>
              </w:rPr>
              <w:t>4</w:t>
            </w:r>
          </w:p>
        </w:tc>
        <w:tc>
          <w:tcPr>
            <w:tcW w:w="1060" w:type="dxa"/>
            <w:vAlign w:val="center"/>
          </w:tcPr>
          <w:p w:rsidR="005021CD" w:rsidRPr="00914B8D" w:rsidRDefault="005021CD" w:rsidP="008160AE">
            <w:pPr>
              <w:jc w:val="center"/>
              <w:rPr>
                <w:sz w:val="20"/>
                <w:szCs w:val="20"/>
              </w:rPr>
            </w:pPr>
            <w:r w:rsidRPr="00914B8D">
              <w:rPr>
                <w:sz w:val="20"/>
                <w:szCs w:val="20"/>
              </w:rPr>
              <w:t>5</w:t>
            </w:r>
          </w:p>
        </w:tc>
        <w:tc>
          <w:tcPr>
            <w:tcW w:w="1406" w:type="dxa"/>
            <w:vAlign w:val="center"/>
          </w:tcPr>
          <w:p w:rsidR="005021CD" w:rsidRPr="00914B8D" w:rsidRDefault="005021CD" w:rsidP="008160AE">
            <w:pPr>
              <w:jc w:val="center"/>
              <w:rPr>
                <w:sz w:val="20"/>
                <w:szCs w:val="20"/>
              </w:rPr>
            </w:pPr>
            <w:r w:rsidRPr="00914B8D">
              <w:rPr>
                <w:sz w:val="20"/>
                <w:szCs w:val="20"/>
              </w:rPr>
              <w:t>6</w:t>
            </w:r>
          </w:p>
        </w:tc>
        <w:tc>
          <w:tcPr>
            <w:tcW w:w="1623" w:type="dxa"/>
            <w:vAlign w:val="center"/>
          </w:tcPr>
          <w:p w:rsidR="005021CD" w:rsidRPr="00914B8D" w:rsidRDefault="005021CD" w:rsidP="008160AE">
            <w:pPr>
              <w:jc w:val="center"/>
              <w:rPr>
                <w:sz w:val="20"/>
                <w:szCs w:val="20"/>
              </w:rPr>
            </w:pPr>
            <w:r w:rsidRPr="00914B8D">
              <w:rPr>
                <w:sz w:val="20"/>
                <w:szCs w:val="20"/>
              </w:rPr>
              <w:t>7</w:t>
            </w:r>
          </w:p>
        </w:tc>
      </w:tr>
      <w:tr w:rsidR="005021CD" w:rsidRPr="00914B8D" w:rsidTr="00670E38">
        <w:trPr>
          <w:cantSplit/>
        </w:trPr>
        <w:tc>
          <w:tcPr>
            <w:tcW w:w="752" w:type="dxa"/>
            <w:vAlign w:val="center"/>
          </w:tcPr>
          <w:p w:rsidR="005021CD" w:rsidRPr="00914B8D" w:rsidRDefault="005021CD" w:rsidP="00500D12">
            <w:pPr>
              <w:spacing w:before="120"/>
              <w:jc w:val="center"/>
              <w:rPr>
                <w:sz w:val="20"/>
                <w:szCs w:val="20"/>
              </w:rPr>
            </w:pPr>
          </w:p>
        </w:tc>
        <w:tc>
          <w:tcPr>
            <w:tcW w:w="2883" w:type="dxa"/>
            <w:vAlign w:val="center"/>
          </w:tcPr>
          <w:p w:rsidR="005021CD" w:rsidRPr="00914B8D" w:rsidRDefault="005021CD" w:rsidP="00500D12">
            <w:pPr>
              <w:spacing w:before="120"/>
              <w:jc w:val="center"/>
              <w:rPr>
                <w:sz w:val="20"/>
                <w:szCs w:val="20"/>
              </w:rPr>
            </w:pPr>
          </w:p>
        </w:tc>
        <w:tc>
          <w:tcPr>
            <w:tcW w:w="1966" w:type="dxa"/>
          </w:tcPr>
          <w:p w:rsidR="005021CD" w:rsidRPr="00914B8D" w:rsidRDefault="005021CD" w:rsidP="00500D12">
            <w:pPr>
              <w:jc w:val="center"/>
              <w:rPr>
                <w:sz w:val="20"/>
                <w:szCs w:val="20"/>
              </w:rPr>
            </w:pPr>
          </w:p>
        </w:tc>
        <w:tc>
          <w:tcPr>
            <w:tcW w:w="1060" w:type="dxa"/>
            <w:vAlign w:val="center"/>
          </w:tcPr>
          <w:p w:rsidR="005021CD" w:rsidRPr="00914B8D" w:rsidRDefault="005021CD" w:rsidP="00500D12">
            <w:pPr>
              <w:jc w:val="center"/>
              <w:rPr>
                <w:sz w:val="20"/>
                <w:szCs w:val="20"/>
              </w:rPr>
            </w:pPr>
          </w:p>
        </w:tc>
        <w:tc>
          <w:tcPr>
            <w:tcW w:w="1060" w:type="dxa"/>
            <w:vAlign w:val="center"/>
          </w:tcPr>
          <w:p w:rsidR="005021CD" w:rsidRPr="00914B8D" w:rsidRDefault="005021CD" w:rsidP="00500D12">
            <w:pPr>
              <w:jc w:val="center"/>
              <w:rPr>
                <w:sz w:val="20"/>
                <w:szCs w:val="20"/>
              </w:rPr>
            </w:pPr>
          </w:p>
        </w:tc>
        <w:tc>
          <w:tcPr>
            <w:tcW w:w="1406" w:type="dxa"/>
            <w:vAlign w:val="center"/>
          </w:tcPr>
          <w:p w:rsidR="005021CD" w:rsidRPr="00914B8D" w:rsidRDefault="005021CD" w:rsidP="00500D12">
            <w:pPr>
              <w:jc w:val="center"/>
              <w:rPr>
                <w:sz w:val="20"/>
                <w:szCs w:val="20"/>
              </w:rPr>
            </w:pPr>
          </w:p>
        </w:tc>
        <w:tc>
          <w:tcPr>
            <w:tcW w:w="1623" w:type="dxa"/>
          </w:tcPr>
          <w:p w:rsidR="005021CD" w:rsidRPr="00914B8D" w:rsidRDefault="005021CD" w:rsidP="00500D12">
            <w:pPr>
              <w:spacing w:before="120"/>
              <w:jc w:val="center"/>
              <w:rPr>
                <w:sz w:val="20"/>
                <w:szCs w:val="20"/>
              </w:rPr>
            </w:pPr>
          </w:p>
        </w:tc>
      </w:tr>
    </w:tbl>
    <w:p w:rsidR="005021CD" w:rsidRPr="00914B8D" w:rsidRDefault="005021CD" w:rsidP="005021CD">
      <w:pPr>
        <w:spacing w:before="120"/>
        <w:jc w:val="center"/>
        <w:rPr>
          <w:sz w:val="20"/>
          <w:szCs w:val="20"/>
        </w:rPr>
      </w:pPr>
    </w:p>
    <w:p w:rsidR="005021CD" w:rsidRPr="00914B8D" w:rsidRDefault="005021CD" w:rsidP="005021CD">
      <w:pPr>
        <w:spacing w:before="120"/>
        <w:jc w:val="center"/>
        <w:rPr>
          <w:b/>
          <w:sz w:val="20"/>
          <w:szCs w:val="20"/>
        </w:rPr>
      </w:pPr>
    </w:p>
    <w:p w:rsidR="005021CD" w:rsidRPr="00914B8D" w:rsidRDefault="005021CD" w:rsidP="005021CD">
      <w:pPr>
        <w:rPr>
          <w:sz w:val="20"/>
          <w:szCs w:val="20"/>
        </w:rPr>
      </w:pPr>
    </w:p>
    <w:tbl>
      <w:tblPr>
        <w:tblW w:w="10243" w:type="dxa"/>
        <w:tblInd w:w="70" w:type="dxa"/>
        <w:tblLayout w:type="fixed"/>
        <w:tblCellMar>
          <w:left w:w="70" w:type="dxa"/>
          <w:right w:w="70" w:type="dxa"/>
        </w:tblCellMar>
        <w:tblLook w:val="04A0"/>
      </w:tblPr>
      <w:tblGrid>
        <w:gridCol w:w="5742"/>
        <w:gridCol w:w="4501"/>
      </w:tblGrid>
      <w:tr w:rsidR="005021CD" w:rsidRPr="00914B8D" w:rsidTr="00500D12">
        <w:trPr>
          <w:trHeight w:val="80"/>
        </w:trPr>
        <w:tc>
          <w:tcPr>
            <w:tcW w:w="5742" w:type="dxa"/>
            <w:hideMark/>
          </w:tcPr>
          <w:p w:rsidR="005021CD" w:rsidRPr="00914B8D" w:rsidRDefault="005021CD" w:rsidP="00500D12">
            <w:pPr>
              <w:widowControl w:val="0"/>
              <w:autoSpaceDE w:val="0"/>
              <w:adjustRightInd w:val="0"/>
              <w:jc w:val="both"/>
              <w:rPr>
                <w:caps/>
                <w:sz w:val="20"/>
                <w:szCs w:val="20"/>
              </w:rPr>
            </w:pPr>
            <w:r w:rsidRPr="00914B8D">
              <w:rPr>
                <w:caps/>
                <w:sz w:val="20"/>
                <w:szCs w:val="20"/>
              </w:rPr>
              <w:t>З</w:t>
            </w:r>
            <w:r w:rsidRPr="00914B8D">
              <w:rPr>
                <w:sz w:val="20"/>
                <w:szCs w:val="20"/>
              </w:rPr>
              <w:t>аказчик</w:t>
            </w:r>
          </w:p>
          <w:p w:rsidR="00C16FCE" w:rsidRPr="00031C8A" w:rsidRDefault="00C16FCE" w:rsidP="00C16FCE">
            <w:pPr>
              <w:pStyle w:val="ConsPlusNormal"/>
              <w:ind w:firstLine="0"/>
              <w:jc w:val="both"/>
              <w:rPr>
                <w:rFonts w:ascii="Times New Roman" w:hAnsi="Times New Roman" w:cs="Times New Roman"/>
              </w:rPr>
            </w:pPr>
            <w:r w:rsidRPr="00031C8A">
              <w:rPr>
                <w:rFonts w:ascii="Times New Roman" w:hAnsi="Times New Roman" w:cs="Times New Roman"/>
              </w:rPr>
              <w:t xml:space="preserve">Начальник контрактной службы </w:t>
            </w:r>
          </w:p>
          <w:p w:rsidR="00C16FCE" w:rsidRPr="00031C8A" w:rsidRDefault="00C16FCE" w:rsidP="00C16FCE">
            <w:pPr>
              <w:pStyle w:val="ConsPlusNormal"/>
              <w:ind w:firstLine="0"/>
              <w:jc w:val="both"/>
              <w:rPr>
                <w:rFonts w:ascii="Times New Roman" w:hAnsi="Times New Roman" w:cs="Times New Roman"/>
              </w:rPr>
            </w:pPr>
            <w:r w:rsidRPr="00031C8A">
              <w:rPr>
                <w:rFonts w:ascii="Times New Roman" w:hAnsi="Times New Roman" w:cs="Times New Roman"/>
              </w:rPr>
              <w:t>СПб ГБУЗ «Городская Мариинская больница»</w:t>
            </w:r>
          </w:p>
          <w:p w:rsidR="00C16FCE" w:rsidRPr="00031C8A" w:rsidRDefault="00C16FCE" w:rsidP="00C16FCE">
            <w:pPr>
              <w:pStyle w:val="ConsPlusNormal"/>
              <w:ind w:firstLine="0"/>
              <w:jc w:val="both"/>
              <w:rPr>
                <w:rFonts w:ascii="Times New Roman" w:hAnsi="Times New Roman" w:cs="Times New Roman"/>
              </w:rPr>
            </w:pPr>
            <w:r w:rsidRPr="00031C8A">
              <w:rPr>
                <w:rFonts w:ascii="Times New Roman" w:hAnsi="Times New Roman" w:cs="Times New Roman"/>
              </w:rPr>
              <w:t>__________________ М.И. Власова</w:t>
            </w:r>
          </w:p>
          <w:p w:rsidR="005021CD" w:rsidRPr="00914B8D" w:rsidRDefault="00C16FCE" w:rsidP="00C16FCE">
            <w:pPr>
              <w:widowControl w:val="0"/>
              <w:autoSpaceDE w:val="0"/>
              <w:adjustRightInd w:val="0"/>
              <w:jc w:val="both"/>
              <w:rPr>
                <w:caps/>
                <w:sz w:val="20"/>
                <w:szCs w:val="20"/>
              </w:rPr>
            </w:pPr>
            <w:r w:rsidRPr="00031C8A">
              <w:rPr>
                <w:caps/>
                <w:sz w:val="20"/>
                <w:szCs w:val="20"/>
              </w:rPr>
              <w:t xml:space="preserve"> (подписано ЭП)</w:t>
            </w:r>
          </w:p>
        </w:tc>
        <w:tc>
          <w:tcPr>
            <w:tcW w:w="4501" w:type="dxa"/>
            <w:hideMark/>
          </w:tcPr>
          <w:p w:rsidR="005021CD" w:rsidRPr="00914B8D" w:rsidRDefault="005021CD" w:rsidP="00500D12">
            <w:pPr>
              <w:widowControl w:val="0"/>
              <w:autoSpaceDE w:val="0"/>
              <w:adjustRightInd w:val="0"/>
              <w:jc w:val="both"/>
              <w:rPr>
                <w:caps/>
                <w:sz w:val="20"/>
                <w:szCs w:val="20"/>
              </w:rPr>
            </w:pPr>
            <w:r w:rsidRPr="00914B8D">
              <w:rPr>
                <w:caps/>
                <w:sz w:val="20"/>
                <w:szCs w:val="20"/>
              </w:rPr>
              <w:t>П</w:t>
            </w:r>
            <w:r w:rsidRPr="00914B8D">
              <w:rPr>
                <w:sz w:val="20"/>
                <w:szCs w:val="20"/>
              </w:rPr>
              <w:t>оставщик</w:t>
            </w:r>
          </w:p>
          <w:p w:rsidR="005021CD" w:rsidRPr="00914B8D" w:rsidRDefault="005021CD" w:rsidP="00500D12">
            <w:pPr>
              <w:widowControl w:val="0"/>
              <w:autoSpaceDE w:val="0"/>
              <w:adjustRightInd w:val="0"/>
              <w:jc w:val="both"/>
              <w:rPr>
                <w:caps/>
                <w:sz w:val="20"/>
                <w:szCs w:val="20"/>
              </w:rPr>
            </w:pPr>
            <w:r w:rsidRPr="00914B8D">
              <w:rPr>
                <w:caps/>
                <w:sz w:val="20"/>
                <w:szCs w:val="20"/>
              </w:rPr>
              <w:t xml:space="preserve">_________________________ </w:t>
            </w:r>
          </w:p>
          <w:p w:rsidR="005021CD" w:rsidRPr="00914B8D" w:rsidRDefault="005021CD" w:rsidP="00500D12">
            <w:pPr>
              <w:widowControl w:val="0"/>
              <w:autoSpaceDE w:val="0"/>
              <w:adjustRightInd w:val="0"/>
              <w:jc w:val="both"/>
              <w:rPr>
                <w:caps/>
                <w:sz w:val="20"/>
                <w:szCs w:val="20"/>
              </w:rPr>
            </w:pPr>
            <w:r w:rsidRPr="00914B8D">
              <w:rPr>
                <w:caps/>
                <w:sz w:val="20"/>
                <w:szCs w:val="20"/>
              </w:rPr>
              <w:t xml:space="preserve">(подписано ЭП) </w:t>
            </w:r>
          </w:p>
        </w:tc>
      </w:tr>
    </w:tbl>
    <w:p w:rsidR="00C55E72" w:rsidRPr="00914B8D" w:rsidRDefault="00C55E72" w:rsidP="00BE12A3">
      <w:pPr>
        <w:spacing w:after="160" w:line="259" w:lineRule="auto"/>
        <w:rPr>
          <w:sz w:val="20"/>
          <w:szCs w:val="20"/>
        </w:rPr>
        <w:sectPr w:rsidR="00C55E72" w:rsidRPr="00914B8D" w:rsidSect="009304B6">
          <w:pgSz w:w="11906" w:h="16838"/>
          <w:pgMar w:top="284" w:right="707" w:bottom="1134" w:left="1134" w:header="709" w:footer="709" w:gutter="0"/>
          <w:cols w:space="708"/>
          <w:docGrid w:linePitch="360"/>
        </w:sectPr>
      </w:pPr>
    </w:p>
    <w:p w:rsidR="005021CD" w:rsidRPr="00C16FCE" w:rsidRDefault="005021CD" w:rsidP="00C16FCE">
      <w:pPr>
        <w:widowControl w:val="0"/>
        <w:suppressAutoHyphens/>
        <w:autoSpaceDN w:val="0"/>
        <w:ind w:firstLine="539"/>
        <w:jc w:val="right"/>
        <w:textAlignment w:val="baseline"/>
        <w:rPr>
          <w:bCs/>
          <w:color w:val="000000"/>
          <w:sz w:val="20"/>
          <w:szCs w:val="20"/>
        </w:rPr>
      </w:pPr>
      <w:r w:rsidRPr="00C16FCE">
        <w:rPr>
          <w:bCs/>
          <w:color w:val="000000"/>
          <w:sz w:val="20"/>
          <w:szCs w:val="20"/>
        </w:rPr>
        <w:lastRenderedPageBreak/>
        <w:t xml:space="preserve">Приложение №2 </w:t>
      </w:r>
    </w:p>
    <w:p w:rsidR="005021CD" w:rsidRPr="00C16FCE" w:rsidRDefault="005021CD" w:rsidP="00C16FCE">
      <w:pPr>
        <w:widowControl w:val="0"/>
        <w:suppressAutoHyphens/>
        <w:autoSpaceDN w:val="0"/>
        <w:ind w:firstLine="539"/>
        <w:jc w:val="right"/>
        <w:textAlignment w:val="baseline"/>
        <w:rPr>
          <w:bCs/>
          <w:color w:val="000000"/>
          <w:sz w:val="20"/>
          <w:szCs w:val="20"/>
        </w:rPr>
      </w:pPr>
      <w:r w:rsidRPr="00C16FCE">
        <w:rPr>
          <w:bCs/>
          <w:color w:val="000000"/>
          <w:sz w:val="20"/>
          <w:szCs w:val="20"/>
        </w:rPr>
        <w:t>к Контракту № ______</w:t>
      </w:r>
      <w:r w:rsidR="005E5A73" w:rsidRPr="00C16FCE">
        <w:rPr>
          <w:bCs/>
          <w:color w:val="000000"/>
          <w:sz w:val="20"/>
          <w:szCs w:val="20"/>
        </w:rPr>
        <w:t xml:space="preserve"> </w:t>
      </w:r>
      <w:r w:rsidRPr="00C16FCE">
        <w:rPr>
          <w:bCs/>
          <w:color w:val="000000"/>
          <w:sz w:val="20"/>
          <w:szCs w:val="20"/>
        </w:rPr>
        <w:t>от «____»__________2024 г.</w:t>
      </w:r>
    </w:p>
    <w:p w:rsidR="005021CD" w:rsidRPr="00C16FCE" w:rsidRDefault="005021CD" w:rsidP="00C16FCE">
      <w:pPr>
        <w:autoSpaceDE w:val="0"/>
        <w:autoSpaceDN w:val="0"/>
        <w:adjustRightInd w:val="0"/>
        <w:jc w:val="both"/>
        <w:rPr>
          <w:b/>
          <w:bCs/>
          <w:sz w:val="20"/>
          <w:szCs w:val="20"/>
        </w:rPr>
      </w:pPr>
    </w:p>
    <w:p w:rsidR="005021CD" w:rsidRPr="00C16FCE" w:rsidRDefault="005021CD" w:rsidP="00C16FCE">
      <w:pPr>
        <w:jc w:val="center"/>
        <w:rPr>
          <w:rFonts w:eastAsia="Calibri"/>
          <w:b/>
          <w:sz w:val="20"/>
          <w:szCs w:val="20"/>
        </w:rPr>
      </w:pPr>
    </w:p>
    <w:p w:rsidR="005021CD" w:rsidRPr="00C16FCE" w:rsidRDefault="005021CD" w:rsidP="00C16FCE">
      <w:pPr>
        <w:jc w:val="center"/>
        <w:rPr>
          <w:b/>
          <w:sz w:val="20"/>
          <w:szCs w:val="20"/>
        </w:rPr>
      </w:pPr>
      <w:r w:rsidRPr="00C16FCE">
        <w:rPr>
          <w:rFonts w:eastAsia="Calibri"/>
          <w:b/>
          <w:sz w:val="20"/>
          <w:szCs w:val="20"/>
        </w:rPr>
        <w:t>ОПИСАНИЕ ОБЪЕКТА ЗАКУПКИ</w:t>
      </w:r>
    </w:p>
    <w:p w:rsidR="005021CD" w:rsidRPr="00C16FCE" w:rsidRDefault="005021CD" w:rsidP="00C16FCE">
      <w:pPr>
        <w:tabs>
          <w:tab w:val="left" w:pos="1060"/>
          <w:tab w:val="left" w:pos="6520"/>
        </w:tabs>
        <w:contextualSpacing/>
        <w:jc w:val="center"/>
        <w:rPr>
          <w:b/>
          <w:sz w:val="20"/>
          <w:szCs w:val="20"/>
        </w:rPr>
      </w:pPr>
      <w:r w:rsidRPr="00C16FCE">
        <w:rPr>
          <w:rFonts w:eastAsia="Calibri"/>
          <w:b/>
          <w:sz w:val="20"/>
          <w:szCs w:val="20"/>
        </w:rPr>
        <w:t>в соответствии со статьей 33 Закона № 44-ФЗ</w:t>
      </w:r>
    </w:p>
    <w:p w:rsidR="005021CD" w:rsidRPr="00C16FCE" w:rsidRDefault="005021CD" w:rsidP="00C16FCE">
      <w:pPr>
        <w:jc w:val="right"/>
        <w:rPr>
          <w:sz w:val="20"/>
          <w:szCs w:val="20"/>
        </w:rPr>
      </w:pPr>
    </w:p>
    <w:p w:rsidR="00C16FCE" w:rsidRPr="00C16FCE" w:rsidRDefault="00C16FCE" w:rsidP="00C16FCE">
      <w:pPr>
        <w:ind w:firstLine="284"/>
        <w:jc w:val="center"/>
        <w:rPr>
          <w:b/>
          <w:sz w:val="20"/>
          <w:szCs w:val="20"/>
        </w:rPr>
      </w:pPr>
      <w:r w:rsidRPr="00C16FCE">
        <w:rPr>
          <w:b/>
          <w:sz w:val="20"/>
          <w:szCs w:val="20"/>
        </w:rPr>
        <w:t>РАЗДЕЛ 1. ИНФОРМАЦИЯ ОБ ОБЪЕКТЕ ЗАКУПКИ.</w:t>
      </w:r>
    </w:p>
    <w:p w:rsidR="00C518FA" w:rsidRPr="00C518FA" w:rsidRDefault="00C16FCE" w:rsidP="00C16FCE">
      <w:pPr>
        <w:pStyle w:val="a4"/>
        <w:numPr>
          <w:ilvl w:val="1"/>
          <w:numId w:val="2"/>
        </w:numPr>
        <w:autoSpaceDE w:val="0"/>
        <w:autoSpaceDN w:val="0"/>
        <w:adjustRightInd w:val="0"/>
        <w:spacing w:after="0" w:line="240" w:lineRule="auto"/>
        <w:ind w:left="0" w:firstLine="284"/>
        <w:jc w:val="both"/>
        <w:rPr>
          <w:rFonts w:ascii="Times New Roman" w:hAnsi="Times New Roman" w:cs="Times New Roman"/>
          <w:bCs/>
          <w:sz w:val="20"/>
          <w:szCs w:val="20"/>
        </w:rPr>
      </w:pPr>
      <w:r w:rsidRPr="00C518FA">
        <w:rPr>
          <w:rFonts w:ascii="Times New Roman" w:eastAsia="Calibri" w:hAnsi="Times New Roman" w:cs="Times New Roman"/>
          <w:bCs/>
          <w:sz w:val="20"/>
          <w:szCs w:val="20"/>
        </w:rPr>
        <w:t xml:space="preserve">Наименование объекта закупки: </w:t>
      </w:r>
      <w:r w:rsidRPr="00C518FA">
        <w:rPr>
          <w:rFonts w:ascii="Times New Roman" w:hAnsi="Times New Roman" w:cs="Times New Roman"/>
          <w:b/>
          <w:sz w:val="20"/>
          <w:szCs w:val="20"/>
        </w:rPr>
        <w:t xml:space="preserve"> </w:t>
      </w:r>
      <w:r w:rsidR="00C518FA" w:rsidRPr="00C518FA">
        <w:rPr>
          <w:rFonts w:ascii="Times New Roman" w:hAnsi="Times New Roman" w:cs="Times New Roman"/>
          <w:b/>
          <w:sz w:val="20"/>
          <w:szCs w:val="20"/>
        </w:rPr>
        <w:t xml:space="preserve">Поставка абсорбента углекислого газа </w:t>
      </w:r>
    </w:p>
    <w:p w:rsidR="00C16FCE" w:rsidRPr="00C518FA" w:rsidRDefault="00C16FCE" w:rsidP="00C16FCE">
      <w:pPr>
        <w:pStyle w:val="a4"/>
        <w:numPr>
          <w:ilvl w:val="1"/>
          <w:numId w:val="2"/>
        </w:numPr>
        <w:autoSpaceDE w:val="0"/>
        <w:autoSpaceDN w:val="0"/>
        <w:adjustRightInd w:val="0"/>
        <w:spacing w:after="0" w:line="240" w:lineRule="auto"/>
        <w:ind w:left="0" w:firstLine="284"/>
        <w:jc w:val="both"/>
        <w:rPr>
          <w:rFonts w:ascii="Times New Roman" w:hAnsi="Times New Roman" w:cs="Times New Roman"/>
          <w:bCs/>
          <w:sz w:val="20"/>
          <w:szCs w:val="20"/>
        </w:rPr>
      </w:pPr>
      <w:r w:rsidRPr="00C518FA">
        <w:rPr>
          <w:rFonts w:ascii="Times New Roman" w:hAnsi="Times New Roman" w:cs="Times New Roman"/>
          <w:bCs/>
          <w:sz w:val="20"/>
          <w:szCs w:val="20"/>
        </w:rPr>
        <w:t xml:space="preserve">1.2. Место поставки товара: СПб ГБУЗ «Городская Мариинская больница», 191014, г. Санкт-Петербург Литейный пр., д., 56, </w:t>
      </w:r>
      <w:r w:rsidR="00C518FA">
        <w:rPr>
          <w:rFonts w:ascii="Times New Roman" w:hAnsi="Times New Roman" w:cs="Times New Roman"/>
          <w:bCs/>
          <w:sz w:val="20"/>
          <w:szCs w:val="20"/>
        </w:rPr>
        <w:t xml:space="preserve">аптека </w:t>
      </w:r>
      <w:r w:rsidRPr="00C518FA">
        <w:rPr>
          <w:rFonts w:ascii="Times New Roman" w:hAnsi="Times New Roman" w:cs="Times New Roman"/>
          <w:bCs/>
          <w:sz w:val="20"/>
          <w:szCs w:val="20"/>
        </w:rPr>
        <w:t xml:space="preserve"> или иное место, указанное Заказчиком, далее – Место доставки</w:t>
      </w:r>
      <w:r w:rsidRPr="00C518FA">
        <w:rPr>
          <w:rFonts w:ascii="Times New Roman" w:eastAsia="Times New Roman" w:hAnsi="Times New Roman" w:cs="Times New Roman"/>
          <w:sz w:val="20"/>
          <w:szCs w:val="20"/>
        </w:rPr>
        <w:t>.</w:t>
      </w:r>
    </w:p>
    <w:p w:rsidR="00C16FCE" w:rsidRPr="00C16FCE" w:rsidRDefault="00C16FCE" w:rsidP="00C16FCE">
      <w:pPr>
        <w:pStyle w:val="a4"/>
        <w:tabs>
          <w:tab w:val="left" w:pos="993"/>
        </w:tabs>
        <w:spacing w:after="0" w:line="240" w:lineRule="auto"/>
        <w:ind w:left="0" w:firstLine="284"/>
        <w:rPr>
          <w:rFonts w:ascii="Times New Roman" w:hAnsi="Times New Roman" w:cs="Times New Roman"/>
          <w:sz w:val="20"/>
          <w:szCs w:val="20"/>
        </w:rPr>
      </w:pPr>
      <w:r w:rsidRPr="00C16FCE">
        <w:rPr>
          <w:rFonts w:ascii="Times New Roman" w:hAnsi="Times New Roman" w:cs="Times New Roman"/>
          <w:bCs/>
          <w:sz w:val="20"/>
          <w:szCs w:val="20"/>
        </w:rPr>
        <w:t xml:space="preserve">1.3. Сроки поставки товара: </w:t>
      </w:r>
      <w:r w:rsidRPr="00C16FCE">
        <w:rPr>
          <w:rFonts w:ascii="Times New Roman" w:hAnsi="Times New Roman" w:cs="Times New Roman"/>
          <w:sz w:val="20"/>
          <w:szCs w:val="20"/>
        </w:rPr>
        <w:t>с момента подписания контракта Заказчиком по 20.12.2024 г.</w:t>
      </w:r>
    </w:p>
    <w:p w:rsidR="00C16FCE" w:rsidRPr="00C16FCE" w:rsidRDefault="00C16FCE" w:rsidP="00C16FCE">
      <w:pPr>
        <w:autoSpaceDE w:val="0"/>
        <w:autoSpaceDN w:val="0"/>
        <w:adjustRightInd w:val="0"/>
        <w:ind w:firstLine="284"/>
        <w:jc w:val="both"/>
        <w:rPr>
          <w:sz w:val="20"/>
          <w:szCs w:val="20"/>
        </w:rPr>
      </w:pPr>
      <w:r w:rsidRPr="00C16FCE">
        <w:rPr>
          <w:sz w:val="20"/>
          <w:szCs w:val="20"/>
        </w:rPr>
        <w:t xml:space="preserve">Поставщик обязуется осуществить поставку Товара, а также погрузочно-разгрузочные работы своими силами и за свой счет на основании заявок Заказчика, согласно объему, указанному в заявке Заказчика. </w:t>
      </w:r>
    </w:p>
    <w:p w:rsidR="00C16FCE" w:rsidRPr="00C16FCE" w:rsidRDefault="00C16FCE" w:rsidP="00C16FCE">
      <w:pPr>
        <w:autoSpaceDE w:val="0"/>
        <w:autoSpaceDN w:val="0"/>
        <w:adjustRightInd w:val="0"/>
        <w:ind w:firstLine="284"/>
        <w:jc w:val="both"/>
        <w:rPr>
          <w:sz w:val="20"/>
          <w:szCs w:val="20"/>
        </w:rPr>
      </w:pPr>
      <w:r w:rsidRPr="00C16FCE">
        <w:rPr>
          <w:sz w:val="20"/>
          <w:szCs w:val="20"/>
        </w:rPr>
        <w:t xml:space="preserve">Срок поставки – </w:t>
      </w:r>
      <w:r w:rsidR="00C518FA">
        <w:rPr>
          <w:sz w:val="20"/>
          <w:szCs w:val="20"/>
        </w:rPr>
        <w:t>2</w:t>
      </w:r>
      <w:r w:rsidRPr="00C16FCE">
        <w:rPr>
          <w:sz w:val="20"/>
          <w:szCs w:val="20"/>
        </w:rPr>
        <w:t xml:space="preserve"> (</w:t>
      </w:r>
      <w:r w:rsidR="00C518FA">
        <w:rPr>
          <w:sz w:val="20"/>
          <w:szCs w:val="20"/>
        </w:rPr>
        <w:t>два</w:t>
      </w:r>
      <w:r w:rsidRPr="00C16FCE">
        <w:rPr>
          <w:sz w:val="20"/>
          <w:szCs w:val="20"/>
        </w:rPr>
        <w:t xml:space="preserve">) </w:t>
      </w:r>
      <w:r w:rsidR="00C518FA">
        <w:rPr>
          <w:sz w:val="20"/>
          <w:szCs w:val="20"/>
        </w:rPr>
        <w:t>рабочих</w:t>
      </w:r>
      <w:r w:rsidRPr="00C16FCE">
        <w:rPr>
          <w:sz w:val="20"/>
          <w:szCs w:val="20"/>
        </w:rPr>
        <w:t xml:space="preserve"> дня с момента получения заявки от Заказчика, с 9 часов 00 минут до 16 часов 00 минут. </w:t>
      </w:r>
      <w:proofErr w:type="gramStart"/>
      <w:r w:rsidRPr="00C16FCE">
        <w:rPr>
          <w:sz w:val="20"/>
          <w:szCs w:val="20"/>
        </w:rPr>
        <w:t xml:space="preserve">Передача заявок осуществляется Заказчиком в направлении письменной (посредством факсимильной связи) или электронной формах с электронной почты </w:t>
      </w:r>
      <w:hyperlink r:id="rId8" w:history="1">
        <w:r w:rsidRPr="00C16FCE">
          <w:rPr>
            <w:rStyle w:val="aa"/>
            <w:sz w:val="20"/>
            <w:szCs w:val="20"/>
          </w:rPr>
          <w:t>kontrakt@mariin.ru</w:t>
        </w:r>
      </w:hyperlink>
      <w:r w:rsidRPr="00C16FCE">
        <w:rPr>
          <w:sz w:val="20"/>
          <w:szCs w:val="20"/>
        </w:rPr>
        <w:t xml:space="preserve"> . Стороны признают, что направленные по средству факсимильной связи и электронной почты заявки на осуществление поставки приравниваются к заявке, направленной почтовой связью.</w:t>
      </w:r>
      <w:proofErr w:type="gramEnd"/>
    </w:p>
    <w:p w:rsidR="00C16FCE" w:rsidRPr="00C16FCE" w:rsidRDefault="00C16FCE" w:rsidP="00C16FCE">
      <w:pPr>
        <w:autoSpaceDE w:val="0"/>
        <w:autoSpaceDN w:val="0"/>
        <w:adjustRightInd w:val="0"/>
        <w:ind w:firstLine="284"/>
        <w:jc w:val="both"/>
        <w:rPr>
          <w:sz w:val="20"/>
          <w:szCs w:val="20"/>
        </w:rPr>
      </w:pPr>
    </w:p>
    <w:p w:rsidR="00C16FCE" w:rsidRPr="00C16FCE" w:rsidRDefault="00C16FCE" w:rsidP="00C16FCE">
      <w:pPr>
        <w:ind w:firstLine="284"/>
        <w:jc w:val="center"/>
        <w:rPr>
          <w:b/>
          <w:sz w:val="20"/>
          <w:szCs w:val="20"/>
        </w:rPr>
      </w:pPr>
      <w:r w:rsidRPr="00C16FCE">
        <w:rPr>
          <w:b/>
          <w:sz w:val="20"/>
          <w:szCs w:val="20"/>
        </w:rPr>
        <w:t>РАЗДЕЛ 2. ТРЕБОВАНИЯ К ФУНКЦИОНАЛЬНЫМ, ТЕХНИЧЕСКИМ И КАЧЕСТВЕННЫМ ХАРАКТЕРИСТИКАМ ОБЪЕКТА ЗАКУПКИ.</w:t>
      </w:r>
    </w:p>
    <w:p w:rsidR="00C16FCE" w:rsidRPr="00C16FCE" w:rsidRDefault="00C16FCE" w:rsidP="00C16FCE">
      <w:pPr>
        <w:pStyle w:val="a4"/>
        <w:tabs>
          <w:tab w:val="left" w:pos="567"/>
          <w:tab w:val="left" w:pos="993"/>
        </w:tabs>
        <w:spacing w:after="0" w:line="240" w:lineRule="auto"/>
        <w:ind w:left="0" w:firstLine="284"/>
        <w:rPr>
          <w:rFonts w:ascii="Times New Roman" w:hAnsi="Times New Roman" w:cs="Times New Roman"/>
          <w:bCs/>
          <w:sz w:val="20"/>
          <w:szCs w:val="20"/>
        </w:rPr>
      </w:pPr>
      <w:r w:rsidRPr="00C16FCE">
        <w:rPr>
          <w:rFonts w:ascii="Times New Roman" w:hAnsi="Times New Roman" w:cs="Times New Roman"/>
          <w:bCs/>
          <w:sz w:val="20"/>
          <w:szCs w:val="20"/>
        </w:rPr>
        <w:t>2.1. Весь поставляемый товар должен полностью соответствовать качественным, функциональным, техническим, эксплуатационным характеристикам, которые указаны в Приложении № 1 к Описанию объекта закупки.</w:t>
      </w:r>
    </w:p>
    <w:p w:rsidR="00C16FCE" w:rsidRPr="00C16FCE" w:rsidRDefault="00C16FCE" w:rsidP="00C16FCE">
      <w:pPr>
        <w:pStyle w:val="a4"/>
        <w:tabs>
          <w:tab w:val="left" w:pos="567"/>
          <w:tab w:val="left" w:pos="993"/>
        </w:tabs>
        <w:spacing w:after="0" w:line="240" w:lineRule="auto"/>
        <w:ind w:left="0" w:firstLine="284"/>
        <w:rPr>
          <w:rFonts w:ascii="Times New Roman" w:hAnsi="Times New Roman" w:cs="Times New Roman"/>
          <w:bCs/>
          <w:sz w:val="20"/>
          <w:szCs w:val="20"/>
        </w:rPr>
      </w:pPr>
      <w:r w:rsidRPr="00C16FCE">
        <w:rPr>
          <w:rFonts w:ascii="Times New Roman" w:hAnsi="Times New Roman" w:cs="Times New Roman"/>
          <w:bCs/>
          <w:sz w:val="20"/>
          <w:szCs w:val="20"/>
        </w:rPr>
        <w:t xml:space="preserve">2.2. </w:t>
      </w:r>
      <w:r w:rsidRPr="00C16FCE">
        <w:rPr>
          <w:rFonts w:ascii="Times New Roman" w:eastAsia="Calibri" w:hAnsi="Times New Roman" w:cs="Times New Roman"/>
          <w:sz w:val="20"/>
          <w:szCs w:val="20"/>
        </w:rPr>
        <w:t xml:space="preserve">Информация о количестве Товара установлена заказчиком в </w:t>
      </w:r>
      <w:r w:rsidRPr="00C16FCE">
        <w:rPr>
          <w:rFonts w:ascii="Times New Roman" w:hAnsi="Times New Roman" w:cs="Times New Roman"/>
          <w:bCs/>
          <w:sz w:val="20"/>
          <w:szCs w:val="20"/>
        </w:rPr>
        <w:t>Обосновании начальной (максимальной) цены контракта (Приложение № 2 к Извещению).</w:t>
      </w:r>
    </w:p>
    <w:p w:rsidR="00C16FCE" w:rsidRPr="00C16FCE" w:rsidRDefault="00C16FCE" w:rsidP="00C16FCE">
      <w:pPr>
        <w:pStyle w:val="a4"/>
        <w:tabs>
          <w:tab w:val="left" w:pos="567"/>
          <w:tab w:val="left" w:pos="993"/>
        </w:tabs>
        <w:spacing w:after="0" w:line="240" w:lineRule="auto"/>
        <w:ind w:left="0" w:firstLine="284"/>
        <w:rPr>
          <w:rFonts w:ascii="Times New Roman" w:hAnsi="Times New Roman" w:cs="Times New Roman"/>
          <w:bCs/>
          <w:sz w:val="20"/>
          <w:szCs w:val="20"/>
        </w:rPr>
      </w:pPr>
      <w:r w:rsidRPr="00C16FCE">
        <w:rPr>
          <w:rFonts w:ascii="Times New Roman" w:hAnsi="Times New Roman" w:cs="Times New Roman"/>
          <w:bCs/>
          <w:sz w:val="20"/>
          <w:szCs w:val="20"/>
        </w:rPr>
        <w:t>2.3. Поставляемый товар должен быть новым (который не был в употреблении, не прошел ремонт, в том числе восстановление, замену составных частей, восстановление потребительских свойств).</w:t>
      </w:r>
    </w:p>
    <w:p w:rsidR="00C16FCE" w:rsidRPr="00C16FCE" w:rsidRDefault="00C16FCE" w:rsidP="00C16FCE">
      <w:pPr>
        <w:pStyle w:val="a4"/>
        <w:spacing w:after="0" w:line="240" w:lineRule="auto"/>
        <w:ind w:left="0" w:firstLine="284"/>
        <w:rPr>
          <w:rFonts w:ascii="Times New Roman" w:hAnsi="Times New Roman" w:cs="Times New Roman"/>
          <w:iCs/>
          <w:sz w:val="20"/>
          <w:szCs w:val="20"/>
        </w:rPr>
      </w:pPr>
      <w:r w:rsidRPr="00C16FCE">
        <w:rPr>
          <w:rFonts w:ascii="Times New Roman" w:hAnsi="Times New Roman" w:cs="Times New Roman"/>
          <w:bCs/>
          <w:sz w:val="20"/>
          <w:szCs w:val="20"/>
        </w:rPr>
        <w:t xml:space="preserve">2.4. Все содержащиеся в Описании объекта закупки и приложениях к нему товарные знаки сопровождаются словами «или эквивалент». </w:t>
      </w:r>
      <w:r w:rsidRPr="00C16FCE">
        <w:rPr>
          <w:rFonts w:ascii="Times New Roman" w:hAnsi="Times New Roman" w:cs="Times New Roman"/>
          <w:iCs/>
          <w:sz w:val="20"/>
          <w:szCs w:val="20"/>
        </w:rPr>
        <w:t>Эквивалентность (аналогичность) товаров (комплектующих и оборудования) определяется в соответствии с требованиями действующего законодательства.</w:t>
      </w:r>
    </w:p>
    <w:p w:rsidR="00C16FCE" w:rsidRPr="00C16FCE" w:rsidRDefault="00C16FCE" w:rsidP="00C16FCE">
      <w:pPr>
        <w:pStyle w:val="a4"/>
        <w:tabs>
          <w:tab w:val="left" w:pos="567"/>
          <w:tab w:val="left" w:pos="993"/>
        </w:tabs>
        <w:spacing w:after="0" w:line="240" w:lineRule="auto"/>
        <w:ind w:left="0" w:firstLine="284"/>
        <w:rPr>
          <w:rFonts w:ascii="Times New Roman" w:hAnsi="Times New Roman" w:cs="Times New Roman"/>
          <w:bCs/>
          <w:sz w:val="20"/>
          <w:szCs w:val="20"/>
        </w:rPr>
      </w:pPr>
      <w:r w:rsidRPr="00C16FCE">
        <w:rPr>
          <w:rFonts w:ascii="Times New Roman" w:hAnsi="Times New Roman" w:cs="Times New Roman"/>
          <w:bCs/>
          <w:sz w:val="20"/>
          <w:szCs w:val="20"/>
        </w:rPr>
        <w:t>2.5. Качество поставляемого товара должно соответствовать требованиям стандартов по качеству, упаковке и маркировке, утвержденной нормативно-технической документацией.</w:t>
      </w:r>
    </w:p>
    <w:p w:rsidR="00C16FCE" w:rsidRPr="00C16FCE" w:rsidRDefault="00C16FCE" w:rsidP="00C16FCE">
      <w:pPr>
        <w:pStyle w:val="a4"/>
        <w:tabs>
          <w:tab w:val="left" w:pos="567"/>
          <w:tab w:val="left" w:pos="993"/>
        </w:tabs>
        <w:spacing w:after="0" w:line="240" w:lineRule="auto"/>
        <w:ind w:left="0" w:firstLine="284"/>
        <w:rPr>
          <w:rFonts w:ascii="Times New Roman" w:hAnsi="Times New Roman" w:cs="Times New Roman"/>
          <w:bCs/>
          <w:sz w:val="20"/>
          <w:szCs w:val="20"/>
        </w:rPr>
      </w:pPr>
      <w:r w:rsidRPr="00C16FCE">
        <w:rPr>
          <w:rFonts w:ascii="Times New Roman" w:hAnsi="Times New Roman" w:cs="Times New Roman"/>
          <w:bCs/>
          <w:sz w:val="20"/>
          <w:szCs w:val="20"/>
        </w:rPr>
        <w:t>2.6. 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w:t>
      </w:r>
    </w:p>
    <w:p w:rsidR="00C16FCE" w:rsidRPr="00C16FCE" w:rsidRDefault="00C16FCE" w:rsidP="00C16FCE">
      <w:pPr>
        <w:pStyle w:val="a4"/>
        <w:spacing w:after="0" w:line="240" w:lineRule="auto"/>
        <w:ind w:left="0" w:firstLine="284"/>
        <w:rPr>
          <w:rFonts w:ascii="Times New Roman" w:hAnsi="Times New Roman" w:cs="Times New Roman"/>
          <w:bCs/>
          <w:sz w:val="20"/>
          <w:szCs w:val="20"/>
        </w:rPr>
      </w:pPr>
      <w:r w:rsidRPr="00C16FCE">
        <w:rPr>
          <w:rFonts w:ascii="Times New Roman" w:hAnsi="Times New Roman" w:cs="Times New Roman"/>
          <w:bCs/>
          <w:sz w:val="20"/>
          <w:szCs w:val="20"/>
        </w:rPr>
        <w:t xml:space="preserve">2.7. </w:t>
      </w:r>
      <w:proofErr w:type="gramStart"/>
      <w:r w:rsidRPr="00C16FCE">
        <w:rPr>
          <w:rFonts w:ascii="Times New Roman" w:hAnsi="Times New Roman" w:cs="Times New Roman"/>
          <w:bCs/>
          <w:sz w:val="20"/>
          <w:szCs w:val="20"/>
        </w:rPr>
        <w:t>Качество поставляемого товара должно подтверждаться сертификатами и/или декларациями соответствия на основании постановления Правительства РФ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 2467 и признании утратившими силу некоторых актов Правительства Российской Федерации» (в случаях установленных законодательством);</w:t>
      </w:r>
      <w:proofErr w:type="gramEnd"/>
    </w:p>
    <w:p w:rsidR="00C16FCE" w:rsidRPr="00C16FCE" w:rsidRDefault="00C16FCE" w:rsidP="00C16FCE">
      <w:pPr>
        <w:pStyle w:val="a4"/>
        <w:spacing w:after="0" w:line="240" w:lineRule="auto"/>
        <w:ind w:left="0" w:firstLine="284"/>
        <w:rPr>
          <w:rFonts w:ascii="Times New Roman" w:hAnsi="Times New Roman" w:cs="Times New Roman"/>
          <w:sz w:val="20"/>
          <w:szCs w:val="20"/>
        </w:rPr>
      </w:pPr>
      <w:r w:rsidRPr="00C16FCE">
        <w:rPr>
          <w:rFonts w:ascii="Times New Roman" w:hAnsi="Times New Roman" w:cs="Times New Roman"/>
          <w:bCs/>
          <w:sz w:val="20"/>
          <w:szCs w:val="20"/>
        </w:rPr>
        <w:t>2.8. Поставляемый тов</w:t>
      </w:r>
      <w:r w:rsidRPr="00C16FCE">
        <w:rPr>
          <w:rFonts w:ascii="Times New Roman" w:hAnsi="Times New Roman" w:cs="Times New Roman"/>
          <w:sz w:val="20"/>
          <w:szCs w:val="20"/>
        </w:rPr>
        <w:t>ар должен иметь действующее регистрационное удостоверение установленного образца с приложением.</w:t>
      </w:r>
    </w:p>
    <w:p w:rsidR="00C16FCE" w:rsidRPr="00C16FCE" w:rsidRDefault="00C16FCE" w:rsidP="00C16FCE">
      <w:pPr>
        <w:autoSpaceDE w:val="0"/>
        <w:autoSpaceDN w:val="0"/>
        <w:adjustRightInd w:val="0"/>
        <w:ind w:firstLine="360"/>
        <w:jc w:val="both"/>
        <w:rPr>
          <w:sz w:val="20"/>
          <w:szCs w:val="20"/>
        </w:rPr>
      </w:pPr>
      <w:r w:rsidRPr="00C16FCE">
        <w:rPr>
          <w:sz w:val="20"/>
          <w:szCs w:val="20"/>
        </w:rPr>
        <w:t xml:space="preserve">Требование о наличии регистрационного удостоверения установлено (п. 4 статьи 38 Федерального закона от 21 ноября 2011г. № 323-ФЗ «Об основах охраны здоровья граждан в Российской Федерации»; постановление Правительства Российской Федерации от 27 декабря 2012г. № 1416 «Об утверждении правил государственной регистрации медицинских изделий», приказ </w:t>
      </w:r>
      <w:proofErr w:type="spellStart"/>
      <w:r w:rsidRPr="00C16FCE">
        <w:rPr>
          <w:sz w:val="20"/>
          <w:szCs w:val="20"/>
        </w:rPr>
        <w:t>Росздравнадзора</w:t>
      </w:r>
      <w:proofErr w:type="spellEnd"/>
      <w:r w:rsidRPr="00C16FCE">
        <w:rPr>
          <w:sz w:val="20"/>
          <w:szCs w:val="20"/>
        </w:rPr>
        <w:t xml:space="preserve"> России от 06.05.2019 № 3371 «Об утверждении Административного регламента Федеральной службы по надзору в сфере здравоохранения по предоставлению государственной услуги по государственной регистрации медицинских изделий» (Зарегистрировано в Минюсте России 25.07.2019 № 55388).</w:t>
      </w:r>
    </w:p>
    <w:p w:rsidR="00C16FCE" w:rsidRPr="00C16FCE" w:rsidRDefault="00C16FCE" w:rsidP="00C16FCE">
      <w:pPr>
        <w:autoSpaceDE w:val="0"/>
        <w:autoSpaceDN w:val="0"/>
        <w:adjustRightInd w:val="0"/>
        <w:ind w:firstLine="284"/>
        <w:jc w:val="both"/>
        <w:rPr>
          <w:b/>
          <w:sz w:val="20"/>
          <w:szCs w:val="20"/>
        </w:rPr>
      </w:pPr>
      <w:r w:rsidRPr="00C16FCE">
        <w:rPr>
          <w:bCs/>
          <w:sz w:val="20"/>
          <w:szCs w:val="20"/>
        </w:rPr>
        <w:t xml:space="preserve">2.9. Поставляемый товар должен иметь руководство (инструкцию) по эксплуатации на русском языке. </w:t>
      </w:r>
    </w:p>
    <w:p w:rsidR="00C16FCE" w:rsidRPr="00C16FCE" w:rsidRDefault="00C16FCE" w:rsidP="00C16FCE">
      <w:pPr>
        <w:pStyle w:val="a4"/>
        <w:tabs>
          <w:tab w:val="left" w:pos="567"/>
          <w:tab w:val="left" w:pos="993"/>
        </w:tabs>
        <w:spacing w:after="0" w:line="240" w:lineRule="auto"/>
        <w:ind w:left="0" w:firstLine="284"/>
        <w:rPr>
          <w:rFonts w:ascii="Times New Roman" w:hAnsi="Times New Roman" w:cs="Times New Roman"/>
          <w:bCs/>
          <w:sz w:val="20"/>
          <w:szCs w:val="20"/>
        </w:rPr>
      </w:pPr>
      <w:r w:rsidRPr="00C16FCE">
        <w:rPr>
          <w:rFonts w:ascii="Times New Roman" w:hAnsi="Times New Roman" w:cs="Times New Roman"/>
          <w:bCs/>
          <w:sz w:val="20"/>
          <w:szCs w:val="20"/>
        </w:rPr>
        <w:t>2.10. Поставляемый Товар должен быть безопасным для жизни, здоровья людей, имущества получателя и окружающей среды при обычных условиях его использования, хранения и транспортировки.</w:t>
      </w:r>
    </w:p>
    <w:p w:rsidR="00C16FCE" w:rsidRPr="00C16FCE" w:rsidRDefault="00C16FCE" w:rsidP="00C16FCE">
      <w:pPr>
        <w:autoSpaceDE w:val="0"/>
        <w:autoSpaceDN w:val="0"/>
        <w:adjustRightInd w:val="0"/>
        <w:ind w:firstLine="284"/>
        <w:jc w:val="both"/>
        <w:rPr>
          <w:sz w:val="20"/>
          <w:szCs w:val="20"/>
          <w:shd w:val="clear" w:color="auto" w:fill="FFFFFF"/>
        </w:rPr>
      </w:pPr>
      <w:r w:rsidRPr="00C16FCE">
        <w:rPr>
          <w:sz w:val="20"/>
          <w:szCs w:val="20"/>
          <w:shd w:val="clear" w:color="auto" w:fill="FFFFFF"/>
        </w:rPr>
        <w:t>Установленные требования к товарам позволяют определить параметры и характеристики товара, в наибольшей степени удовлетворяющие потребности Заказчика.</w:t>
      </w:r>
    </w:p>
    <w:p w:rsidR="00C16FCE" w:rsidRPr="00C16FCE" w:rsidRDefault="00C16FCE" w:rsidP="00C16FCE">
      <w:pPr>
        <w:autoSpaceDE w:val="0"/>
        <w:autoSpaceDN w:val="0"/>
        <w:adjustRightInd w:val="0"/>
        <w:ind w:firstLine="284"/>
        <w:jc w:val="center"/>
        <w:rPr>
          <w:b/>
          <w:bCs/>
          <w:noProof/>
          <w:sz w:val="20"/>
          <w:szCs w:val="20"/>
        </w:rPr>
      </w:pPr>
    </w:p>
    <w:p w:rsidR="00C16FCE" w:rsidRPr="00C16FCE" w:rsidRDefault="00C16FCE" w:rsidP="00C16FCE">
      <w:pPr>
        <w:autoSpaceDE w:val="0"/>
        <w:autoSpaceDN w:val="0"/>
        <w:adjustRightInd w:val="0"/>
        <w:ind w:firstLine="284"/>
        <w:jc w:val="center"/>
        <w:rPr>
          <w:b/>
          <w:sz w:val="20"/>
          <w:szCs w:val="20"/>
          <w:highlight w:val="red"/>
        </w:rPr>
      </w:pPr>
      <w:r w:rsidRPr="00C16FCE">
        <w:rPr>
          <w:b/>
          <w:bCs/>
          <w:noProof/>
          <w:sz w:val="20"/>
          <w:szCs w:val="20"/>
        </w:rPr>
        <w:t xml:space="preserve">РАЗДЕЛ 3. </w:t>
      </w:r>
      <w:r w:rsidRPr="00C16FCE">
        <w:rPr>
          <w:b/>
          <w:sz w:val="20"/>
          <w:szCs w:val="20"/>
        </w:rPr>
        <w:t>ТРЕБОВАНИЯ К ГАРАНТИЙНОМУ СРОКУ ТОВАРА И (ИЛИ) ОБЪЕМУ ПРЕДОСТАВЛЕНИЯ ГАРАНТИЙ КАЧЕСТВА ТОВАРА</w:t>
      </w:r>
    </w:p>
    <w:p w:rsidR="00C16FCE" w:rsidRPr="00C16FCE" w:rsidRDefault="00C16FCE" w:rsidP="00C16FCE">
      <w:pPr>
        <w:ind w:firstLine="284"/>
        <w:jc w:val="both"/>
        <w:rPr>
          <w:sz w:val="20"/>
          <w:szCs w:val="20"/>
        </w:rPr>
      </w:pPr>
      <w:r w:rsidRPr="00C16FCE">
        <w:rPr>
          <w:sz w:val="20"/>
          <w:szCs w:val="20"/>
        </w:rPr>
        <w:t xml:space="preserve">Гарантия на </w:t>
      </w:r>
      <w:r w:rsidR="00EC04EA">
        <w:rPr>
          <w:sz w:val="20"/>
          <w:szCs w:val="20"/>
        </w:rPr>
        <w:t>товар</w:t>
      </w:r>
      <w:r w:rsidRPr="00C16FCE">
        <w:rPr>
          <w:sz w:val="20"/>
          <w:szCs w:val="20"/>
        </w:rPr>
        <w:t xml:space="preserve"> - не менее 12 месяцев с момента приемки товара</w:t>
      </w:r>
    </w:p>
    <w:p w:rsidR="00C16FCE" w:rsidRPr="00C16FCE" w:rsidRDefault="00C16FCE" w:rsidP="00C16FCE">
      <w:pPr>
        <w:ind w:firstLine="284"/>
        <w:jc w:val="center"/>
        <w:rPr>
          <w:b/>
          <w:bCs/>
          <w:sz w:val="20"/>
          <w:szCs w:val="20"/>
        </w:rPr>
      </w:pPr>
    </w:p>
    <w:p w:rsidR="00C16FCE" w:rsidRPr="00C16FCE" w:rsidRDefault="00C16FCE" w:rsidP="00C16FCE">
      <w:pPr>
        <w:ind w:firstLine="284"/>
        <w:jc w:val="center"/>
        <w:rPr>
          <w:b/>
          <w:bCs/>
          <w:sz w:val="20"/>
          <w:szCs w:val="20"/>
        </w:rPr>
      </w:pPr>
      <w:r w:rsidRPr="00C16FCE">
        <w:rPr>
          <w:b/>
          <w:bCs/>
          <w:sz w:val="20"/>
          <w:szCs w:val="20"/>
        </w:rPr>
        <w:t>РАЗДЕЛ 4. ТРЕБОВАНИЯ ЭНЕРГЕТИЧЕСКОЙ ЭФФЕКТИВНОСТИ ТОВАРОВ</w:t>
      </w:r>
    </w:p>
    <w:p w:rsidR="00C16FCE" w:rsidRPr="00C16FCE" w:rsidRDefault="00C16FCE" w:rsidP="00C16FCE">
      <w:pPr>
        <w:ind w:firstLine="284"/>
        <w:rPr>
          <w:sz w:val="20"/>
          <w:szCs w:val="20"/>
          <w:lang w:eastAsia="en-US"/>
        </w:rPr>
      </w:pPr>
      <w:r w:rsidRPr="00C16FCE">
        <w:rPr>
          <w:sz w:val="20"/>
          <w:szCs w:val="20"/>
          <w:lang w:eastAsia="en-US"/>
        </w:rPr>
        <w:t>4.1. Требования не установлены</w:t>
      </w:r>
    </w:p>
    <w:p w:rsidR="00C16FCE" w:rsidRPr="00C16FCE" w:rsidRDefault="00C16FCE" w:rsidP="00C16FCE">
      <w:pPr>
        <w:ind w:firstLine="284"/>
        <w:rPr>
          <w:sz w:val="20"/>
          <w:szCs w:val="20"/>
          <w:lang w:eastAsia="en-US"/>
        </w:rPr>
      </w:pPr>
    </w:p>
    <w:p w:rsidR="00C16FCE" w:rsidRPr="00C16FCE" w:rsidRDefault="00C16FCE" w:rsidP="00C16FCE">
      <w:pPr>
        <w:pBdr>
          <w:bottom w:val="single" w:sz="4" w:space="0" w:color="auto"/>
        </w:pBdr>
        <w:autoSpaceDE w:val="0"/>
        <w:autoSpaceDN w:val="0"/>
        <w:adjustRightInd w:val="0"/>
        <w:ind w:firstLine="284"/>
        <w:jc w:val="both"/>
        <w:rPr>
          <w:b/>
          <w:sz w:val="20"/>
          <w:szCs w:val="20"/>
        </w:rPr>
      </w:pPr>
      <w:r w:rsidRPr="00C16FCE">
        <w:rPr>
          <w:b/>
          <w:sz w:val="20"/>
          <w:szCs w:val="20"/>
          <w:lang w:eastAsia="en-US"/>
        </w:rPr>
        <w:t>РАЗДЕЛ 5.</w:t>
      </w:r>
      <w:r w:rsidRPr="00C16FCE">
        <w:rPr>
          <w:b/>
          <w:sz w:val="20"/>
          <w:szCs w:val="20"/>
        </w:rPr>
        <w:t xml:space="preserve"> ПЕРЕЧЕНЬ ПРИЛОЖЕНИЙ, ЯВЛЯЮЩИХСЯ НЕОТЪЕМЛЕМОЙ ЧАСТЬЮ ОПИСАНИЯ ОБЪЕКТА ЗАКУПКИ.</w:t>
      </w:r>
    </w:p>
    <w:p w:rsidR="00C16FCE" w:rsidRPr="00C16FCE" w:rsidRDefault="00C16FCE" w:rsidP="00C16FCE">
      <w:pPr>
        <w:pBdr>
          <w:bottom w:val="single" w:sz="4" w:space="0" w:color="auto"/>
        </w:pBdr>
        <w:ind w:firstLine="284"/>
        <w:jc w:val="both"/>
        <w:rPr>
          <w:sz w:val="20"/>
          <w:szCs w:val="20"/>
        </w:rPr>
      </w:pPr>
      <w:r w:rsidRPr="00C16FCE">
        <w:rPr>
          <w:sz w:val="20"/>
          <w:szCs w:val="20"/>
        </w:rPr>
        <w:t>5.1. Приложение № 1. «Требования к значениям показателей (характеристик) товара, позволяющие определить соответствие установленным заказчиком требованиям».</w:t>
      </w:r>
    </w:p>
    <w:p w:rsidR="000F1994" w:rsidRPr="00C16FCE" w:rsidRDefault="000F1994" w:rsidP="00C16FCE">
      <w:pPr>
        <w:ind w:firstLine="284"/>
        <w:jc w:val="center"/>
        <w:outlineLvl w:val="0"/>
        <w:rPr>
          <w:b/>
          <w:bCs/>
          <w:sz w:val="20"/>
          <w:szCs w:val="20"/>
        </w:rPr>
      </w:pPr>
    </w:p>
    <w:p w:rsidR="000F1994" w:rsidRPr="00C16FCE" w:rsidRDefault="000F1994" w:rsidP="00C16FCE">
      <w:pPr>
        <w:ind w:firstLine="284"/>
        <w:rPr>
          <w:b/>
          <w:bCs/>
          <w:sz w:val="20"/>
          <w:szCs w:val="20"/>
        </w:rPr>
        <w:sectPr w:rsidR="000F1994" w:rsidRPr="00C16FCE" w:rsidSect="00C16FCE">
          <w:pgSz w:w="11906" w:h="16838"/>
          <w:pgMar w:top="426" w:right="707" w:bottom="284" w:left="851" w:header="397" w:footer="397" w:gutter="0"/>
          <w:cols w:space="720"/>
        </w:sectPr>
      </w:pPr>
    </w:p>
    <w:p w:rsidR="000F1994" w:rsidRPr="000F1994" w:rsidRDefault="000F1994" w:rsidP="000F1994">
      <w:pPr>
        <w:spacing w:after="120"/>
        <w:ind w:firstLine="284"/>
        <w:jc w:val="right"/>
        <w:rPr>
          <w:b/>
          <w:bCs/>
          <w:sz w:val="20"/>
          <w:szCs w:val="20"/>
        </w:rPr>
      </w:pPr>
      <w:r w:rsidRPr="000F1994">
        <w:rPr>
          <w:sz w:val="20"/>
          <w:szCs w:val="20"/>
        </w:rPr>
        <w:lastRenderedPageBreak/>
        <w:t>Приложение № 1 к Описанию объекта закупки</w:t>
      </w:r>
    </w:p>
    <w:p w:rsidR="000F1994" w:rsidRPr="000F1994" w:rsidRDefault="000F1994" w:rsidP="000F1994">
      <w:pPr>
        <w:tabs>
          <w:tab w:val="left" w:pos="6039"/>
        </w:tabs>
        <w:spacing w:after="120"/>
        <w:ind w:firstLine="284"/>
        <w:jc w:val="center"/>
        <w:rPr>
          <w:b/>
          <w:bCs/>
          <w:sz w:val="20"/>
          <w:szCs w:val="20"/>
        </w:rPr>
      </w:pPr>
      <w:r w:rsidRPr="000F1994">
        <w:rPr>
          <w:b/>
          <w:bCs/>
          <w:sz w:val="20"/>
          <w:szCs w:val="20"/>
        </w:rPr>
        <w:t>Требования к значениям показателей (характеристик) товара, позволяющие определить соответствие установленным заказчиком требованиям</w:t>
      </w:r>
    </w:p>
    <w:tbl>
      <w:tblPr>
        <w:tblW w:w="14759" w:type="dxa"/>
        <w:tblInd w:w="91" w:type="dxa"/>
        <w:tblLayout w:type="fixed"/>
        <w:tblLook w:val="04A0"/>
      </w:tblPr>
      <w:tblGrid>
        <w:gridCol w:w="758"/>
        <w:gridCol w:w="1527"/>
        <w:gridCol w:w="1779"/>
        <w:gridCol w:w="2469"/>
        <w:gridCol w:w="1422"/>
        <w:gridCol w:w="1986"/>
        <w:gridCol w:w="894"/>
        <w:gridCol w:w="2223"/>
        <w:gridCol w:w="889"/>
        <w:gridCol w:w="812"/>
      </w:tblGrid>
      <w:tr w:rsidR="00C518FA" w:rsidRPr="00C518FA" w:rsidTr="00C518FA">
        <w:trPr>
          <w:trHeight w:val="900"/>
        </w:trPr>
        <w:tc>
          <w:tcPr>
            <w:tcW w:w="75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518FA" w:rsidRPr="00C518FA" w:rsidRDefault="00C518FA" w:rsidP="00C518FA">
            <w:pPr>
              <w:jc w:val="center"/>
              <w:rPr>
                <w:b/>
                <w:bCs/>
                <w:color w:val="000000"/>
                <w:sz w:val="20"/>
                <w:szCs w:val="20"/>
              </w:rPr>
            </w:pPr>
            <w:r w:rsidRPr="00C518FA">
              <w:rPr>
                <w:b/>
                <w:bCs/>
                <w:color w:val="000000"/>
                <w:sz w:val="20"/>
                <w:szCs w:val="20"/>
              </w:rPr>
              <w:t xml:space="preserve">№ </w:t>
            </w:r>
            <w:proofErr w:type="spellStart"/>
            <w:proofErr w:type="gramStart"/>
            <w:r w:rsidRPr="00C518FA">
              <w:rPr>
                <w:b/>
                <w:bCs/>
                <w:color w:val="000000"/>
                <w:sz w:val="20"/>
                <w:szCs w:val="20"/>
              </w:rPr>
              <w:t>п</w:t>
            </w:r>
            <w:proofErr w:type="spellEnd"/>
            <w:proofErr w:type="gramEnd"/>
            <w:r w:rsidRPr="00C518FA">
              <w:rPr>
                <w:b/>
                <w:bCs/>
                <w:color w:val="000000"/>
                <w:sz w:val="20"/>
                <w:szCs w:val="20"/>
              </w:rPr>
              <w:t>/</w:t>
            </w:r>
            <w:proofErr w:type="spellStart"/>
            <w:r w:rsidRPr="00C518FA">
              <w:rPr>
                <w:b/>
                <w:bCs/>
                <w:color w:val="000000"/>
                <w:sz w:val="20"/>
                <w:szCs w:val="20"/>
              </w:rPr>
              <w:t>п</w:t>
            </w:r>
            <w:proofErr w:type="spellEnd"/>
          </w:p>
        </w:tc>
        <w:tc>
          <w:tcPr>
            <w:tcW w:w="152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518FA" w:rsidRPr="00C518FA" w:rsidRDefault="00C518FA" w:rsidP="00C518FA">
            <w:pPr>
              <w:jc w:val="center"/>
              <w:rPr>
                <w:b/>
                <w:bCs/>
                <w:color w:val="000000"/>
                <w:sz w:val="20"/>
                <w:szCs w:val="20"/>
              </w:rPr>
            </w:pPr>
            <w:r w:rsidRPr="00C518FA">
              <w:rPr>
                <w:b/>
                <w:bCs/>
                <w:color w:val="000000"/>
                <w:sz w:val="20"/>
                <w:szCs w:val="20"/>
              </w:rPr>
              <w:t>Код ОКПД</w:t>
            </w:r>
            <w:proofErr w:type="gramStart"/>
            <w:r w:rsidRPr="00C518FA">
              <w:rPr>
                <w:b/>
                <w:bCs/>
                <w:color w:val="000000"/>
                <w:sz w:val="20"/>
                <w:szCs w:val="20"/>
              </w:rPr>
              <w:t>2</w:t>
            </w:r>
            <w:proofErr w:type="gramEnd"/>
          </w:p>
        </w:tc>
        <w:tc>
          <w:tcPr>
            <w:tcW w:w="1779" w:type="dxa"/>
            <w:tcBorders>
              <w:top w:val="single" w:sz="4" w:space="0" w:color="auto"/>
              <w:left w:val="nil"/>
              <w:bottom w:val="single" w:sz="4" w:space="0" w:color="auto"/>
              <w:right w:val="single" w:sz="4" w:space="0" w:color="auto"/>
            </w:tcBorders>
            <w:shd w:val="clear" w:color="000000" w:fill="FFFFFF"/>
            <w:vAlign w:val="center"/>
            <w:hideMark/>
          </w:tcPr>
          <w:p w:rsidR="00C518FA" w:rsidRPr="00C518FA" w:rsidRDefault="00C518FA" w:rsidP="00C518FA">
            <w:pPr>
              <w:jc w:val="center"/>
              <w:rPr>
                <w:b/>
                <w:bCs/>
                <w:color w:val="000000"/>
                <w:sz w:val="20"/>
                <w:szCs w:val="20"/>
              </w:rPr>
            </w:pPr>
            <w:r w:rsidRPr="00C518FA">
              <w:rPr>
                <w:b/>
                <w:bCs/>
                <w:color w:val="000000"/>
                <w:sz w:val="20"/>
                <w:szCs w:val="20"/>
              </w:rPr>
              <w:t>Наименование</w:t>
            </w:r>
          </w:p>
        </w:tc>
        <w:tc>
          <w:tcPr>
            <w:tcW w:w="2469" w:type="dxa"/>
            <w:tcBorders>
              <w:top w:val="single" w:sz="4" w:space="0" w:color="auto"/>
              <w:left w:val="nil"/>
              <w:bottom w:val="single" w:sz="4" w:space="0" w:color="auto"/>
              <w:right w:val="single" w:sz="4" w:space="0" w:color="auto"/>
            </w:tcBorders>
            <w:shd w:val="clear" w:color="000000" w:fill="FFFFFF"/>
            <w:vAlign w:val="center"/>
            <w:hideMark/>
          </w:tcPr>
          <w:p w:rsidR="00C518FA" w:rsidRPr="00C518FA" w:rsidRDefault="00C518FA" w:rsidP="00C518FA">
            <w:pPr>
              <w:jc w:val="center"/>
              <w:rPr>
                <w:b/>
                <w:bCs/>
                <w:color w:val="000000"/>
                <w:sz w:val="20"/>
                <w:szCs w:val="20"/>
              </w:rPr>
            </w:pPr>
            <w:r w:rsidRPr="00C518FA">
              <w:rPr>
                <w:b/>
                <w:bCs/>
                <w:color w:val="000000"/>
                <w:sz w:val="20"/>
                <w:szCs w:val="20"/>
              </w:rPr>
              <w:t>Наименование характеристики</w:t>
            </w:r>
          </w:p>
        </w:tc>
        <w:tc>
          <w:tcPr>
            <w:tcW w:w="1422" w:type="dxa"/>
            <w:tcBorders>
              <w:top w:val="single" w:sz="4" w:space="0" w:color="auto"/>
              <w:left w:val="nil"/>
              <w:bottom w:val="single" w:sz="4" w:space="0" w:color="auto"/>
              <w:right w:val="single" w:sz="4" w:space="0" w:color="auto"/>
            </w:tcBorders>
            <w:shd w:val="clear" w:color="auto" w:fill="auto"/>
            <w:vAlign w:val="center"/>
            <w:hideMark/>
          </w:tcPr>
          <w:p w:rsidR="00C518FA" w:rsidRPr="00C518FA" w:rsidRDefault="00C518FA" w:rsidP="00C518FA">
            <w:pPr>
              <w:jc w:val="center"/>
              <w:rPr>
                <w:b/>
                <w:bCs/>
                <w:color w:val="000000"/>
                <w:sz w:val="20"/>
                <w:szCs w:val="20"/>
              </w:rPr>
            </w:pPr>
            <w:r w:rsidRPr="00C518FA">
              <w:rPr>
                <w:b/>
                <w:bCs/>
                <w:color w:val="000000"/>
                <w:sz w:val="20"/>
                <w:szCs w:val="20"/>
              </w:rPr>
              <w:t>Тип характеристики</w:t>
            </w:r>
          </w:p>
        </w:tc>
        <w:tc>
          <w:tcPr>
            <w:tcW w:w="1986" w:type="dxa"/>
            <w:tcBorders>
              <w:top w:val="single" w:sz="4" w:space="0" w:color="auto"/>
              <w:left w:val="nil"/>
              <w:bottom w:val="single" w:sz="4" w:space="0" w:color="auto"/>
              <w:right w:val="single" w:sz="4" w:space="0" w:color="auto"/>
            </w:tcBorders>
            <w:shd w:val="clear" w:color="000000" w:fill="FFFFFF"/>
            <w:vAlign w:val="center"/>
            <w:hideMark/>
          </w:tcPr>
          <w:p w:rsidR="00C518FA" w:rsidRPr="00C518FA" w:rsidRDefault="00C518FA" w:rsidP="00C518FA">
            <w:pPr>
              <w:jc w:val="center"/>
              <w:rPr>
                <w:b/>
                <w:bCs/>
                <w:color w:val="000000"/>
                <w:sz w:val="20"/>
                <w:szCs w:val="20"/>
              </w:rPr>
            </w:pPr>
            <w:r w:rsidRPr="00C518FA">
              <w:rPr>
                <w:b/>
                <w:bCs/>
                <w:color w:val="000000"/>
                <w:sz w:val="20"/>
                <w:szCs w:val="20"/>
              </w:rPr>
              <w:t>Значение параметра</w:t>
            </w:r>
          </w:p>
        </w:tc>
        <w:tc>
          <w:tcPr>
            <w:tcW w:w="894" w:type="dxa"/>
            <w:tcBorders>
              <w:top w:val="single" w:sz="4" w:space="0" w:color="auto"/>
              <w:left w:val="nil"/>
              <w:bottom w:val="single" w:sz="4" w:space="0" w:color="auto"/>
              <w:right w:val="single" w:sz="4" w:space="0" w:color="auto"/>
            </w:tcBorders>
            <w:shd w:val="clear" w:color="000000" w:fill="FFFFFF"/>
            <w:vAlign w:val="center"/>
            <w:hideMark/>
          </w:tcPr>
          <w:p w:rsidR="00C518FA" w:rsidRPr="00C518FA" w:rsidRDefault="00C518FA" w:rsidP="00C518FA">
            <w:pPr>
              <w:jc w:val="center"/>
              <w:rPr>
                <w:b/>
                <w:bCs/>
                <w:color w:val="000000"/>
                <w:sz w:val="20"/>
                <w:szCs w:val="20"/>
              </w:rPr>
            </w:pPr>
            <w:r w:rsidRPr="00C518FA">
              <w:rPr>
                <w:b/>
                <w:bCs/>
                <w:color w:val="000000"/>
                <w:sz w:val="20"/>
                <w:szCs w:val="20"/>
              </w:rPr>
              <w:t xml:space="preserve">Ед. </w:t>
            </w:r>
            <w:proofErr w:type="spellStart"/>
            <w:r w:rsidRPr="00C518FA">
              <w:rPr>
                <w:b/>
                <w:bCs/>
                <w:color w:val="000000"/>
                <w:sz w:val="20"/>
                <w:szCs w:val="20"/>
              </w:rPr>
              <w:t>изм</w:t>
            </w:r>
            <w:proofErr w:type="spellEnd"/>
          </w:p>
        </w:tc>
        <w:tc>
          <w:tcPr>
            <w:tcW w:w="2223" w:type="dxa"/>
            <w:tcBorders>
              <w:top w:val="single" w:sz="4" w:space="0" w:color="auto"/>
              <w:left w:val="nil"/>
              <w:bottom w:val="single" w:sz="4" w:space="0" w:color="auto"/>
              <w:right w:val="single" w:sz="4" w:space="0" w:color="auto"/>
            </w:tcBorders>
            <w:shd w:val="clear" w:color="000000" w:fill="FFFFFF"/>
            <w:vAlign w:val="center"/>
            <w:hideMark/>
          </w:tcPr>
          <w:p w:rsidR="00C518FA" w:rsidRPr="00C518FA" w:rsidRDefault="00C518FA" w:rsidP="00C518FA">
            <w:pPr>
              <w:jc w:val="center"/>
              <w:rPr>
                <w:b/>
                <w:bCs/>
                <w:color w:val="000000"/>
                <w:sz w:val="20"/>
                <w:szCs w:val="20"/>
              </w:rPr>
            </w:pPr>
            <w:r w:rsidRPr="00C518FA">
              <w:rPr>
                <w:b/>
                <w:bCs/>
                <w:color w:val="000000"/>
                <w:sz w:val="20"/>
                <w:szCs w:val="20"/>
              </w:rPr>
              <w:t>Инструкция</w:t>
            </w:r>
          </w:p>
        </w:tc>
        <w:tc>
          <w:tcPr>
            <w:tcW w:w="889" w:type="dxa"/>
            <w:tcBorders>
              <w:top w:val="single" w:sz="4" w:space="0" w:color="auto"/>
              <w:left w:val="nil"/>
              <w:bottom w:val="single" w:sz="4" w:space="0" w:color="auto"/>
              <w:right w:val="single" w:sz="4" w:space="0" w:color="auto"/>
            </w:tcBorders>
            <w:shd w:val="clear" w:color="000000" w:fill="FFFFFF"/>
            <w:vAlign w:val="center"/>
            <w:hideMark/>
          </w:tcPr>
          <w:p w:rsidR="00C518FA" w:rsidRPr="00C518FA" w:rsidRDefault="00C518FA" w:rsidP="00C518FA">
            <w:pPr>
              <w:jc w:val="center"/>
              <w:rPr>
                <w:b/>
                <w:bCs/>
                <w:color w:val="000000"/>
                <w:sz w:val="20"/>
                <w:szCs w:val="20"/>
              </w:rPr>
            </w:pPr>
            <w:r w:rsidRPr="00C518FA">
              <w:rPr>
                <w:b/>
                <w:bCs/>
                <w:color w:val="000000"/>
                <w:sz w:val="20"/>
                <w:szCs w:val="20"/>
              </w:rPr>
              <w:t xml:space="preserve">Ед. </w:t>
            </w:r>
            <w:proofErr w:type="spellStart"/>
            <w:r w:rsidRPr="00C518FA">
              <w:rPr>
                <w:b/>
                <w:bCs/>
                <w:color w:val="000000"/>
                <w:sz w:val="20"/>
                <w:szCs w:val="20"/>
              </w:rPr>
              <w:t>изм</w:t>
            </w:r>
            <w:proofErr w:type="spellEnd"/>
          </w:p>
        </w:tc>
        <w:tc>
          <w:tcPr>
            <w:tcW w:w="812" w:type="dxa"/>
            <w:tcBorders>
              <w:top w:val="single" w:sz="4" w:space="0" w:color="auto"/>
              <w:left w:val="nil"/>
              <w:bottom w:val="single" w:sz="4" w:space="0" w:color="auto"/>
              <w:right w:val="single" w:sz="4" w:space="0" w:color="auto"/>
            </w:tcBorders>
            <w:shd w:val="clear" w:color="000000" w:fill="FFFFFF"/>
            <w:vAlign w:val="center"/>
            <w:hideMark/>
          </w:tcPr>
          <w:p w:rsidR="00C518FA" w:rsidRPr="00C518FA" w:rsidRDefault="00C518FA" w:rsidP="00C518FA">
            <w:pPr>
              <w:jc w:val="center"/>
              <w:rPr>
                <w:b/>
                <w:bCs/>
                <w:color w:val="000000"/>
                <w:sz w:val="20"/>
                <w:szCs w:val="20"/>
              </w:rPr>
            </w:pPr>
            <w:r w:rsidRPr="00C518FA">
              <w:rPr>
                <w:b/>
                <w:bCs/>
                <w:color w:val="000000"/>
                <w:sz w:val="20"/>
                <w:szCs w:val="20"/>
              </w:rPr>
              <w:t>Кол-во</w:t>
            </w:r>
          </w:p>
        </w:tc>
      </w:tr>
      <w:tr w:rsidR="00C518FA" w:rsidRPr="00C518FA" w:rsidTr="00C518FA">
        <w:trPr>
          <w:trHeight w:val="765"/>
        </w:trPr>
        <w:tc>
          <w:tcPr>
            <w:tcW w:w="758" w:type="dxa"/>
            <w:vMerge w:val="restart"/>
            <w:tcBorders>
              <w:top w:val="single" w:sz="4" w:space="0" w:color="auto"/>
              <w:left w:val="single" w:sz="4" w:space="0" w:color="auto"/>
              <w:bottom w:val="single" w:sz="4" w:space="0" w:color="auto"/>
              <w:right w:val="single" w:sz="4" w:space="0" w:color="auto"/>
            </w:tcBorders>
            <w:shd w:val="clear" w:color="FFFFFF" w:fill="FFFFFF"/>
            <w:vAlign w:val="center"/>
            <w:hideMark/>
          </w:tcPr>
          <w:p w:rsidR="00C518FA" w:rsidRPr="00C518FA" w:rsidRDefault="00C518FA" w:rsidP="00C518FA">
            <w:pPr>
              <w:jc w:val="center"/>
              <w:rPr>
                <w:color w:val="000000"/>
                <w:sz w:val="20"/>
                <w:szCs w:val="20"/>
              </w:rPr>
            </w:pPr>
            <w:r w:rsidRPr="00C518FA">
              <w:rPr>
                <w:color w:val="000000"/>
                <w:sz w:val="20"/>
                <w:szCs w:val="20"/>
              </w:rPr>
              <w:t>1</w:t>
            </w:r>
          </w:p>
        </w:tc>
        <w:tc>
          <w:tcPr>
            <w:tcW w:w="1527" w:type="dxa"/>
            <w:vMerge w:val="restart"/>
            <w:tcBorders>
              <w:top w:val="single" w:sz="4" w:space="0" w:color="auto"/>
              <w:left w:val="single" w:sz="4" w:space="0" w:color="auto"/>
              <w:bottom w:val="single" w:sz="4" w:space="0" w:color="auto"/>
              <w:right w:val="single" w:sz="4" w:space="0" w:color="auto"/>
            </w:tcBorders>
            <w:shd w:val="clear" w:color="FFFFFF" w:fill="FFFFFF"/>
            <w:vAlign w:val="center"/>
            <w:hideMark/>
          </w:tcPr>
          <w:p w:rsidR="00C518FA" w:rsidRPr="00C518FA" w:rsidRDefault="00C518FA" w:rsidP="00C518FA">
            <w:pPr>
              <w:jc w:val="center"/>
              <w:rPr>
                <w:color w:val="000000"/>
                <w:sz w:val="20"/>
                <w:szCs w:val="20"/>
              </w:rPr>
            </w:pPr>
            <w:r w:rsidRPr="00C518FA">
              <w:rPr>
                <w:color w:val="000000"/>
                <w:sz w:val="20"/>
                <w:szCs w:val="20"/>
              </w:rPr>
              <w:t>32.50.13.190</w:t>
            </w:r>
          </w:p>
        </w:tc>
        <w:tc>
          <w:tcPr>
            <w:tcW w:w="1779" w:type="dxa"/>
            <w:vMerge w:val="restart"/>
            <w:tcBorders>
              <w:top w:val="single" w:sz="4" w:space="0" w:color="auto"/>
              <w:left w:val="single" w:sz="4" w:space="0" w:color="auto"/>
              <w:bottom w:val="single" w:sz="4" w:space="0" w:color="auto"/>
              <w:right w:val="single" w:sz="4" w:space="0" w:color="auto"/>
            </w:tcBorders>
            <w:shd w:val="clear" w:color="FFFFFF" w:fill="FFFFFF"/>
            <w:vAlign w:val="center"/>
            <w:hideMark/>
          </w:tcPr>
          <w:p w:rsidR="00C518FA" w:rsidRPr="00C518FA" w:rsidRDefault="00C518FA" w:rsidP="00C518FA">
            <w:pPr>
              <w:jc w:val="center"/>
              <w:rPr>
                <w:color w:val="000000"/>
                <w:sz w:val="20"/>
                <w:szCs w:val="20"/>
              </w:rPr>
            </w:pPr>
            <w:r w:rsidRPr="00C518FA">
              <w:rPr>
                <w:color w:val="000000"/>
                <w:sz w:val="20"/>
                <w:szCs w:val="20"/>
              </w:rPr>
              <w:t>Абсорбент углекислого газа</w:t>
            </w:r>
          </w:p>
        </w:tc>
        <w:tc>
          <w:tcPr>
            <w:tcW w:w="2469" w:type="dxa"/>
            <w:tcBorders>
              <w:top w:val="single" w:sz="4" w:space="0" w:color="auto"/>
              <w:left w:val="nil"/>
              <w:bottom w:val="single" w:sz="4" w:space="0" w:color="auto"/>
              <w:right w:val="single" w:sz="4" w:space="0" w:color="auto"/>
            </w:tcBorders>
            <w:shd w:val="clear" w:color="auto" w:fill="auto"/>
            <w:vAlign w:val="center"/>
            <w:hideMark/>
          </w:tcPr>
          <w:p w:rsidR="00C518FA" w:rsidRPr="00C518FA" w:rsidRDefault="00C518FA" w:rsidP="00C518FA">
            <w:pPr>
              <w:jc w:val="center"/>
              <w:rPr>
                <w:color w:val="000000"/>
                <w:sz w:val="20"/>
                <w:szCs w:val="20"/>
              </w:rPr>
            </w:pPr>
            <w:r w:rsidRPr="00C518FA">
              <w:rPr>
                <w:color w:val="000000"/>
                <w:sz w:val="20"/>
                <w:szCs w:val="20"/>
              </w:rPr>
              <w:t>Форма гранул</w:t>
            </w:r>
          </w:p>
        </w:tc>
        <w:tc>
          <w:tcPr>
            <w:tcW w:w="1422" w:type="dxa"/>
            <w:tcBorders>
              <w:top w:val="single" w:sz="4" w:space="0" w:color="auto"/>
              <w:left w:val="nil"/>
              <w:bottom w:val="single" w:sz="4" w:space="0" w:color="auto"/>
              <w:right w:val="single" w:sz="4" w:space="0" w:color="auto"/>
            </w:tcBorders>
            <w:shd w:val="clear" w:color="auto" w:fill="auto"/>
            <w:vAlign w:val="center"/>
            <w:hideMark/>
          </w:tcPr>
          <w:p w:rsidR="00C518FA" w:rsidRPr="00C518FA" w:rsidRDefault="00C518FA" w:rsidP="00C518FA">
            <w:pPr>
              <w:jc w:val="center"/>
              <w:rPr>
                <w:color w:val="000000"/>
                <w:sz w:val="20"/>
                <w:szCs w:val="20"/>
              </w:rPr>
            </w:pPr>
            <w:proofErr w:type="spellStart"/>
            <w:r w:rsidRPr="00C518FA">
              <w:rPr>
                <w:color w:val="000000"/>
                <w:sz w:val="20"/>
                <w:szCs w:val="20"/>
              </w:rPr>
              <w:t>Кач</w:t>
            </w:r>
            <w:proofErr w:type="spellEnd"/>
          </w:p>
        </w:tc>
        <w:tc>
          <w:tcPr>
            <w:tcW w:w="1986" w:type="dxa"/>
            <w:tcBorders>
              <w:top w:val="single" w:sz="4" w:space="0" w:color="auto"/>
              <w:left w:val="nil"/>
              <w:bottom w:val="single" w:sz="4" w:space="0" w:color="auto"/>
              <w:right w:val="single" w:sz="4" w:space="0" w:color="auto"/>
            </w:tcBorders>
            <w:shd w:val="clear" w:color="FFFFFF" w:fill="FFFFFF"/>
            <w:vAlign w:val="center"/>
            <w:hideMark/>
          </w:tcPr>
          <w:p w:rsidR="00C518FA" w:rsidRPr="00C518FA" w:rsidRDefault="00C518FA" w:rsidP="00C518FA">
            <w:pPr>
              <w:jc w:val="center"/>
              <w:rPr>
                <w:color w:val="000000"/>
                <w:sz w:val="20"/>
                <w:szCs w:val="20"/>
              </w:rPr>
            </w:pPr>
            <w:r w:rsidRPr="00C518FA">
              <w:rPr>
                <w:color w:val="000000"/>
                <w:sz w:val="20"/>
                <w:szCs w:val="20"/>
              </w:rPr>
              <w:t>Полусферическая</w:t>
            </w:r>
          </w:p>
        </w:tc>
        <w:tc>
          <w:tcPr>
            <w:tcW w:w="894" w:type="dxa"/>
            <w:tcBorders>
              <w:top w:val="single" w:sz="4" w:space="0" w:color="auto"/>
              <w:left w:val="nil"/>
              <w:bottom w:val="single" w:sz="4" w:space="0" w:color="auto"/>
              <w:right w:val="single" w:sz="4" w:space="0" w:color="auto"/>
            </w:tcBorders>
            <w:shd w:val="clear" w:color="auto" w:fill="auto"/>
            <w:vAlign w:val="center"/>
            <w:hideMark/>
          </w:tcPr>
          <w:p w:rsidR="00C518FA" w:rsidRPr="00C518FA" w:rsidRDefault="00C518FA" w:rsidP="00C518FA">
            <w:pPr>
              <w:jc w:val="center"/>
              <w:rPr>
                <w:color w:val="000000"/>
                <w:sz w:val="20"/>
                <w:szCs w:val="20"/>
              </w:rPr>
            </w:pPr>
          </w:p>
        </w:tc>
        <w:tc>
          <w:tcPr>
            <w:tcW w:w="2223" w:type="dxa"/>
            <w:tcBorders>
              <w:top w:val="single" w:sz="4" w:space="0" w:color="auto"/>
              <w:left w:val="nil"/>
              <w:bottom w:val="single" w:sz="4" w:space="0" w:color="auto"/>
              <w:right w:val="single" w:sz="4" w:space="0" w:color="auto"/>
            </w:tcBorders>
            <w:shd w:val="clear" w:color="auto" w:fill="auto"/>
            <w:vAlign w:val="center"/>
            <w:hideMark/>
          </w:tcPr>
          <w:p w:rsidR="00C518FA" w:rsidRPr="00C518FA" w:rsidRDefault="00C518FA" w:rsidP="00C518FA">
            <w:pPr>
              <w:jc w:val="center"/>
              <w:rPr>
                <w:color w:val="000000"/>
                <w:sz w:val="20"/>
                <w:szCs w:val="20"/>
              </w:rPr>
            </w:pPr>
            <w:r w:rsidRPr="00C518FA">
              <w:rPr>
                <w:color w:val="000000"/>
                <w:sz w:val="20"/>
                <w:szCs w:val="20"/>
              </w:rPr>
              <w:t>Значение характеристики не может изменяться участником закупки</w:t>
            </w:r>
          </w:p>
        </w:tc>
        <w:tc>
          <w:tcPr>
            <w:tcW w:w="889" w:type="dxa"/>
            <w:vMerge w:val="restart"/>
            <w:tcBorders>
              <w:top w:val="single" w:sz="4" w:space="0" w:color="auto"/>
              <w:left w:val="single" w:sz="4" w:space="0" w:color="auto"/>
              <w:bottom w:val="single" w:sz="4" w:space="0" w:color="auto"/>
              <w:right w:val="single" w:sz="4" w:space="0" w:color="auto"/>
            </w:tcBorders>
            <w:shd w:val="clear" w:color="FFFFFF" w:fill="FFFFFF"/>
            <w:vAlign w:val="center"/>
            <w:hideMark/>
          </w:tcPr>
          <w:p w:rsidR="00C518FA" w:rsidRPr="00C518FA" w:rsidRDefault="00C518FA" w:rsidP="00C518FA">
            <w:pPr>
              <w:jc w:val="center"/>
              <w:rPr>
                <w:color w:val="000000"/>
                <w:sz w:val="20"/>
                <w:szCs w:val="20"/>
              </w:rPr>
            </w:pPr>
            <w:r w:rsidRPr="00C518FA">
              <w:rPr>
                <w:color w:val="000000"/>
                <w:sz w:val="20"/>
                <w:szCs w:val="20"/>
                <w:shd w:val="clear" w:color="auto" w:fill="FFFFFF"/>
              </w:rPr>
              <w:t>штука</w:t>
            </w:r>
          </w:p>
        </w:tc>
        <w:tc>
          <w:tcPr>
            <w:tcW w:w="812" w:type="dxa"/>
            <w:vMerge w:val="restart"/>
            <w:tcBorders>
              <w:top w:val="single" w:sz="4" w:space="0" w:color="auto"/>
              <w:left w:val="single" w:sz="4" w:space="0" w:color="auto"/>
              <w:bottom w:val="single" w:sz="4" w:space="0" w:color="auto"/>
              <w:right w:val="single" w:sz="4" w:space="0" w:color="auto"/>
            </w:tcBorders>
            <w:shd w:val="clear" w:color="FFFFFF" w:fill="FFFFFF"/>
            <w:vAlign w:val="center"/>
            <w:hideMark/>
          </w:tcPr>
          <w:p w:rsidR="00C518FA" w:rsidRPr="00C518FA" w:rsidRDefault="00C518FA" w:rsidP="00C518FA">
            <w:pPr>
              <w:jc w:val="center"/>
              <w:rPr>
                <w:color w:val="000000"/>
                <w:sz w:val="20"/>
                <w:szCs w:val="20"/>
              </w:rPr>
            </w:pPr>
            <w:r w:rsidRPr="00C518FA">
              <w:rPr>
                <w:color w:val="000000"/>
                <w:sz w:val="20"/>
                <w:szCs w:val="20"/>
              </w:rPr>
              <w:t>10</w:t>
            </w:r>
          </w:p>
        </w:tc>
      </w:tr>
      <w:tr w:rsidR="00C518FA" w:rsidRPr="00C518FA" w:rsidTr="00C518FA">
        <w:trPr>
          <w:trHeight w:val="765"/>
        </w:trPr>
        <w:tc>
          <w:tcPr>
            <w:tcW w:w="758" w:type="dxa"/>
            <w:vMerge/>
            <w:tcBorders>
              <w:top w:val="single" w:sz="4" w:space="0" w:color="auto"/>
              <w:left w:val="single" w:sz="4" w:space="0" w:color="auto"/>
              <w:bottom w:val="single" w:sz="4" w:space="0" w:color="auto"/>
              <w:right w:val="single" w:sz="4" w:space="0" w:color="auto"/>
            </w:tcBorders>
            <w:vAlign w:val="center"/>
            <w:hideMark/>
          </w:tcPr>
          <w:p w:rsidR="00C518FA" w:rsidRPr="00C518FA" w:rsidRDefault="00C518FA" w:rsidP="00C518FA">
            <w:pPr>
              <w:jc w:val="center"/>
              <w:rPr>
                <w:color w:val="000000"/>
                <w:sz w:val="20"/>
                <w:szCs w:val="20"/>
              </w:rPr>
            </w:pPr>
          </w:p>
        </w:tc>
        <w:tc>
          <w:tcPr>
            <w:tcW w:w="1527" w:type="dxa"/>
            <w:vMerge/>
            <w:tcBorders>
              <w:top w:val="single" w:sz="4" w:space="0" w:color="auto"/>
              <w:left w:val="single" w:sz="4" w:space="0" w:color="auto"/>
              <w:bottom w:val="single" w:sz="4" w:space="0" w:color="auto"/>
              <w:right w:val="single" w:sz="4" w:space="0" w:color="auto"/>
            </w:tcBorders>
            <w:vAlign w:val="center"/>
            <w:hideMark/>
          </w:tcPr>
          <w:p w:rsidR="00C518FA" w:rsidRPr="00C518FA" w:rsidRDefault="00C518FA" w:rsidP="00C518FA">
            <w:pPr>
              <w:jc w:val="center"/>
              <w:rPr>
                <w:color w:val="000000"/>
                <w:sz w:val="20"/>
                <w:szCs w:val="20"/>
              </w:rPr>
            </w:pPr>
          </w:p>
        </w:tc>
        <w:tc>
          <w:tcPr>
            <w:tcW w:w="1779" w:type="dxa"/>
            <w:vMerge/>
            <w:tcBorders>
              <w:top w:val="single" w:sz="4" w:space="0" w:color="auto"/>
              <w:left w:val="single" w:sz="4" w:space="0" w:color="auto"/>
              <w:bottom w:val="single" w:sz="4" w:space="0" w:color="auto"/>
              <w:right w:val="single" w:sz="4" w:space="0" w:color="auto"/>
            </w:tcBorders>
            <w:vAlign w:val="center"/>
            <w:hideMark/>
          </w:tcPr>
          <w:p w:rsidR="00C518FA" w:rsidRPr="00C518FA" w:rsidRDefault="00C518FA" w:rsidP="00C518FA">
            <w:pPr>
              <w:jc w:val="center"/>
              <w:rPr>
                <w:color w:val="000000"/>
                <w:sz w:val="20"/>
                <w:szCs w:val="20"/>
              </w:rPr>
            </w:pPr>
          </w:p>
        </w:tc>
        <w:tc>
          <w:tcPr>
            <w:tcW w:w="2469" w:type="dxa"/>
            <w:tcBorders>
              <w:top w:val="single" w:sz="4" w:space="0" w:color="auto"/>
              <w:left w:val="nil"/>
              <w:bottom w:val="single" w:sz="4" w:space="0" w:color="auto"/>
              <w:right w:val="single" w:sz="4" w:space="0" w:color="auto"/>
            </w:tcBorders>
            <w:shd w:val="clear" w:color="FFFFFF" w:fill="FFFFFF"/>
            <w:vAlign w:val="center"/>
            <w:hideMark/>
          </w:tcPr>
          <w:p w:rsidR="00C518FA" w:rsidRPr="00C518FA" w:rsidRDefault="00C518FA" w:rsidP="00C518FA">
            <w:pPr>
              <w:jc w:val="center"/>
              <w:rPr>
                <w:color w:val="000000"/>
                <w:sz w:val="20"/>
                <w:szCs w:val="20"/>
              </w:rPr>
            </w:pPr>
            <w:r w:rsidRPr="00C518FA">
              <w:rPr>
                <w:color w:val="000000"/>
                <w:sz w:val="20"/>
                <w:szCs w:val="20"/>
              </w:rPr>
              <w:t xml:space="preserve">Не содержит </w:t>
            </w:r>
            <w:proofErr w:type="spellStart"/>
            <w:r w:rsidRPr="00C518FA">
              <w:rPr>
                <w:color w:val="000000"/>
                <w:sz w:val="20"/>
                <w:szCs w:val="20"/>
              </w:rPr>
              <w:t>гидроксид</w:t>
            </w:r>
            <w:proofErr w:type="spellEnd"/>
            <w:r w:rsidRPr="00C518FA">
              <w:rPr>
                <w:color w:val="000000"/>
                <w:sz w:val="20"/>
                <w:szCs w:val="20"/>
              </w:rPr>
              <w:t xml:space="preserve"> калия</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518FA" w:rsidRPr="00C518FA" w:rsidRDefault="00C518FA" w:rsidP="00C518FA">
            <w:pPr>
              <w:jc w:val="center"/>
              <w:rPr>
                <w:color w:val="000000"/>
                <w:sz w:val="20"/>
                <w:szCs w:val="20"/>
              </w:rPr>
            </w:pPr>
            <w:proofErr w:type="spellStart"/>
            <w:r w:rsidRPr="00C518FA">
              <w:rPr>
                <w:color w:val="000000"/>
                <w:sz w:val="20"/>
                <w:szCs w:val="20"/>
              </w:rPr>
              <w:t>Кач</w:t>
            </w:r>
            <w:proofErr w:type="spellEnd"/>
          </w:p>
        </w:tc>
        <w:tc>
          <w:tcPr>
            <w:tcW w:w="1986" w:type="dxa"/>
            <w:tcBorders>
              <w:top w:val="single" w:sz="4" w:space="0" w:color="auto"/>
              <w:left w:val="nil"/>
              <w:bottom w:val="single" w:sz="4" w:space="0" w:color="auto"/>
              <w:right w:val="single" w:sz="4" w:space="0" w:color="auto"/>
            </w:tcBorders>
            <w:shd w:val="clear" w:color="FFFFFF" w:fill="FFFFFF"/>
            <w:vAlign w:val="center"/>
            <w:hideMark/>
          </w:tcPr>
          <w:p w:rsidR="00C518FA" w:rsidRPr="00C518FA" w:rsidRDefault="00C518FA" w:rsidP="00C518FA">
            <w:pPr>
              <w:jc w:val="center"/>
              <w:rPr>
                <w:color w:val="000000"/>
                <w:sz w:val="20"/>
                <w:szCs w:val="20"/>
              </w:rPr>
            </w:pPr>
            <w:r w:rsidRPr="00C518FA">
              <w:rPr>
                <w:color w:val="000000"/>
                <w:sz w:val="20"/>
                <w:szCs w:val="20"/>
              </w:rPr>
              <w:t>Соответствие</w:t>
            </w:r>
          </w:p>
        </w:tc>
        <w:tc>
          <w:tcPr>
            <w:tcW w:w="894" w:type="dxa"/>
            <w:tcBorders>
              <w:top w:val="single" w:sz="4" w:space="0" w:color="auto"/>
              <w:left w:val="nil"/>
              <w:bottom w:val="single" w:sz="4" w:space="0" w:color="auto"/>
              <w:right w:val="single" w:sz="4" w:space="0" w:color="auto"/>
            </w:tcBorders>
            <w:shd w:val="clear" w:color="FFFFFF" w:fill="FFFFFF"/>
            <w:vAlign w:val="center"/>
            <w:hideMark/>
          </w:tcPr>
          <w:p w:rsidR="00C518FA" w:rsidRPr="00C518FA" w:rsidRDefault="00C518FA" w:rsidP="00C518FA">
            <w:pPr>
              <w:jc w:val="center"/>
              <w:rPr>
                <w:color w:val="000000"/>
                <w:sz w:val="20"/>
                <w:szCs w:val="20"/>
              </w:rPr>
            </w:pPr>
          </w:p>
        </w:tc>
        <w:tc>
          <w:tcPr>
            <w:tcW w:w="2223" w:type="dxa"/>
            <w:tcBorders>
              <w:top w:val="single" w:sz="4" w:space="0" w:color="auto"/>
              <w:left w:val="nil"/>
              <w:bottom w:val="single" w:sz="4" w:space="0" w:color="auto"/>
              <w:right w:val="single" w:sz="4" w:space="0" w:color="auto"/>
            </w:tcBorders>
            <w:shd w:val="clear" w:color="FFFFFF" w:fill="FFFFFF"/>
            <w:vAlign w:val="center"/>
            <w:hideMark/>
          </w:tcPr>
          <w:p w:rsidR="00C518FA" w:rsidRPr="00C518FA" w:rsidRDefault="00C518FA" w:rsidP="00C518FA">
            <w:pPr>
              <w:jc w:val="center"/>
              <w:rPr>
                <w:color w:val="000000"/>
                <w:sz w:val="20"/>
                <w:szCs w:val="20"/>
              </w:rPr>
            </w:pPr>
            <w:r w:rsidRPr="00C518FA">
              <w:rPr>
                <w:color w:val="000000"/>
                <w:sz w:val="20"/>
                <w:szCs w:val="20"/>
              </w:rPr>
              <w:t>Значение характеристики не может изменяться участником закупки</w:t>
            </w:r>
          </w:p>
        </w:tc>
        <w:tc>
          <w:tcPr>
            <w:tcW w:w="889" w:type="dxa"/>
            <w:vMerge/>
            <w:tcBorders>
              <w:top w:val="single" w:sz="4" w:space="0" w:color="auto"/>
              <w:left w:val="single" w:sz="4" w:space="0" w:color="auto"/>
              <w:bottom w:val="single" w:sz="4" w:space="0" w:color="auto"/>
              <w:right w:val="single" w:sz="4" w:space="0" w:color="auto"/>
            </w:tcBorders>
            <w:vAlign w:val="center"/>
            <w:hideMark/>
          </w:tcPr>
          <w:p w:rsidR="00C518FA" w:rsidRPr="00C518FA" w:rsidRDefault="00C518FA" w:rsidP="00C518FA">
            <w:pPr>
              <w:jc w:val="center"/>
              <w:rPr>
                <w:color w:val="000000"/>
                <w:sz w:val="20"/>
                <w:szCs w:val="20"/>
              </w:rPr>
            </w:pPr>
          </w:p>
        </w:tc>
        <w:tc>
          <w:tcPr>
            <w:tcW w:w="812" w:type="dxa"/>
            <w:vMerge/>
            <w:tcBorders>
              <w:top w:val="single" w:sz="4" w:space="0" w:color="auto"/>
              <w:left w:val="single" w:sz="4" w:space="0" w:color="auto"/>
              <w:bottom w:val="single" w:sz="4" w:space="0" w:color="auto"/>
              <w:right w:val="single" w:sz="4" w:space="0" w:color="auto"/>
            </w:tcBorders>
            <w:vAlign w:val="center"/>
            <w:hideMark/>
          </w:tcPr>
          <w:p w:rsidR="00C518FA" w:rsidRPr="00C518FA" w:rsidRDefault="00C518FA" w:rsidP="00C518FA">
            <w:pPr>
              <w:jc w:val="center"/>
              <w:rPr>
                <w:color w:val="000000"/>
                <w:sz w:val="20"/>
                <w:szCs w:val="20"/>
              </w:rPr>
            </w:pPr>
          </w:p>
        </w:tc>
      </w:tr>
      <w:tr w:rsidR="00C518FA" w:rsidRPr="00C518FA" w:rsidTr="00C518FA">
        <w:trPr>
          <w:trHeight w:val="765"/>
        </w:trPr>
        <w:tc>
          <w:tcPr>
            <w:tcW w:w="758" w:type="dxa"/>
            <w:vMerge/>
            <w:tcBorders>
              <w:top w:val="single" w:sz="4" w:space="0" w:color="auto"/>
              <w:left w:val="single" w:sz="4" w:space="0" w:color="auto"/>
              <w:bottom w:val="single" w:sz="4" w:space="0" w:color="auto"/>
              <w:right w:val="single" w:sz="4" w:space="0" w:color="auto"/>
            </w:tcBorders>
            <w:vAlign w:val="center"/>
            <w:hideMark/>
          </w:tcPr>
          <w:p w:rsidR="00C518FA" w:rsidRPr="00C518FA" w:rsidRDefault="00C518FA" w:rsidP="00C518FA">
            <w:pPr>
              <w:jc w:val="center"/>
              <w:rPr>
                <w:color w:val="000000"/>
                <w:sz w:val="20"/>
                <w:szCs w:val="20"/>
              </w:rPr>
            </w:pPr>
          </w:p>
        </w:tc>
        <w:tc>
          <w:tcPr>
            <w:tcW w:w="1527" w:type="dxa"/>
            <w:vMerge/>
            <w:tcBorders>
              <w:top w:val="single" w:sz="4" w:space="0" w:color="auto"/>
              <w:left w:val="single" w:sz="4" w:space="0" w:color="auto"/>
              <w:bottom w:val="single" w:sz="4" w:space="0" w:color="auto"/>
              <w:right w:val="single" w:sz="4" w:space="0" w:color="auto"/>
            </w:tcBorders>
            <w:vAlign w:val="center"/>
            <w:hideMark/>
          </w:tcPr>
          <w:p w:rsidR="00C518FA" w:rsidRPr="00C518FA" w:rsidRDefault="00C518FA" w:rsidP="00C518FA">
            <w:pPr>
              <w:jc w:val="center"/>
              <w:rPr>
                <w:color w:val="000000"/>
                <w:sz w:val="20"/>
                <w:szCs w:val="20"/>
              </w:rPr>
            </w:pPr>
          </w:p>
        </w:tc>
        <w:tc>
          <w:tcPr>
            <w:tcW w:w="1779" w:type="dxa"/>
            <w:vMerge/>
            <w:tcBorders>
              <w:top w:val="single" w:sz="4" w:space="0" w:color="auto"/>
              <w:left w:val="single" w:sz="4" w:space="0" w:color="auto"/>
              <w:bottom w:val="single" w:sz="4" w:space="0" w:color="auto"/>
              <w:right w:val="single" w:sz="4" w:space="0" w:color="auto"/>
            </w:tcBorders>
            <w:vAlign w:val="center"/>
            <w:hideMark/>
          </w:tcPr>
          <w:p w:rsidR="00C518FA" w:rsidRPr="00C518FA" w:rsidRDefault="00C518FA" w:rsidP="00C518FA">
            <w:pPr>
              <w:jc w:val="center"/>
              <w:rPr>
                <w:color w:val="000000"/>
                <w:sz w:val="20"/>
                <w:szCs w:val="20"/>
              </w:rPr>
            </w:pPr>
          </w:p>
        </w:tc>
        <w:tc>
          <w:tcPr>
            <w:tcW w:w="2469" w:type="dxa"/>
            <w:tcBorders>
              <w:top w:val="single" w:sz="4" w:space="0" w:color="auto"/>
              <w:left w:val="nil"/>
              <w:bottom w:val="single" w:sz="4" w:space="0" w:color="auto"/>
              <w:right w:val="single" w:sz="4" w:space="0" w:color="auto"/>
            </w:tcBorders>
            <w:shd w:val="clear" w:color="auto" w:fill="auto"/>
            <w:vAlign w:val="center"/>
            <w:hideMark/>
          </w:tcPr>
          <w:p w:rsidR="00C518FA" w:rsidRPr="00C518FA" w:rsidRDefault="00C518FA" w:rsidP="00C518FA">
            <w:pPr>
              <w:jc w:val="center"/>
              <w:rPr>
                <w:color w:val="000000"/>
                <w:sz w:val="20"/>
                <w:szCs w:val="20"/>
              </w:rPr>
            </w:pPr>
            <w:proofErr w:type="spellStart"/>
            <w:r w:rsidRPr="00C518FA">
              <w:rPr>
                <w:color w:val="000000"/>
                <w:sz w:val="20"/>
                <w:szCs w:val="20"/>
              </w:rPr>
              <w:t>Цветоиндикация</w:t>
            </w:r>
            <w:proofErr w:type="spellEnd"/>
          </w:p>
        </w:tc>
        <w:tc>
          <w:tcPr>
            <w:tcW w:w="1422" w:type="dxa"/>
            <w:tcBorders>
              <w:top w:val="single" w:sz="4" w:space="0" w:color="auto"/>
              <w:left w:val="nil"/>
              <w:bottom w:val="single" w:sz="4" w:space="0" w:color="auto"/>
              <w:right w:val="single" w:sz="4" w:space="0" w:color="auto"/>
            </w:tcBorders>
            <w:shd w:val="clear" w:color="auto" w:fill="auto"/>
            <w:vAlign w:val="center"/>
            <w:hideMark/>
          </w:tcPr>
          <w:p w:rsidR="00C518FA" w:rsidRPr="00C518FA" w:rsidRDefault="00C518FA" w:rsidP="00C518FA">
            <w:pPr>
              <w:jc w:val="center"/>
              <w:rPr>
                <w:color w:val="000000"/>
                <w:sz w:val="20"/>
                <w:szCs w:val="20"/>
              </w:rPr>
            </w:pPr>
            <w:proofErr w:type="spellStart"/>
            <w:r w:rsidRPr="00C518FA">
              <w:rPr>
                <w:color w:val="000000"/>
                <w:sz w:val="20"/>
                <w:szCs w:val="20"/>
              </w:rPr>
              <w:t>Кач</w:t>
            </w:r>
            <w:proofErr w:type="spellEnd"/>
          </w:p>
        </w:tc>
        <w:tc>
          <w:tcPr>
            <w:tcW w:w="1986" w:type="dxa"/>
            <w:tcBorders>
              <w:top w:val="single" w:sz="4" w:space="0" w:color="auto"/>
              <w:left w:val="nil"/>
              <w:bottom w:val="single" w:sz="4" w:space="0" w:color="auto"/>
              <w:right w:val="single" w:sz="4" w:space="0" w:color="auto"/>
            </w:tcBorders>
            <w:shd w:val="clear" w:color="FFFFFF" w:fill="FFFFFF"/>
            <w:vAlign w:val="center"/>
            <w:hideMark/>
          </w:tcPr>
          <w:p w:rsidR="00C518FA" w:rsidRPr="00C518FA" w:rsidRDefault="00C518FA" w:rsidP="00C518FA">
            <w:pPr>
              <w:jc w:val="center"/>
              <w:rPr>
                <w:color w:val="000000"/>
                <w:sz w:val="20"/>
                <w:szCs w:val="20"/>
              </w:rPr>
            </w:pPr>
            <w:r w:rsidRPr="00C518FA">
              <w:rPr>
                <w:color w:val="000000"/>
                <w:sz w:val="20"/>
                <w:szCs w:val="20"/>
              </w:rPr>
              <w:t>Наличие</w:t>
            </w:r>
          </w:p>
        </w:tc>
        <w:tc>
          <w:tcPr>
            <w:tcW w:w="894" w:type="dxa"/>
            <w:tcBorders>
              <w:top w:val="single" w:sz="4" w:space="0" w:color="auto"/>
              <w:left w:val="nil"/>
              <w:bottom w:val="single" w:sz="4" w:space="0" w:color="auto"/>
              <w:right w:val="single" w:sz="4" w:space="0" w:color="auto"/>
            </w:tcBorders>
            <w:shd w:val="clear" w:color="auto" w:fill="auto"/>
            <w:vAlign w:val="center"/>
            <w:hideMark/>
          </w:tcPr>
          <w:p w:rsidR="00C518FA" w:rsidRPr="00C518FA" w:rsidRDefault="00C518FA" w:rsidP="00C518FA">
            <w:pPr>
              <w:jc w:val="center"/>
              <w:rPr>
                <w:color w:val="000000"/>
                <w:sz w:val="20"/>
                <w:szCs w:val="20"/>
              </w:rPr>
            </w:pPr>
          </w:p>
        </w:tc>
        <w:tc>
          <w:tcPr>
            <w:tcW w:w="2223" w:type="dxa"/>
            <w:tcBorders>
              <w:top w:val="single" w:sz="4" w:space="0" w:color="auto"/>
              <w:left w:val="nil"/>
              <w:bottom w:val="single" w:sz="4" w:space="0" w:color="auto"/>
              <w:right w:val="single" w:sz="4" w:space="0" w:color="auto"/>
            </w:tcBorders>
            <w:shd w:val="clear" w:color="auto" w:fill="auto"/>
            <w:vAlign w:val="center"/>
            <w:hideMark/>
          </w:tcPr>
          <w:p w:rsidR="00C518FA" w:rsidRPr="00C518FA" w:rsidRDefault="00C518FA" w:rsidP="00C518FA">
            <w:pPr>
              <w:jc w:val="center"/>
              <w:rPr>
                <w:color w:val="000000"/>
                <w:sz w:val="20"/>
                <w:szCs w:val="20"/>
              </w:rPr>
            </w:pPr>
            <w:r w:rsidRPr="00C518FA">
              <w:rPr>
                <w:color w:val="000000"/>
                <w:sz w:val="20"/>
                <w:szCs w:val="20"/>
              </w:rPr>
              <w:t>Значение характеристики не может изменяться участником закупки</w:t>
            </w:r>
          </w:p>
        </w:tc>
        <w:tc>
          <w:tcPr>
            <w:tcW w:w="889" w:type="dxa"/>
            <w:vMerge/>
            <w:tcBorders>
              <w:top w:val="single" w:sz="4" w:space="0" w:color="auto"/>
              <w:left w:val="single" w:sz="4" w:space="0" w:color="auto"/>
              <w:bottom w:val="single" w:sz="4" w:space="0" w:color="auto"/>
              <w:right w:val="single" w:sz="4" w:space="0" w:color="auto"/>
            </w:tcBorders>
            <w:vAlign w:val="center"/>
            <w:hideMark/>
          </w:tcPr>
          <w:p w:rsidR="00C518FA" w:rsidRPr="00C518FA" w:rsidRDefault="00C518FA" w:rsidP="00C518FA">
            <w:pPr>
              <w:jc w:val="center"/>
              <w:rPr>
                <w:color w:val="000000"/>
                <w:sz w:val="20"/>
                <w:szCs w:val="20"/>
              </w:rPr>
            </w:pPr>
          </w:p>
        </w:tc>
        <w:tc>
          <w:tcPr>
            <w:tcW w:w="812" w:type="dxa"/>
            <w:vMerge/>
            <w:tcBorders>
              <w:top w:val="single" w:sz="4" w:space="0" w:color="auto"/>
              <w:left w:val="single" w:sz="4" w:space="0" w:color="auto"/>
              <w:bottom w:val="single" w:sz="4" w:space="0" w:color="auto"/>
              <w:right w:val="single" w:sz="4" w:space="0" w:color="auto"/>
            </w:tcBorders>
            <w:vAlign w:val="center"/>
            <w:hideMark/>
          </w:tcPr>
          <w:p w:rsidR="00C518FA" w:rsidRPr="00C518FA" w:rsidRDefault="00C518FA" w:rsidP="00C518FA">
            <w:pPr>
              <w:jc w:val="center"/>
              <w:rPr>
                <w:color w:val="000000"/>
                <w:sz w:val="20"/>
                <w:szCs w:val="20"/>
              </w:rPr>
            </w:pPr>
          </w:p>
        </w:tc>
      </w:tr>
      <w:tr w:rsidR="00C518FA" w:rsidRPr="00C518FA" w:rsidTr="00C518FA">
        <w:trPr>
          <w:trHeight w:val="765"/>
        </w:trPr>
        <w:tc>
          <w:tcPr>
            <w:tcW w:w="758" w:type="dxa"/>
            <w:vMerge/>
            <w:tcBorders>
              <w:top w:val="single" w:sz="4" w:space="0" w:color="auto"/>
              <w:left w:val="single" w:sz="4" w:space="0" w:color="auto"/>
              <w:bottom w:val="single" w:sz="4" w:space="0" w:color="auto"/>
              <w:right w:val="single" w:sz="4" w:space="0" w:color="auto"/>
            </w:tcBorders>
            <w:vAlign w:val="center"/>
            <w:hideMark/>
          </w:tcPr>
          <w:p w:rsidR="00C518FA" w:rsidRPr="00C518FA" w:rsidRDefault="00C518FA" w:rsidP="00C518FA">
            <w:pPr>
              <w:jc w:val="center"/>
              <w:rPr>
                <w:color w:val="000000"/>
                <w:sz w:val="20"/>
                <w:szCs w:val="20"/>
              </w:rPr>
            </w:pPr>
          </w:p>
        </w:tc>
        <w:tc>
          <w:tcPr>
            <w:tcW w:w="1527" w:type="dxa"/>
            <w:vMerge/>
            <w:tcBorders>
              <w:top w:val="single" w:sz="4" w:space="0" w:color="auto"/>
              <w:left w:val="single" w:sz="4" w:space="0" w:color="auto"/>
              <w:bottom w:val="single" w:sz="4" w:space="0" w:color="auto"/>
              <w:right w:val="single" w:sz="4" w:space="0" w:color="auto"/>
            </w:tcBorders>
            <w:vAlign w:val="center"/>
            <w:hideMark/>
          </w:tcPr>
          <w:p w:rsidR="00C518FA" w:rsidRPr="00C518FA" w:rsidRDefault="00C518FA" w:rsidP="00C518FA">
            <w:pPr>
              <w:jc w:val="center"/>
              <w:rPr>
                <w:color w:val="000000"/>
                <w:sz w:val="20"/>
                <w:szCs w:val="20"/>
              </w:rPr>
            </w:pPr>
          </w:p>
        </w:tc>
        <w:tc>
          <w:tcPr>
            <w:tcW w:w="1779" w:type="dxa"/>
            <w:vMerge/>
            <w:tcBorders>
              <w:top w:val="single" w:sz="4" w:space="0" w:color="auto"/>
              <w:left w:val="single" w:sz="4" w:space="0" w:color="auto"/>
              <w:bottom w:val="single" w:sz="4" w:space="0" w:color="auto"/>
              <w:right w:val="single" w:sz="4" w:space="0" w:color="auto"/>
            </w:tcBorders>
            <w:vAlign w:val="center"/>
            <w:hideMark/>
          </w:tcPr>
          <w:p w:rsidR="00C518FA" w:rsidRPr="00C518FA" w:rsidRDefault="00C518FA" w:rsidP="00C518FA">
            <w:pPr>
              <w:jc w:val="center"/>
              <w:rPr>
                <w:color w:val="000000"/>
                <w:sz w:val="20"/>
                <w:szCs w:val="20"/>
              </w:rPr>
            </w:pPr>
          </w:p>
        </w:tc>
        <w:tc>
          <w:tcPr>
            <w:tcW w:w="2469" w:type="dxa"/>
            <w:tcBorders>
              <w:top w:val="single" w:sz="4" w:space="0" w:color="auto"/>
              <w:left w:val="nil"/>
              <w:bottom w:val="single" w:sz="4" w:space="0" w:color="auto"/>
              <w:right w:val="single" w:sz="4" w:space="0" w:color="auto"/>
            </w:tcBorders>
            <w:shd w:val="clear" w:color="auto" w:fill="auto"/>
            <w:vAlign w:val="center"/>
            <w:hideMark/>
          </w:tcPr>
          <w:p w:rsidR="00C518FA" w:rsidRPr="00C518FA" w:rsidRDefault="00C518FA" w:rsidP="00C518FA">
            <w:pPr>
              <w:jc w:val="center"/>
              <w:rPr>
                <w:color w:val="000000"/>
                <w:sz w:val="20"/>
                <w:szCs w:val="20"/>
              </w:rPr>
            </w:pPr>
            <w:r w:rsidRPr="00C518FA">
              <w:rPr>
                <w:color w:val="000000"/>
                <w:sz w:val="20"/>
                <w:szCs w:val="20"/>
              </w:rPr>
              <w:t xml:space="preserve">Минимальная </w:t>
            </w:r>
            <w:proofErr w:type="spellStart"/>
            <w:r w:rsidRPr="00C518FA">
              <w:rPr>
                <w:color w:val="000000"/>
                <w:sz w:val="20"/>
                <w:szCs w:val="20"/>
              </w:rPr>
              <w:t>впитываемость</w:t>
            </w:r>
            <w:proofErr w:type="spellEnd"/>
            <w:r w:rsidRPr="00C518FA">
              <w:rPr>
                <w:color w:val="000000"/>
                <w:sz w:val="20"/>
                <w:szCs w:val="20"/>
              </w:rPr>
              <w:t xml:space="preserve"> CO2</w:t>
            </w:r>
          </w:p>
        </w:tc>
        <w:tc>
          <w:tcPr>
            <w:tcW w:w="1422" w:type="dxa"/>
            <w:tcBorders>
              <w:top w:val="single" w:sz="4" w:space="0" w:color="auto"/>
              <w:left w:val="nil"/>
              <w:bottom w:val="single" w:sz="4" w:space="0" w:color="auto"/>
              <w:right w:val="single" w:sz="4" w:space="0" w:color="auto"/>
            </w:tcBorders>
            <w:shd w:val="clear" w:color="auto" w:fill="auto"/>
            <w:vAlign w:val="center"/>
            <w:hideMark/>
          </w:tcPr>
          <w:p w:rsidR="00C518FA" w:rsidRPr="00C518FA" w:rsidRDefault="00C518FA" w:rsidP="00C518FA">
            <w:pPr>
              <w:jc w:val="center"/>
              <w:rPr>
                <w:color w:val="000000"/>
                <w:sz w:val="20"/>
                <w:szCs w:val="20"/>
              </w:rPr>
            </w:pPr>
            <w:r w:rsidRPr="00C518FA">
              <w:rPr>
                <w:color w:val="000000"/>
                <w:sz w:val="20"/>
                <w:szCs w:val="20"/>
              </w:rPr>
              <w:t>Кол</w:t>
            </w:r>
          </w:p>
        </w:tc>
        <w:tc>
          <w:tcPr>
            <w:tcW w:w="1986" w:type="dxa"/>
            <w:tcBorders>
              <w:top w:val="single" w:sz="4" w:space="0" w:color="auto"/>
              <w:left w:val="nil"/>
              <w:bottom w:val="single" w:sz="4" w:space="0" w:color="auto"/>
              <w:right w:val="single" w:sz="4" w:space="0" w:color="auto"/>
            </w:tcBorders>
            <w:shd w:val="clear" w:color="FFFFFF" w:fill="FFFFFF"/>
            <w:vAlign w:val="center"/>
            <w:hideMark/>
          </w:tcPr>
          <w:p w:rsidR="00C518FA" w:rsidRPr="00C518FA" w:rsidRDefault="00C518FA" w:rsidP="00C518FA">
            <w:pPr>
              <w:jc w:val="center"/>
              <w:rPr>
                <w:color w:val="000000"/>
                <w:sz w:val="20"/>
                <w:szCs w:val="20"/>
              </w:rPr>
            </w:pPr>
            <w:r w:rsidRPr="00C518FA">
              <w:rPr>
                <w:color w:val="000000"/>
                <w:sz w:val="20"/>
                <w:szCs w:val="20"/>
              </w:rPr>
              <w:t>≥ 19</w:t>
            </w:r>
          </w:p>
        </w:tc>
        <w:tc>
          <w:tcPr>
            <w:tcW w:w="894" w:type="dxa"/>
            <w:tcBorders>
              <w:top w:val="single" w:sz="4" w:space="0" w:color="auto"/>
              <w:left w:val="nil"/>
              <w:bottom w:val="single" w:sz="4" w:space="0" w:color="auto"/>
              <w:right w:val="single" w:sz="4" w:space="0" w:color="auto"/>
            </w:tcBorders>
            <w:shd w:val="clear" w:color="auto" w:fill="auto"/>
            <w:vAlign w:val="center"/>
            <w:hideMark/>
          </w:tcPr>
          <w:p w:rsidR="00C518FA" w:rsidRPr="00C518FA" w:rsidRDefault="00C518FA" w:rsidP="00C518FA">
            <w:pPr>
              <w:jc w:val="center"/>
              <w:rPr>
                <w:color w:val="000000"/>
                <w:sz w:val="20"/>
                <w:szCs w:val="20"/>
              </w:rPr>
            </w:pPr>
            <w:r w:rsidRPr="00C518FA">
              <w:rPr>
                <w:color w:val="000000"/>
                <w:sz w:val="20"/>
                <w:szCs w:val="20"/>
              </w:rPr>
              <w:t>%</w:t>
            </w:r>
          </w:p>
        </w:tc>
        <w:tc>
          <w:tcPr>
            <w:tcW w:w="2223" w:type="dxa"/>
            <w:tcBorders>
              <w:top w:val="single" w:sz="4" w:space="0" w:color="auto"/>
              <w:left w:val="nil"/>
              <w:bottom w:val="single" w:sz="4" w:space="0" w:color="auto"/>
              <w:right w:val="single" w:sz="4" w:space="0" w:color="auto"/>
            </w:tcBorders>
            <w:shd w:val="clear" w:color="auto" w:fill="auto"/>
            <w:vAlign w:val="center"/>
            <w:hideMark/>
          </w:tcPr>
          <w:p w:rsidR="00C518FA" w:rsidRPr="00C518FA" w:rsidRDefault="00C518FA" w:rsidP="00C518FA">
            <w:pPr>
              <w:jc w:val="center"/>
              <w:rPr>
                <w:color w:val="000000"/>
                <w:sz w:val="20"/>
                <w:szCs w:val="20"/>
              </w:rPr>
            </w:pPr>
            <w:r w:rsidRPr="00C518FA">
              <w:rPr>
                <w:color w:val="000000"/>
                <w:sz w:val="20"/>
                <w:szCs w:val="20"/>
              </w:rPr>
              <w:t>Указывают в заявке конкретное значение характеристики</w:t>
            </w:r>
          </w:p>
        </w:tc>
        <w:tc>
          <w:tcPr>
            <w:tcW w:w="889" w:type="dxa"/>
            <w:vMerge/>
            <w:tcBorders>
              <w:top w:val="single" w:sz="4" w:space="0" w:color="auto"/>
              <w:left w:val="single" w:sz="4" w:space="0" w:color="auto"/>
              <w:bottom w:val="single" w:sz="4" w:space="0" w:color="auto"/>
              <w:right w:val="single" w:sz="4" w:space="0" w:color="auto"/>
            </w:tcBorders>
            <w:vAlign w:val="center"/>
            <w:hideMark/>
          </w:tcPr>
          <w:p w:rsidR="00C518FA" w:rsidRPr="00C518FA" w:rsidRDefault="00C518FA" w:rsidP="00C518FA">
            <w:pPr>
              <w:jc w:val="center"/>
              <w:rPr>
                <w:color w:val="000000"/>
                <w:sz w:val="20"/>
                <w:szCs w:val="20"/>
              </w:rPr>
            </w:pPr>
          </w:p>
        </w:tc>
        <w:tc>
          <w:tcPr>
            <w:tcW w:w="812" w:type="dxa"/>
            <w:vMerge/>
            <w:tcBorders>
              <w:top w:val="single" w:sz="4" w:space="0" w:color="auto"/>
              <w:left w:val="single" w:sz="4" w:space="0" w:color="auto"/>
              <w:bottom w:val="single" w:sz="4" w:space="0" w:color="auto"/>
              <w:right w:val="single" w:sz="4" w:space="0" w:color="auto"/>
            </w:tcBorders>
            <w:vAlign w:val="center"/>
            <w:hideMark/>
          </w:tcPr>
          <w:p w:rsidR="00C518FA" w:rsidRPr="00C518FA" w:rsidRDefault="00C518FA" w:rsidP="00C518FA">
            <w:pPr>
              <w:jc w:val="center"/>
              <w:rPr>
                <w:color w:val="000000"/>
                <w:sz w:val="20"/>
                <w:szCs w:val="20"/>
              </w:rPr>
            </w:pPr>
          </w:p>
        </w:tc>
      </w:tr>
      <w:tr w:rsidR="00C518FA" w:rsidRPr="00C518FA" w:rsidTr="00C518FA">
        <w:trPr>
          <w:trHeight w:val="765"/>
        </w:trPr>
        <w:tc>
          <w:tcPr>
            <w:tcW w:w="758" w:type="dxa"/>
            <w:vMerge/>
            <w:tcBorders>
              <w:top w:val="single" w:sz="4" w:space="0" w:color="auto"/>
              <w:left w:val="single" w:sz="4" w:space="0" w:color="auto"/>
              <w:bottom w:val="single" w:sz="4" w:space="0" w:color="auto"/>
              <w:right w:val="single" w:sz="4" w:space="0" w:color="auto"/>
            </w:tcBorders>
            <w:vAlign w:val="center"/>
            <w:hideMark/>
          </w:tcPr>
          <w:p w:rsidR="00C518FA" w:rsidRPr="00C518FA" w:rsidRDefault="00C518FA" w:rsidP="00C518FA">
            <w:pPr>
              <w:jc w:val="center"/>
              <w:rPr>
                <w:color w:val="000000"/>
                <w:sz w:val="20"/>
                <w:szCs w:val="20"/>
              </w:rPr>
            </w:pPr>
          </w:p>
        </w:tc>
        <w:tc>
          <w:tcPr>
            <w:tcW w:w="1527" w:type="dxa"/>
            <w:vMerge/>
            <w:tcBorders>
              <w:top w:val="single" w:sz="4" w:space="0" w:color="auto"/>
              <w:left w:val="single" w:sz="4" w:space="0" w:color="auto"/>
              <w:bottom w:val="single" w:sz="4" w:space="0" w:color="auto"/>
              <w:right w:val="single" w:sz="4" w:space="0" w:color="auto"/>
            </w:tcBorders>
            <w:vAlign w:val="center"/>
            <w:hideMark/>
          </w:tcPr>
          <w:p w:rsidR="00C518FA" w:rsidRPr="00C518FA" w:rsidRDefault="00C518FA" w:rsidP="00C518FA">
            <w:pPr>
              <w:jc w:val="center"/>
              <w:rPr>
                <w:color w:val="000000"/>
                <w:sz w:val="20"/>
                <w:szCs w:val="20"/>
              </w:rPr>
            </w:pPr>
          </w:p>
        </w:tc>
        <w:tc>
          <w:tcPr>
            <w:tcW w:w="1779" w:type="dxa"/>
            <w:vMerge/>
            <w:tcBorders>
              <w:top w:val="single" w:sz="4" w:space="0" w:color="auto"/>
              <w:left w:val="single" w:sz="4" w:space="0" w:color="auto"/>
              <w:bottom w:val="single" w:sz="4" w:space="0" w:color="auto"/>
              <w:right w:val="single" w:sz="4" w:space="0" w:color="auto"/>
            </w:tcBorders>
            <w:vAlign w:val="center"/>
            <w:hideMark/>
          </w:tcPr>
          <w:p w:rsidR="00C518FA" w:rsidRPr="00C518FA" w:rsidRDefault="00C518FA" w:rsidP="00C518FA">
            <w:pPr>
              <w:jc w:val="center"/>
              <w:rPr>
                <w:color w:val="000000"/>
                <w:sz w:val="20"/>
                <w:szCs w:val="20"/>
              </w:rPr>
            </w:pPr>
          </w:p>
        </w:tc>
        <w:tc>
          <w:tcPr>
            <w:tcW w:w="2469" w:type="dxa"/>
            <w:tcBorders>
              <w:top w:val="single" w:sz="4" w:space="0" w:color="auto"/>
              <w:left w:val="nil"/>
              <w:bottom w:val="single" w:sz="4" w:space="0" w:color="auto"/>
              <w:right w:val="single" w:sz="4" w:space="0" w:color="auto"/>
            </w:tcBorders>
            <w:shd w:val="clear" w:color="auto" w:fill="auto"/>
            <w:vAlign w:val="center"/>
            <w:hideMark/>
          </w:tcPr>
          <w:p w:rsidR="00C518FA" w:rsidRPr="00C518FA" w:rsidRDefault="00C518FA" w:rsidP="00C518FA">
            <w:pPr>
              <w:jc w:val="center"/>
              <w:rPr>
                <w:color w:val="000000"/>
                <w:sz w:val="20"/>
                <w:szCs w:val="20"/>
              </w:rPr>
            </w:pPr>
            <w:r w:rsidRPr="00C518FA">
              <w:rPr>
                <w:color w:val="000000"/>
                <w:sz w:val="20"/>
                <w:szCs w:val="20"/>
              </w:rPr>
              <w:t>Масса абсорбента</w:t>
            </w:r>
          </w:p>
        </w:tc>
        <w:tc>
          <w:tcPr>
            <w:tcW w:w="1422" w:type="dxa"/>
            <w:tcBorders>
              <w:top w:val="single" w:sz="4" w:space="0" w:color="auto"/>
              <w:left w:val="nil"/>
              <w:bottom w:val="single" w:sz="4" w:space="0" w:color="auto"/>
              <w:right w:val="single" w:sz="4" w:space="0" w:color="auto"/>
            </w:tcBorders>
            <w:shd w:val="clear" w:color="auto" w:fill="auto"/>
            <w:vAlign w:val="center"/>
            <w:hideMark/>
          </w:tcPr>
          <w:p w:rsidR="00C518FA" w:rsidRPr="00C518FA" w:rsidRDefault="00C518FA" w:rsidP="00C518FA">
            <w:pPr>
              <w:jc w:val="center"/>
              <w:rPr>
                <w:color w:val="000000"/>
                <w:sz w:val="20"/>
                <w:szCs w:val="20"/>
              </w:rPr>
            </w:pPr>
            <w:r w:rsidRPr="00C518FA">
              <w:rPr>
                <w:color w:val="000000"/>
                <w:sz w:val="20"/>
                <w:szCs w:val="20"/>
              </w:rPr>
              <w:t>Кол</w:t>
            </w:r>
          </w:p>
        </w:tc>
        <w:tc>
          <w:tcPr>
            <w:tcW w:w="1986" w:type="dxa"/>
            <w:tcBorders>
              <w:top w:val="single" w:sz="4" w:space="0" w:color="auto"/>
              <w:left w:val="nil"/>
              <w:bottom w:val="single" w:sz="4" w:space="0" w:color="auto"/>
              <w:right w:val="single" w:sz="4" w:space="0" w:color="auto"/>
            </w:tcBorders>
            <w:shd w:val="clear" w:color="FFFFFF" w:fill="FFFFFF"/>
            <w:vAlign w:val="center"/>
            <w:hideMark/>
          </w:tcPr>
          <w:p w:rsidR="00C518FA" w:rsidRPr="00C518FA" w:rsidRDefault="00C518FA" w:rsidP="00C518FA">
            <w:pPr>
              <w:jc w:val="center"/>
              <w:rPr>
                <w:color w:val="000000"/>
                <w:sz w:val="20"/>
                <w:szCs w:val="20"/>
              </w:rPr>
            </w:pPr>
            <w:r w:rsidRPr="00C518FA">
              <w:rPr>
                <w:color w:val="000000"/>
                <w:sz w:val="20"/>
                <w:szCs w:val="20"/>
              </w:rPr>
              <w:t>5</w:t>
            </w:r>
          </w:p>
        </w:tc>
        <w:tc>
          <w:tcPr>
            <w:tcW w:w="894" w:type="dxa"/>
            <w:tcBorders>
              <w:top w:val="single" w:sz="4" w:space="0" w:color="auto"/>
              <w:left w:val="nil"/>
              <w:bottom w:val="single" w:sz="4" w:space="0" w:color="auto"/>
              <w:right w:val="single" w:sz="4" w:space="0" w:color="auto"/>
            </w:tcBorders>
            <w:shd w:val="clear" w:color="auto" w:fill="auto"/>
            <w:vAlign w:val="center"/>
            <w:hideMark/>
          </w:tcPr>
          <w:p w:rsidR="00C518FA" w:rsidRPr="00C518FA" w:rsidRDefault="00C518FA" w:rsidP="00C518FA">
            <w:pPr>
              <w:jc w:val="center"/>
              <w:rPr>
                <w:color w:val="000000"/>
                <w:sz w:val="20"/>
                <w:szCs w:val="20"/>
              </w:rPr>
            </w:pPr>
            <w:r w:rsidRPr="00C518FA">
              <w:rPr>
                <w:color w:val="000000"/>
                <w:sz w:val="20"/>
                <w:szCs w:val="20"/>
              </w:rPr>
              <w:t>кг</w:t>
            </w:r>
          </w:p>
        </w:tc>
        <w:tc>
          <w:tcPr>
            <w:tcW w:w="2223" w:type="dxa"/>
            <w:tcBorders>
              <w:top w:val="single" w:sz="4" w:space="0" w:color="auto"/>
              <w:left w:val="nil"/>
              <w:bottom w:val="single" w:sz="4" w:space="0" w:color="auto"/>
              <w:right w:val="single" w:sz="4" w:space="0" w:color="auto"/>
            </w:tcBorders>
            <w:shd w:val="clear" w:color="auto" w:fill="auto"/>
            <w:vAlign w:val="center"/>
            <w:hideMark/>
          </w:tcPr>
          <w:p w:rsidR="00C518FA" w:rsidRPr="00C518FA" w:rsidRDefault="00C518FA" w:rsidP="00C518FA">
            <w:pPr>
              <w:jc w:val="center"/>
              <w:rPr>
                <w:color w:val="000000"/>
                <w:sz w:val="20"/>
                <w:szCs w:val="20"/>
              </w:rPr>
            </w:pPr>
            <w:r w:rsidRPr="00C518FA">
              <w:rPr>
                <w:color w:val="000000"/>
                <w:sz w:val="20"/>
                <w:szCs w:val="20"/>
              </w:rPr>
              <w:t>Значение характеристики не может изменяться участником закупки</w:t>
            </w:r>
          </w:p>
        </w:tc>
        <w:tc>
          <w:tcPr>
            <w:tcW w:w="889" w:type="dxa"/>
            <w:vMerge/>
            <w:tcBorders>
              <w:top w:val="single" w:sz="4" w:space="0" w:color="auto"/>
              <w:left w:val="single" w:sz="4" w:space="0" w:color="auto"/>
              <w:bottom w:val="single" w:sz="4" w:space="0" w:color="auto"/>
              <w:right w:val="single" w:sz="4" w:space="0" w:color="auto"/>
            </w:tcBorders>
            <w:vAlign w:val="center"/>
            <w:hideMark/>
          </w:tcPr>
          <w:p w:rsidR="00C518FA" w:rsidRPr="00C518FA" w:rsidRDefault="00C518FA" w:rsidP="00C518FA">
            <w:pPr>
              <w:jc w:val="center"/>
              <w:rPr>
                <w:color w:val="000000"/>
                <w:sz w:val="20"/>
                <w:szCs w:val="20"/>
              </w:rPr>
            </w:pPr>
          </w:p>
        </w:tc>
        <w:tc>
          <w:tcPr>
            <w:tcW w:w="812" w:type="dxa"/>
            <w:vMerge/>
            <w:tcBorders>
              <w:top w:val="single" w:sz="4" w:space="0" w:color="auto"/>
              <w:left w:val="single" w:sz="4" w:space="0" w:color="auto"/>
              <w:bottom w:val="single" w:sz="4" w:space="0" w:color="auto"/>
              <w:right w:val="single" w:sz="4" w:space="0" w:color="auto"/>
            </w:tcBorders>
            <w:vAlign w:val="center"/>
            <w:hideMark/>
          </w:tcPr>
          <w:p w:rsidR="00C518FA" w:rsidRPr="00C518FA" w:rsidRDefault="00C518FA" w:rsidP="00C518FA">
            <w:pPr>
              <w:jc w:val="center"/>
              <w:rPr>
                <w:color w:val="000000"/>
                <w:sz w:val="20"/>
                <w:szCs w:val="20"/>
              </w:rPr>
            </w:pPr>
          </w:p>
        </w:tc>
      </w:tr>
      <w:tr w:rsidR="00C518FA" w:rsidRPr="00C518FA" w:rsidTr="00C518FA">
        <w:trPr>
          <w:trHeight w:val="765"/>
        </w:trPr>
        <w:tc>
          <w:tcPr>
            <w:tcW w:w="758" w:type="dxa"/>
            <w:vMerge/>
            <w:tcBorders>
              <w:top w:val="single" w:sz="4" w:space="0" w:color="auto"/>
              <w:left w:val="single" w:sz="4" w:space="0" w:color="auto"/>
              <w:bottom w:val="single" w:sz="4" w:space="0" w:color="auto"/>
              <w:right w:val="single" w:sz="4" w:space="0" w:color="auto"/>
            </w:tcBorders>
            <w:vAlign w:val="center"/>
            <w:hideMark/>
          </w:tcPr>
          <w:p w:rsidR="00C518FA" w:rsidRPr="00C518FA" w:rsidRDefault="00C518FA" w:rsidP="00C518FA">
            <w:pPr>
              <w:jc w:val="center"/>
              <w:rPr>
                <w:color w:val="000000"/>
                <w:sz w:val="20"/>
                <w:szCs w:val="20"/>
              </w:rPr>
            </w:pPr>
          </w:p>
        </w:tc>
        <w:tc>
          <w:tcPr>
            <w:tcW w:w="1527" w:type="dxa"/>
            <w:vMerge/>
            <w:tcBorders>
              <w:top w:val="single" w:sz="4" w:space="0" w:color="auto"/>
              <w:left w:val="single" w:sz="4" w:space="0" w:color="auto"/>
              <w:bottom w:val="single" w:sz="4" w:space="0" w:color="auto"/>
              <w:right w:val="single" w:sz="4" w:space="0" w:color="auto"/>
            </w:tcBorders>
            <w:vAlign w:val="center"/>
            <w:hideMark/>
          </w:tcPr>
          <w:p w:rsidR="00C518FA" w:rsidRPr="00C518FA" w:rsidRDefault="00C518FA" w:rsidP="00C518FA">
            <w:pPr>
              <w:jc w:val="center"/>
              <w:rPr>
                <w:color w:val="000000"/>
                <w:sz w:val="20"/>
                <w:szCs w:val="20"/>
              </w:rPr>
            </w:pPr>
          </w:p>
        </w:tc>
        <w:tc>
          <w:tcPr>
            <w:tcW w:w="1779" w:type="dxa"/>
            <w:vMerge/>
            <w:tcBorders>
              <w:top w:val="single" w:sz="4" w:space="0" w:color="auto"/>
              <w:left w:val="single" w:sz="4" w:space="0" w:color="auto"/>
              <w:bottom w:val="single" w:sz="4" w:space="0" w:color="auto"/>
              <w:right w:val="single" w:sz="4" w:space="0" w:color="auto"/>
            </w:tcBorders>
            <w:vAlign w:val="center"/>
            <w:hideMark/>
          </w:tcPr>
          <w:p w:rsidR="00C518FA" w:rsidRPr="00C518FA" w:rsidRDefault="00C518FA" w:rsidP="00C518FA">
            <w:pPr>
              <w:jc w:val="center"/>
              <w:rPr>
                <w:color w:val="000000"/>
                <w:sz w:val="20"/>
                <w:szCs w:val="20"/>
              </w:rPr>
            </w:pPr>
          </w:p>
        </w:tc>
        <w:tc>
          <w:tcPr>
            <w:tcW w:w="2469" w:type="dxa"/>
            <w:tcBorders>
              <w:top w:val="single" w:sz="4" w:space="0" w:color="auto"/>
              <w:left w:val="nil"/>
              <w:bottom w:val="single" w:sz="4" w:space="0" w:color="auto"/>
              <w:right w:val="single" w:sz="4" w:space="0" w:color="auto"/>
            </w:tcBorders>
            <w:shd w:val="clear" w:color="auto" w:fill="auto"/>
            <w:vAlign w:val="center"/>
            <w:hideMark/>
          </w:tcPr>
          <w:p w:rsidR="00C518FA" w:rsidRPr="00C518FA" w:rsidRDefault="00C518FA" w:rsidP="00C518FA">
            <w:pPr>
              <w:jc w:val="center"/>
              <w:rPr>
                <w:color w:val="000000"/>
                <w:sz w:val="20"/>
                <w:szCs w:val="20"/>
              </w:rPr>
            </w:pPr>
            <w:r w:rsidRPr="00C518FA">
              <w:rPr>
                <w:color w:val="000000"/>
                <w:sz w:val="20"/>
                <w:szCs w:val="20"/>
              </w:rPr>
              <w:t>Форма выпуска</w:t>
            </w:r>
          </w:p>
        </w:tc>
        <w:tc>
          <w:tcPr>
            <w:tcW w:w="1422" w:type="dxa"/>
            <w:tcBorders>
              <w:top w:val="single" w:sz="4" w:space="0" w:color="auto"/>
              <w:left w:val="nil"/>
              <w:bottom w:val="single" w:sz="4" w:space="0" w:color="auto"/>
              <w:right w:val="single" w:sz="4" w:space="0" w:color="auto"/>
            </w:tcBorders>
            <w:shd w:val="clear" w:color="auto" w:fill="auto"/>
            <w:vAlign w:val="center"/>
            <w:hideMark/>
          </w:tcPr>
          <w:p w:rsidR="00C518FA" w:rsidRPr="00C518FA" w:rsidRDefault="00C518FA" w:rsidP="00C518FA">
            <w:pPr>
              <w:jc w:val="center"/>
              <w:rPr>
                <w:color w:val="000000"/>
                <w:sz w:val="20"/>
                <w:szCs w:val="20"/>
              </w:rPr>
            </w:pPr>
            <w:proofErr w:type="spellStart"/>
            <w:r w:rsidRPr="00C518FA">
              <w:rPr>
                <w:color w:val="000000"/>
                <w:sz w:val="20"/>
                <w:szCs w:val="20"/>
              </w:rPr>
              <w:t>Кач</w:t>
            </w:r>
            <w:proofErr w:type="spellEnd"/>
          </w:p>
        </w:tc>
        <w:tc>
          <w:tcPr>
            <w:tcW w:w="1986" w:type="dxa"/>
            <w:tcBorders>
              <w:top w:val="single" w:sz="4" w:space="0" w:color="auto"/>
              <w:left w:val="nil"/>
              <w:bottom w:val="single" w:sz="4" w:space="0" w:color="auto"/>
              <w:right w:val="single" w:sz="4" w:space="0" w:color="auto"/>
            </w:tcBorders>
            <w:shd w:val="clear" w:color="FFFFFF" w:fill="FFFFFF"/>
            <w:vAlign w:val="center"/>
            <w:hideMark/>
          </w:tcPr>
          <w:p w:rsidR="00C518FA" w:rsidRPr="00C518FA" w:rsidRDefault="00C518FA" w:rsidP="00C518FA">
            <w:pPr>
              <w:jc w:val="center"/>
              <w:rPr>
                <w:color w:val="000000"/>
                <w:sz w:val="20"/>
                <w:szCs w:val="20"/>
              </w:rPr>
            </w:pPr>
            <w:r w:rsidRPr="00C518FA">
              <w:rPr>
                <w:color w:val="000000"/>
                <w:sz w:val="20"/>
                <w:szCs w:val="20"/>
              </w:rPr>
              <w:t>канистра</w:t>
            </w:r>
          </w:p>
        </w:tc>
        <w:tc>
          <w:tcPr>
            <w:tcW w:w="894" w:type="dxa"/>
            <w:tcBorders>
              <w:top w:val="single" w:sz="4" w:space="0" w:color="auto"/>
              <w:left w:val="nil"/>
              <w:bottom w:val="single" w:sz="4" w:space="0" w:color="auto"/>
              <w:right w:val="single" w:sz="4" w:space="0" w:color="auto"/>
            </w:tcBorders>
            <w:shd w:val="clear" w:color="auto" w:fill="auto"/>
            <w:vAlign w:val="center"/>
            <w:hideMark/>
          </w:tcPr>
          <w:p w:rsidR="00C518FA" w:rsidRPr="00C518FA" w:rsidRDefault="00C518FA" w:rsidP="00C518FA">
            <w:pPr>
              <w:jc w:val="center"/>
              <w:rPr>
                <w:color w:val="000000"/>
                <w:sz w:val="20"/>
                <w:szCs w:val="20"/>
              </w:rPr>
            </w:pPr>
          </w:p>
        </w:tc>
        <w:tc>
          <w:tcPr>
            <w:tcW w:w="2223" w:type="dxa"/>
            <w:tcBorders>
              <w:top w:val="single" w:sz="4" w:space="0" w:color="auto"/>
              <w:left w:val="nil"/>
              <w:bottom w:val="single" w:sz="4" w:space="0" w:color="auto"/>
              <w:right w:val="single" w:sz="4" w:space="0" w:color="auto"/>
            </w:tcBorders>
            <w:shd w:val="clear" w:color="auto" w:fill="auto"/>
            <w:vAlign w:val="center"/>
            <w:hideMark/>
          </w:tcPr>
          <w:p w:rsidR="00C518FA" w:rsidRPr="00C518FA" w:rsidRDefault="00C518FA" w:rsidP="00C518FA">
            <w:pPr>
              <w:jc w:val="center"/>
              <w:rPr>
                <w:color w:val="000000"/>
                <w:sz w:val="20"/>
                <w:szCs w:val="20"/>
              </w:rPr>
            </w:pPr>
            <w:r w:rsidRPr="00C518FA">
              <w:rPr>
                <w:color w:val="000000"/>
                <w:sz w:val="20"/>
                <w:szCs w:val="20"/>
              </w:rPr>
              <w:t>Значение характеристики не может изменяться участником закупки</w:t>
            </w:r>
          </w:p>
        </w:tc>
        <w:tc>
          <w:tcPr>
            <w:tcW w:w="889" w:type="dxa"/>
            <w:vMerge/>
            <w:tcBorders>
              <w:top w:val="single" w:sz="4" w:space="0" w:color="auto"/>
              <w:left w:val="single" w:sz="4" w:space="0" w:color="auto"/>
              <w:bottom w:val="single" w:sz="4" w:space="0" w:color="auto"/>
              <w:right w:val="single" w:sz="4" w:space="0" w:color="auto"/>
            </w:tcBorders>
            <w:vAlign w:val="center"/>
            <w:hideMark/>
          </w:tcPr>
          <w:p w:rsidR="00C518FA" w:rsidRPr="00C518FA" w:rsidRDefault="00C518FA" w:rsidP="00C518FA">
            <w:pPr>
              <w:jc w:val="center"/>
              <w:rPr>
                <w:color w:val="000000"/>
                <w:sz w:val="20"/>
                <w:szCs w:val="20"/>
              </w:rPr>
            </w:pPr>
          </w:p>
        </w:tc>
        <w:tc>
          <w:tcPr>
            <w:tcW w:w="812" w:type="dxa"/>
            <w:vMerge/>
            <w:tcBorders>
              <w:top w:val="single" w:sz="4" w:space="0" w:color="auto"/>
              <w:left w:val="single" w:sz="4" w:space="0" w:color="auto"/>
              <w:bottom w:val="single" w:sz="4" w:space="0" w:color="auto"/>
              <w:right w:val="single" w:sz="4" w:space="0" w:color="auto"/>
            </w:tcBorders>
            <w:vAlign w:val="center"/>
            <w:hideMark/>
          </w:tcPr>
          <w:p w:rsidR="00C518FA" w:rsidRPr="00C518FA" w:rsidRDefault="00C518FA" w:rsidP="00C518FA">
            <w:pPr>
              <w:jc w:val="center"/>
              <w:rPr>
                <w:color w:val="000000"/>
                <w:sz w:val="20"/>
                <w:szCs w:val="20"/>
              </w:rPr>
            </w:pPr>
          </w:p>
        </w:tc>
      </w:tr>
    </w:tbl>
    <w:p w:rsidR="00C518FA" w:rsidRDefault="00C518FA" w:rsidP="00C16FCE">
      <w:pPr>
        <w:jc w:val="both"/>
        <w:rPr>
          <w:sz w:val="20"/>
          <w:szCs w:val="20"/>
        </w:rPr>
      </w:pPr>
    </w:p>
    <w:p w:rsidR="005021CD" w:rsidRPr="000F1994" w:rsidRDefault="005021CD" w:rsidP="005021CD">
      <w:pPr>
        <w:ind w:firstLine="426"/>
        <w:jc w:val="both"/>
        <w:rPr>
          <w:b/>
          <w:sz w:val="20"/>
          <w:szCs w:val="20"/>
        </w:rPr>
      </w:pPr>
    </w:p>
    <w:tbl>
      <w:tblPr>
        <w:tblW w:w="9569" w:type="dxa"/>
        <w:tblInd w:w="70" w:type="dxa"/>
        <w:tblLayout w:type="fixed"/>
        <w:tblCellMar>
          <w:left w:w="70" w:type="dxa"/>
          <w:right w:w="70" w:type="dxa"/>
        </w:tblCellMar>
        <w:tblLook w:val="04A0"/>
      </w:tblPr>
      <w:tblGrid>
        <w:gridCol w:w="4608"/>
        <w:gridCol w:w="4961"/>
      </w:tblGrid>
      <w:tr w:rsidR="005021CD" w:rsidRPr="00914B8D" w:rsidTr="008160AE">
        <w:trPr>
          <w:trHeight w:val="80"/>
        </w:trPr>
        <w:tc>
          <w:tcPr>
            <w:tcW w:w="4608" w:type="dxa"/>
            <w:hideMark/>
          </w:tcPr>
          <w:p w:rsidR="005021CD" w:rsidRPr="00914B8D" w:rsidRDefault="005021CD" w:rsidP="00500D12">
            <w:pPr>
              <w:widowControl w:val="0"/>
              <w:autoSpaceDE w:val="0"/>
              <w:adjustRightInd w:val="0"/>
              <w:jc w:val="both"/>
              <w:rPr>
                <w:caps/>
                <w:sz w:val="20"/>
                <w:szCs w:val="20"/>
              </w:rPr>
            </w:pPr>
            <w:r w:rsidRPr="00914B8D">
              <w:rPr>
                <w:caps/>
                <w:sz w:val="20"/>
                <w:szCs w:val="20"/>
              </w:rPr>
              <w:t>З</w:t>
            </w:r>
            <w:r w:rsidRPr="00914B8D">
              <w:rPr>
                <w:sz w:val="20"/>
                <w:szCs w:val="20"/>
              </w:rPr>
              <w:t>аказчик</w:t>
            </w:r>
          </w:p>
          <w:p w:rsidR="00C16FCE" w:rsidRPr="00031C8A" w:rsidRDefault="00C16FCE" w:rsidP="00C16FCE">
            <w:pPr>
              <w:pStyle w:val="ConsPlusNormal"/>
              <w:ind w:firstLine="0"/>
              <w:jc w:val="both"/>
              <w:rPr>
                <w:rFonts w:ascii="Times New Roman" w:hAnsi="Times New Roman" w:cs="Times New Roman"/>
              </w:rPr>
            </w:pPr>
            <w:r w:rsidRPr="00031C8A">
              <w:rPr>
                <w:rFonts w:ascii="Times New Roman" w:hAnsi="Times New Roman" w:cs="Times New Roman"/>
              </w:rPr>
              <w:t xml:space="preserve">Начальник контрактной службы </w:t>
            </w:r>
          </w:p>
          <w:p w:rsidR="00C16FCE" w:rsidRPr="00031C8A" w:rsidRDefault="00C16FCE" w:rsidP="00C16FCE">
            <w:pPr>
              <w:pStyle w:val="ConsPlusNormal"/>
              <w:ind w:firstLine="0"/>
              <w:jc w:val="both"/>
              <w:rPr>
                <w:rFonts w:ascii="Times New Roman" w:hAnsi="Times New Roman" w:cs="Times New Roman"/>
              </w:rPr>
            </w:pPr>
            <w:r w:rsidRPr="00031C8A">
              <w:rPr>
                <w:rFonts w:ascii="Times New Roman" w:hAnsi="Times New Roman" w:cs="Times New Roman"/>
              </w:rPr>
              <w:t>СПб ГБУЗ «Городская Мариинская больница»</w:t>
            </w:r>
          </w:p>
          <w:p w:rsidR="00C16FCE" w:rsidRPr="00031C8A" w:rsidRDefault="00C16FCE" w:rsidP="00C16FCE">
            <w:pPr>
              <w:pStyle w:val="ConsPlusNormal"/>
              <w:ind w:firstLine="0"/>
              <w:jc w:val="both"/>
              <w:rPr>
                <w:rFonts w:ascii="Times New Roman" w:hAnsi="Times New Roman" w:cs="Times New Roman"/>
              </w:rPr>
            </w:pPr>
            <w:r w:rsidRPr="00031C8A">
              <w:rPr>
                <w:rFonts w:ascii="Times New Roman" w:hAnsi="Times New Roman" w:cs="Times New Roman"/>
              </w:rPr>
              <w:t>__________________ М.И. Власова</w:t>
            </w:r>
          </w:p>
          <w:p w:rsidR="005021CD" w:rsidRPr="00914B8D" w:rsidRDefault="00C16FCE" w:rsidP="00C16FCE">
            <w:pPr>
              <w:widowControl w:val="0"/>
              <w:autoSpaceDE w:val="0"/>
              <w:adjustRightInd w:val="0"/>
              <w:jc w:val="both"/>
              <w:rPr>
                <w:caps/>
                <w:sz w:val="20"/>
                <w:szCs w:val="20"/>
              </w:rPr>
            </w:pPr>
            <w:r w:rsidRPr="00031C8A">
              <w:rPr>
                <w:caps/>
                <w:sz w:val="20"/>
                <w:szCs w:val="20"/>
              </w:rPr>
              <w:t xml:space="preserve"> (подписано ЭП)</w:t>
            </w:r>
          </w:p>
        </w:tc>
        <w:tc>
          <w:tcPr>
            <w:tcW w:w="4961" w:type="dxa"/>
            <w:hideMark/>
          </w:tcPr>
          <w:p w:rsidR="005021CD" w:rsidRPr="00914B8D" w:rsidRDefault="005021CD" w:rsidP="00500D12">
            <w:pPr>
              <w:widowControl w:val="0"/>
              <w:autoSpaceDE w:val="0"/>
              <w:adjustRightInd w:val="0"/>
              <w:jc w:val="both"/>
              <w:rPr>
                <w:caps/>
                <w:sz w:val="20"/>
                <w:szCs w:val="20"/>
              </w:rPr>
            </w:pPr>
            <w:r w:rsidRPr="00914B8D">
              <w:rPr>
                <w:caps/>
                <w:sz w:val="20"/>
                <w:szCs w:val="20"/>
              </w:rPr>
              <w:t>П</w:t>
            </w:r>
            <w:r w:rsidRPr="00914B8D">
              <w:rPr>
                <w:sz w:val="20"/>
                <w:szCs w:val="20"/>
              </w:rPr>
              <w:t>оставщик</w:t>
            </w:r>
          </w:p>
          <w:p w:rsidR="005021CD" w:rsidRPr="00914B8D" w:rsidRDefault="005021CD" w:rsidP="00500D12">
            <w:pPr>
              <w:widowControl w:val="0"/>
              <w:autoSpaceDE w:val="0"/>
              <w:adjustRightInd w:val="0"/>
              <w:jc w:val="both"/>
              <w:rPr>
                <w:caps/>
                <w:sz w:val="20"/>
                <w:szCs w:val="20"/>
              </w:rPr>
            </w:pPr>
            <w:r w:rsidRPr="00914B8D">
              <w:rPr>
                <w:caps/>
                <w:sz w:val="20"/>
                <w:szCs w:val="20"/>
              </w:rPr>
              <w:t xml:space="preserve">_________________________ </w:t>
            </w:r>
          </w:p>
          <w:p w:rsidR="005021CD" w:rsidRPr="00914B8D" w:rsidRDefault="005021CD" w:rsidP="00500D12">
            <w:pPr>
              <w:widowControl w:val="0"/>
              <w:autoSpaceDE w:val="0"/>
              <w:adjustRightInd w:val="0"/>
              <w:jc w:val="both"/>
              <w:rPr>
                <w:caps/>
                <w:sz w:val="20"/>
                <w:szCs w:val="20"/>
              </w:rPr>
            </w:pPr>
            <w:r w:rsidRPr="00914B8D">
              <w:rPr>
                <w:caps/>
                <w:sz w:val="20"/>
                <w:szCs w:val="20"/>
              </w:rPr>
              <w:t xml:space="preserve">(подписано ЭП) </w:t>
            </w:r>
          </w:p>
        </w:tc>
      </w:tr>
    </w:tbl>
    <w:p w:rsidR="005021CD" w:rsidRPr="00914B8D" w:rsidRDefault="005021CD" w:rsidP="005021CD">
      <w:pPr>
        <w:autoSpaceDE w:val="0"/>
        <w:autoSpaceDN w:val="0"/>
        <w:adjustRightInd w:val="0"/>
        <w:rPr>
          <w:b/>
          <w:bCs/>
          <w:sz w:val="20"/>
          <w:szCs w:val="20"/>
        </w:rPr>
        <w:sectPr w:rsidR="005021CD" w:rsidRPr="00914B8D" w:rsidSect="00C16FCE">
          <w:footerReference w:type="default" r:id="rId9"/>
          <w:pgSz w:w="16838" w:h="11906" w:orient="landscape"/>
          <w:pgMar w:top="284" w:right="851" w:bottom="851" w:left="851" w:header="720" w:footer="720" w:gutter="0"/>
          <w:cols w:space="720"/>
          <w:docGrid w:linePitch="326"/>
        </w:sectPr>
      </w:pPr>
    </w:p>
    <w:p w:rsidR="00D75FDC" w:rsidRPr="00914B8D" w:rsidRDefault="00D75FDC" w:rsidP="00415A07">
      <w:pPr>
        <w:rPr>
          <w:sz w:val="20"/>
          <w:szCs w:val="20"/>
        </w:rPr>
      </w:pPr>
    </w:p>
    <w:sectPr w:rsidR="00D75FDC" w:rsidRPr="00914B8D" w:rsidSect="00D75FDC">
      <w:pgSz w:w="16838" w:h="11906" w:orient="landscape"/>
      <w:pgMar w:top="851" w:right="1134" w:bottom="1701"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13F8D" w:rsidRDefault="00413F8D" w:rsidP="00C55E72">
      <w:r>
        <w:separator/>
      </w:r>
    </w:p>
  </w:endnote>
  <w:endnote w:type="continuationSeparator" w:id="0">
    <w:p w:rsidR="00413F8D" w:rsidRDefault="00413F8D" w:rsidP="00C55E7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21CD" w:rsidRDefault="005021CD">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13F8D" w:rsidRDefault="00413F8D" w:rsidP="00C55E72">
      <w:r>
        <w:separator/>
      </w:r>
    </w:p>
  </w:footnote>
  <w:footnote w:type="continuationSeparator" w:id="0">
    <w:p w:rsidR="00413F8D" w:rsidRDefault="00413F8D" w:rsidP="00C55E7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19252D"/>
    <w:multiLevelType w:val="multilevel"/>
    <w:tmpl w:val="BE5091AA"/>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decimal"/>
      <w:pStyle w:val="6"/>
      <w:lvlText w:val="%1.%2.%3.%4.%5.%6"/>
      <w:lvlJc w:val="left"/>
      <w:pPr>
        <w:ind w:left="1152" w:hanging="1152"/>
      </w:pPr>
      <w:rPr>
        <w:rFonts w:cs="Times New Roman"/>
      </w:rPr>
    </w:lvl>
    <w:lvl w:ilvl="6">
      <w:start w:val="1"/>
      <w:numFmt w:val="none"/>
      <w:lvlText w:val="%7"/>
      <w:lvlJc w:val="left"/>
    </w:lvl>
    <w:lvl w:ilvl="7">
      <w:start w:val="1"/>
      <w:numFmt w:val="none"/>
      <w:lvlText w:val="%8"/>
      <w:lvlJc w:val="left"/>
    </w:lvl>
    <w:lvl w:ilvl="8">
      <w:start w:val="1"/>
      <w:numFmt w:val="decimal"/>
      <w:pStyle w:val="9"/>
      <w:lvlText w:val="%1.%2.%3.%4.%5.%6.%7.%8.%9"/>
      <w:lvlJc w:val="left"/>
      <w:pPr>
        <w:ind w:left="1584" w:hanging="1584"/>
      </w:pPr>
      <w:rPr>
        <w:rFonts w:cs="Times New Roman"/>
      </w:rPr>
    </w:lvl>
  </w:abstractNum>
  <w:abstractNum w:abstractNumId="1">
    <w:nsid w:val="1A2A7320"/>
    <w:multiLevelType w:val="multilevel"/>
    <w:tmpl w:val="6BA2AB46"/>
    <w:lvl w:ilvl="0">
      <w:start w:val="1"/>
      <w:numFmt w:val="decimal"/>
      <w:lvlText w:val="%1."/>
      <w:lvlJc w:val="left"/>
      <w:pPr>
        <w:ind w:left="360" w:hanging="360"/>
      </w:pPr>
      <w:rPr>
        <w:rFonts w:eastAsia="Calibri" w:hint="default"/>
      </w:rPr>
    </w:lvl>
    <w:lvl w:ilvl="1">
      <w:start w:val="1"/>
      <w:numFmt w:val="decimal"/>
      <w:lvlText w:val="%1.%2."/>
      <w:lvlJc w:val="left"/>
      <w:pPr>
        <w:ind w:left="927" w:hanging="360"/>
      </w:pPr>
      <w:rPr>
        <w:rFonts w:eastAsia="Calibri" w:hint="default"/>
        <w:b w:val="0"/>
      </w:rPr>
    </w:lvl>
    <w:lvl w:ilvl="2">
      <w:start w:val="1"/>
      <w:numFmt w:val="decimal"/>
      <w:lvlText w:val="%1.%2.%3."/>
      <w:lvlJc w:val="left"/>
      <w:pPr>
        <w:ind w:left="1854" w:hanging="720"/>
      </w:pPr>
      <w:rPr>
        <w:rFonts w:eastAsia="Calibri" w:hint="default"/>
      </w:rPr>
    </w:lvl>
    <w:lvl w:ilvl="3">
      <w:start w:val="1"/>
      <w:numFmt w:val="decimal"/>
      <w:lvlText w:val="%1.%2.%3.%4."/>
      <w:lvlJc w:val="left"/>
      <w:pPr>
        <w:ind w:left="2421" w:hanging="720"/>
      </w:pPr>
      <w:rPr>
        <w:rFonts w:eastAsia="Calibri" w:hint="default"/>
      </w:rPr>
    </w:lvl>
    <w:lvl w:ilvl="4">
      <w:start w:val="1"/>
      <w:numFmt w:val="decimal"/>
      <w:lvlText w:val="%1.%2.%3.%4.%5."/>
      <w:lvlJc w:val="left"/>
      <w:pPr>
        <w:ind w:left="3348" w:hanging="1080"/>
      </w:pPr>
      <w:rPr>
        <w:rFonts w:eastAsia="Calibri" w:hint="default"/>
      </w:rPr>
    </w:lvl>
    <w:lvl w:ilvl="5">
      <w:start w:val="1"/>
      <w:numFmt w:val="decimal"/>
      <w:lvlText w:val="%1.%2.%3.%4.%5.%6."/>
      <w:lvlJc w:val="left"/>
      <w:pPr>
        <w:ind w:left="3915" w:hanging="1080"/>
      </w:pPr>
      <w:rPr>
        <w:rFonts w:eastAsia="Calibri" w:hint="default"/>
      </w:rPr>
    </w:lvl>
    <w:lvl w:ilvl="6">
      <w:start w:val="1"/>
      <w:numFmt w:val="decimal"/>
      <w:lvlText w:val="%1.%2.%3.%4.%5.%6.%7."/>
      <w:lvlJc w:val="left"/>
      <w:pPr>
        <w:ind w:left="4842" w:hanging="1440"/>
      </w:pPr>
      <w:rPr>
        <w:rFonts w:eastAsia="Calibri" w:hint="default"/>
      </w:rPr>
    </w:lvl>
    <w:lvl w:ilvl="7">
      <w:start w:val="1"/>
      <w:numFmt w:val="decimal"/>
      <w:lvlText w:val="%1.%2.%3.%4.%5.%6.%7.%8."/>
      <w:lvlJc w:val="left"/>
      <w:pPr>
        <w:ind w:left="5409" w:hanging="1440"/>
      </w:pPr>
      <w:rPr>
        <w:rFonts w:eastAsia="Calibri" w:hint="default"/>
      </w:rPr>
    </w:lvl>
    <w:lvl w:ilvl="8">
      <w:start w:val="1"/>
      <w:numFmt w:val="decimal"/>
      <w:lvlText w:val="%1.%2.%3.%4.%5.%6.%7.%8.%9."/>
      <w:lvlJc w:val="left"/>
      <w:pPr>
        <w:ind w:left="6336" w:hanging="1800"/>
      </w:pPr>
      <w:rPr>
        <w:rFonts w:eastAsia="Calibri"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ru-RU" w:vendorID="64" w:dllVersion="131078" w:nlCheck="1" w:checkStyle="0"/>
  <w:activeWritingStyle w:appName="MSWord" w:lang="en-US" w:vendorID="64" w:dllVersion="131078" w:nlCheck="1" w:checkStyle="0"/>
  <w:proofState w:spelling="clean" w:grammar="clean"/>
  <w:defaultTabStop w:val="708"/>
  <w:characterSpacingControl w:val="doNotCompress"/>
  <w:footnotePr>
    <w:footnote w:id="-1"/>
    <w:footnote w:id="0"/>
  </w:footnotePr>
  <w:endnotePr>
    <w:endnote w:id="-1"/>
    <w:endnote w:id="0"/>
  </w:endnotePr>
  <w:compat/>
  <w:rsids>
    <w:rsidRoot w:val="00CE570E"/>
    <w:rsid w:val="0002703A"/>
    <w:rsid w:val="00053195"/>
    <w:rsid w:val="00055881"/>
    <w:rsid w:val="00066AE8"/>
    <w:rsid w:val="0007349F"/>
    <w:rsid w:val="00085C41"/>
    <w:rsid w:val="000B0065"/>
    <w:rsid w:val="000C2BCE"/>
    <w:rsid w:val="000F1994"/>
    <w:rsid w:val="00125176"/>
    <w:rsid w:val="001266BC"/>
    <w:rsid w:val="00146D70"/>
    <w:rsid w:val="00155476"/>
    <w:rsid w:val="00171556"/>
    <w:rsid w:val="00176F2A"/>
    <w:rsid w:val="00184EC2"/>
    <w:rsid w:val="00195DF7"/>
    <w:rsid w:val="00206D6C"/>
    <w:rsid w:val="00224D8F"/>
    <w:rsid w:val="00242BBD"/>
    <w:rsid w:val="00245920"/>
    <w:rsid w:val="00254DAC"/>
    <w:rsid w:val="002566BE"/>
    <w:rsid w:val="002747F7"/>
    <w:rsid w:val="00274F4C"/>
    <w:rsid w:val="00297812"/>
    <w:rsid w:val="002A35CD"/>
    <w:rsid w:val="002D0945"/>
    <w:rsid w:val="0030583D"/>
    <w:rsid w:val="00315A6A"/>
    <w:rsid w:val="0032474F"/>
    <w:rsid w:val="00331786"/>
    <w:rsid w:val="00375AD9"/>
    <w:rsid w:val="0038112E"/>
    <w:rsid w:val="003A7CAB"/>
    <w:rsid w:val="003D7998"/>
    <w:rsid w:val="003E504D"/>
    <w:rsid w:val="003E768A"/>
    <w:rsid w:val="004074A5"/>
    <w:rsid w:val="00413F8D"/>
    <w:rsid w:val="00415A07"/>
    <w:rsid w:val="0043676D"/>
    <w:rsid w:val="004626AE"/>
    <w:rsid w:val="00464E2F"/>
    <w:rsid w:val="00467BE9"/>
    <w:rsid w:val="00472FD4"/>
    <w:rsid w:val="004C3FF9"/>
    <w:rsid w:val="004E37F9"/>
    <w:rsid w:val="005021CD"/>
    <w:rsid w:val="0051168A"/>
    <w:rsid w:val="00534CA5"/>
    <w:rsid w:val="005358D5"/>
    <w:rsid w:val="00553C89"/>
    <w:rsid w:val="00555A9E"/>
    <w:rsid w:val="005A20E8"/>
    <w:rsid w:val="005B6E06"/>
    <w:rsid w:val="005B7B82"/>
    <w:rsid w:val="005D77E3"/>
    <w:rsid w:val="005D7D98"/>
    <w:rsid w:val="005E1476"/>
    <w:rsid w:val="005E5A73"/>
    <w:rsid w:val="005F7316"/>
    <w:rsid w:val="00621E5E"/>
    <w:rsid w:val="00624884"/>
    <w:rsid w:val="006360E2"/>
    <w:rsid w:val="00636EFF"/>
    <w:rsid w:val="00640426"/>
    <w:rsid w:val="006431DE"/>
    <w:rsid w:val="006538FF"/>
    <w:rsid w:val="00670E38"/>
    <w:rsid w:val="006B3FD7"/>
    <w:rsid w:val="007149AF"/>
    <w:rsid w:val="0071720C"/>
    <w:rsid w:val="00733695"/>
    <w:rsid w:val="00751A99"/>
    <w:rsid w:val="00774A70"/>
    <w:rsid w:val="00794920"/>
    <w:rsid w:val="007C02BA"/>
    <w:rsid w:val="007E7541"/>
    <w:rsid w:val="007F2879"/>
    <w:rsid w:val="00803060"/>
    <w:rsid w:val="00807B61"/>
    <w:rsid w:val="008127D0"/>
    <w:rsid w:val="008160AE"/>
    <w:rsid w:val="008454E0"/>
    <w:rsid w:val="00853C60"/>
    <w:rsid w:val="008A2151"/>
    <w:rsid w:val="008B5837"/>
    <w:rsid w:val="008C69BA"/>
    <w:rsid w:val="008E361C"/>
    <w:rsid w:val="008F251F"/>
    <w:rsid w:val="0091133A"/>
    <w:rsid w:val="00914B8D"/>
    <w:rsid w:val="0092778F"/>
    <w:rsid w:val="009304B6"/>
    <w:rsid w:val="00973D1A"/>
    <w:rsid w:val="00975350"/>
    <w:rsid w:val="009B079A"/>
    <w:rsid w:val="009F6AD0"/>
    <w:rsid w:val="00A24C1A"/>
    <w:rsid w:val="00A53704"/>
    <w:rsid w:val="00A955E6"/>
    <w:rsid w:val="00AB4471"/>
    <w:rsid w:val="00AD2174"/>
    <w:rsid w:val="00AD5B7E"/>
    <w:rsid w:val="00AE700C"/>
    <w:rsid w:val="00AF3D65"/>
    <w:rsid w:val="00B02CD7"/>
    <w:rsid w:val="00B723A3"/>
    <w:rsid w:val="00B930F3"/>
    <w:rsid w:val="00BA79C9"/>
    <w:rsid w:val="00BE12A3"/>
    <w:rsid w:val="00BE1A74"/>
    <w:rsid w:val="00BE51B1"/>
    <w:rsid w:val="00BE7B4B"/>
    <w:rsid w:val="00C01E9C"/>
    <w:rsid w:val="00C111F9"/>
    <w:rsid w:val="00C16FCE"/>
    <w:rsid w:val="00C518FA"/>
    <w:rsid w:val="00C51F61"/>
    <w:rsid w:val="00C55E72"/>
    <w:rsid w:val="00C574B0"/>
    <w:rsid w:val="00C64000"/>
    <w:rsid w:val="00C67EE8"/>
    <w:rsid w:val="00C83F8D"/>
    <w:rsid w:val="00C924D9"/>
    <w:rsid w:val="00C93EE8"/>
    <w:rsid w:val="00CD62C0"/>
    <w:rsid w:val="00CE570E"/>
    <w:rsid w:val="00D06B15"/>
    <w:rsid w:val="00D2763C"/>
    <w:rsid w:val="00D31F44"/>
    <w:rsid w:val="00D32C05"/>
    <w:rsid w:val="00D33948"/>
    <w:rsid w:val="00D67156"/>
    <w:rsid w:val="00D71862"/>
    <w:rsid w:val="00D727D0"/>
    <w:rsid w:val="00D75FDC"/>
    <w:rsid w:val="00D9731E"/>
    <w:rsid w:val="00DC78D3"/>
    <w:rsid w:val="00DC7E9E"/>
    <w:rsid w:val="00DE0760"/>
    <w:rsid w:val="00DE3B30"/>
    <w:rsid w:val="00E01E89"/>
    <w:rsid w:val="00E05EAB"/>
    <w:rsid w:val="00E35899"/>
    <w:rsid w:val="00E45369"/>
    <w:rsid w:val="00E950F0"/>
    <w:rsid w:val="00EC04EA"/>
    <w:rsid w:val="00EC0EBA"/>
    <w:rsid w:val="00EC5613"/>
    <w:rsid w:val="00ED3AD9"/>
    <w:rsid w:val="00F2080C"/>
    <w:rsid w:val="00F24931"/>
    <w:rsid w:val="00F3136C"/>
    <w:rsid w:val="00F3171F"/>
    <w:rsid w:val="00F46AC6"/>
    <w:rsid w:val="00F46FDF"/>
    <w:rsid w:val="00F4755F"/>
    <w:rsid w:val="00F67D04"/>
    <w:rsid w:val="00FC6B59"/>
    <w:rsid w:val="00FC79BC"/>
    <w:rsid w:val="00FD16DE"/>
    <w:rsid w:val="00FF108B"/>
    <w:rsid w:val="00FF5918"/>
    <w:rsid w:val="00FF651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paragraph" w:styleId="6">
    <w:name w:val="heading 6"/>
    <w:basedOn w:val="a"/>
    <w:next w:val="a"/>
    <w:link w:val="60"/>
    <w:qFormat/>
    <w:rsid w:val="005021CD"/>
    <w:pPr>
      <w:numPr>
        <w:ilvl w:val="5"/>
        <w:numId w:val="1"/>
      </w:numPr>
      <w:suppressAutoHyphens/>
      <w:autoSpaceDN w:val="0"/>
      <w:spacing w:before="240" w:after="60"/>
      <w:jc w:val="both"/>
      <w:textAlignment w:val="baseline"/>
      <w:outlineLvl w:val="5"/>
    </w:pPr>
    <w:rPr>
      <w:i/>
      <w:iCs/>
      <w:sz w:val="22"/>
      <w:szCs w:val="22"/>
    </w:rPr>
  </w:style>
  <w:style w:type="paragraph" w:styleId="9">
    <w:name w:val="heading 9"/>
    <w:basedOn w:val="a"/>
    <w:next w:val="a"/>
    <w:link w:val="90"/>
    <w:qFormat/>
    <w:rsid w:val="005021CD"/>
    <w:pPr>
      <w:numPr>
        <w:ilvl w:val="8"/>
        <w:numId w:val="1"/>
      </w:numPr>
      <w:suppressAutoHyphens/>
      <w:autoSpaceDN w:val="0"/>
      <w:spacing w:before="240" w:after="60"/>
      <w:jc w:val="both"/>
      <w:textAlignment w:val="baseline"/>
      <w:outlineLvl w:val="8"/>
    </w:pPr>
    <w:rPr>
      <w:rFonts w:ascii="Arial" w:hAnsi="Arial"/>
      <w:b/>
      <w:bCs/>
      <w:i/>
      <w:iCs/>
      <w:sz w:val="18"/>
      <w:szCs w:val="1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aliases w:val="Bullet List,FooterText,numbered,Paragraphe de liste1,lp1,Абзац нумерованного списка,ТЗОТ Текст 2 уровня. Без оглавления,Table-Normal,RSHB_Table-Normal,Num Bullet 1,Подпись рисунка,Маркированный список_уровень1,Список нумерованный цифры,UL"/>
    <w:basedOn w:val="a"/>
    <w:link w:val="a5"/>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6">
    <w:name w:val="header"/>
    <w:basedOn w:val="a"/>
    <w:link w:val="a7"/>
    <w:uiPriority w:val="99"/>
    <w:unhideWhenUsed/>
    <w:rsid w:val="00C55E72"/>
    <w:pPr>
      <w:tabs>
        <w:tab w:val="center" w:pos="4677"/>
        <w:tab w:val="right" w:pos="9355"/>
      </w:tabs>
    </w:pPr>
  </w:style>
  <w:style w:type="character" w:customStyle="1" w:styleId="a7">
    <w:name w:val="Верхний колонтитул Знак"/>
    <w:basedOn w:val="a0"/>
    <w:link w:val="a6"/>
    <w:uiPriority w:val="99"/>
    <w:rsid w:val="00C55E72"/>
    <w:rPr>
      <w:rFonts w:ascii="Times New Roman" w:eastAsia="Times New Roman" w:hAnsi="Times New Roman" w:cs="Times New Roman"/>
      <w:sz w:val="24"/>
      <w:szCs w:val="24"/>
      <w:lang w:eastAsia="ru-RU"/>
    </w:rPr>
  </w:style>
  <w:style w:type="paragraph" w:styleId="a8">
    <w:name w:val="footer"/>
    <w:basedOn w:val="a"/>
    <w:link w:val="a9"/>
    <w:uiPriority w:val="99"/>
    <w:unhideWhenUsed/>
    <w:rsid w:val="00C55E72"/>
    <w:pPr>
      <w:tabs>
        <w:tab w:val="center" w:pos="4677"/>
        <w:tab w:val="right" w:pos="9355"/>
      </w:tabs>
    </w:pPr>
  </w:style>
  <w:style w:type="character" w:customStyle="1" w:styleId="a9">
    <w:name w:val="Нижний колонтитул Знак"/>
    <w:basedOn w:val="a0"/>
    <w:link w:val="a8"/>
    <w:uiPriority w:val="99"/>
    <w:rsid w:val="00C55E72"/>
    <w:rPr>
      <w:rFonts w:ascii="Times New Roman" w:eastAsia="Times New Roman" w:hAnsi="Times New Roman" w:cs="Times New Roman"/>
      <w:sz w:val="24"/>
      <w:szCs w:val="24"/>
      <w:lang w:eastAsia="ru-RU"/>
    </w:rPr>
  </w:style>
  <w:style w:type="character" w:customStyle="1" w:styleId="60">
    <w:name w:val="Заголовок 6 Знак"/>
    <w:basedOn w:val="a0"/>
    <w:link w:val="6"/>
    <w:rsid w:val="005021CD"/>
    <w:rPr>
      <w:rFonts w:ascii="Times New Roman" w:eastAsia="Times New Roman" w:hAnsi="Times New Roman" w:cs="Times New Roman"/>
      <w:i/>
      <w:iCs/>
      <w:lang w:eastAsia="ru-RU"/>
    </w:rPr>
  </w:style>
  <w:style w:type="character" w:customStyle="1" w:styleId="90">
    <w:name w:val="Заголовок 9 Знак"/>
    <w:basedOn w:val="a0"/>
    <w:link w:val="9"/>
    <w:rsid w:val="005021CD"/>
    <w:rPr>
      <w:rFonts w:ascii="Arial" w:eastAsia="Times New Roman" w:hAnsi="Arial" w:cs="Times New Roman"/>
      <w:b/>
      <w:bCs/>
      <w:i/>
      <w:iCs/>
      <w:sz w:val="18"/>
      <w:szCs w:val="18"/>
      <w:lang w:eastAsia="ru-RU"/>
    </w:rPr>
  </w:style>
  <w:style w:type="numbering" w:customStyle="1" w:styleId="WWOutlineListStyle">
    <w:name w:val="WW_OutlineListStyle"/>
    <w:basedOn w:val="a2"/>
    <w:rsid w:val="005021CD"/>
    <w:pPr>
      <w:numPr>
        <w:numId w:val="1"/>
      </w:numPr>
    </w:pPr>
  </w:style>
  <w:style w:type="numbering" w:customStyle="1" w:styleId="WWOutlineListStyle1">
    <w:name w:val="WW_OutlineListStyle1"/>
    <w:basedOn w:val="a2"/>
    <w:rsid w:val="005021CD"/>
  </w:style>
  <w:style w:type="numbering" w:customStyle="1" w:styleId="WWOutlineListStyle2">
    <w:name w:val="WW_OutlineListStyle2"/>
    <w:basedOn w:val="a2"/>
    <w:rsid w:val="005021CD"/>
  </w:style>
  <w:style w:type="paragraph" w:customStyle="1" w:styleId="ConsPlusNormal">
    <w:name w:val="ConsPlusNormal"/>
    <w:link w:val="ConsPlusNormal0"/>
    <w:qFormat/>
    <w:rsid w:val="000F1994"/>
    <w:pPr>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qFormat/>
    <w:locked/>
    <w:rsid w:val="000F1994"/>
    <w:rPr>
      <w:rFonts w:ascii="Arial" w:eastAsia="Times New Roman" w:hAnsi="Arial" w:cs="Arial"/>
      <w:sz w:val="20"/>
      <w:szCs w:val="20"/>
      <w:lang w:eastAsia="ru-RU"/>
    </w:rPr>
  </w:style>
  <w:style w:type="character" w:customStyle="1" w:styleId="a5">
    <w:name w:val="Абзац списка Знак"/>
    <w:aliases w:val="Bullet List Знак,FooterText Знак,numbered Знак,Paragraphe de liste1 Знак,lp1 Знак,Абзац нумерованного списка Знак,ТЗОТ Текст 2 уровня. Без оглавления Знак,Table-Normal Знак,RSHB_Table-Normal Знак,Num Bullet 1 Знак,Подпись рисунка Знак"/>
    <w:link w:val="a4"/>
    <w:locked/>
    <w:rsid w:val="000F1994"/>
  </w:style>
  <w:style w:type="character" w:styleId="aa">
    <w:name w:val="Hyperlink"/>
    <w:basedOn w:val="a0"/>
    <w:uiPriority w:val="99"/>
    <w:semiHidden/>
    <w:unhideWhenUsed/>
    <w:rsid w:val="00803060"/>
    <w:rPr>
      <w:color w:val="0000FF"/>
      <w:u w:val="single"/>
    </w:rPr>
  </w:style>
</w:styles>
</file>

<file path=word/webSettings.xml><?xml version="1.0" encoding="utf-8"?>
<w:webSettings xmlns:r="http://schemas.openxmlformats.org/officeDocument/2006/relationships" xmlns:w="http://schemas.openxmlformats.org/wordprocessingml/2006/main">
  <w:divs>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ontrakt@mariin.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FCCA58-F6E6-48B9-8A58-0D02793DC2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135</TotalTime>
  <Pages>9</Pages>
  <Words>4507</Words>
  <Characters>25694</Characters>
  <Application>Microsoft Office Word</Application>
  <DocSecurity>0</DocSecurity>
  <Lines>214</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30141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user</cp:lastModifiedBy>
  <cp:revision>45</cp:revision>
  <dcterms:created xsi:type="dcterms:W3CDTF">2024-06-03T12:49:00Z</dcterms:created>
  <dcterms:modified xsi:type="dcterms:W3CDTF">2024-07-26T07:21:00Z</dcterms:modified>
</cp:coreProperties>
</file>