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EC2" w:rsidRDefault="007324F2">
      <w:pPr>
        <w:ind w:firstLine="720"/>
        <w:jc w:val="center"/>
        <w:rPr>
          <w:b/>
        </w:rPr>
      </w:pPr>
      <w:r>
        <w:rPr>
          <w:b/>
        </w:rPr>
        <w:t xml:space="preserve">КОНТРАКТ № </w:t>
      </w:r>
      <w:r w:rsidR="00BD1328">
        <w:rPr>
          <w:b/>
        </w:rPr>
        <w:t>УТИЛ/239-24</w:t>
      </w:r>
    </w:p>
    <w:p w:rsidR="000F0EC2" w:rsidRDefault="000F0EC2">
      <w:pPr>
        <w:ind w:firstLine="720"/>
        <w:jc w:val="both"/>
        <w:rPr>
          <w:b/>
        </w:rPr>
      </w:pPr>
    </w:p>
    <w:p w:rsidR="000F0EC2" w:rsidRDefault="007324F2" w:rsidP="0006528B">
      <w:pPr>
        <w:spacing w:after="200" w:line="276" w:lineRule="auto"/>
        <w:ind w:left="-709"/>
        <w:jc w:val="center"/>
        <w:rPr>
          <w:i/>
          <w:color w:val="000000"/>
        </w:rPr>
      </w:pPr>
      <w:r>
        <w:rPr>
          <w:b/>
        </w:rPr>
        <w:t>ИКЗ:</w:t>
      </w:r>
      <w:r>
        <w:rPr>
          <w:rFonts w:eastAsia="Calibri"/>
          <w:b/>
          <w:sz w:val="22"/>
          <w:szCs w:val="22"/>
          <w:lang w:eastAsia="en-US"/>
        </w:rPr>
        <w:t xml:space="preserve"> </w:t>
      </w:r>
    </w:p>
    <w:p w:rsidR="000F0EC2" w:rsidRDefault="000F0EC2">
      <w:pPr>
        <w:ind w:firstLine="720"/>
        <w:rPr>
          <w:b/>
        </w:rPr>
      </w:pPr>
    </w:p>
    <w:p w:rsidR="000F0EC2" w:rsidRDefault="007324F2">
      <w:pPr>
        <w:pStyle w:val="af7"/>
        <w:jc w:val="center"/>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 _____________20___ г.</w:t>
      </w:r>
    </w:p>
    <w:p w:rsidR="000F0EC2" w:rsidRDefault="000F0EC2"/>
    <w:p w:rsidR="000F0EC2" w:rsidRDefault="007324F2">
      <w:pPr>
        <w:tabs>
          <w:tab w:val="left" w:pos="851"/>
        </w:tabs>
        <w:jc w:val="both"/>
      </w:pPr>
      <w:r>
        <w:tab/>
      </w:r>
      <w:r w:rsidR="005D7387" w:rsidRPr="005D7387">
        <w:t>Государственное бюджетное</w:t>
      </w:r>
      <w:r w:rsidR="00BD1328">
        <w:t xml:space="preserve"> нетиповое</w:t>
      </w:r>
      <w:r w:rsidR="005D7387" w:rsidRPr="005D7387">
        <w:t xml:space="preserve"> образовательное учреждение  “Президентский физико-математический лицей № 239” (ГБ</w:t>
      </w:r>
      <w:r w:rsidR="00BD1328">
        <w:t>Н</w:t>
      </w:r>
      <w:r w:rsidR="005D7387" w:rsidRPr="005D7387">
        <w:t xml:space="preserve">ОУ «Президентский ФМЛ №239»), именуемое в дальнейшем «Заказчик», в лице директора Пратусевича Максима </w:t>
      </w:r>
      <w:r w:rsidR="005D7387" w:rsidRPr="00BD1328">
        <w:t>Яковлевича, действующего на основании Устава</w:t>
      </w:r>
      <w:r w:rsidRPr="00BD1328">
        <w:t xml:space="preserve"> с одной стороны, и ____________________(наименование полностью), далее «Исполнитель», в лице ______________, действующего на основании _________, с другой</w:t>
      </w:r>
      <w:r>
        <w:t xml:space="preserve">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0F0EC2" w:rsidRDefault="000F0EC2">
      <w:pPr>
        <w:tabs>
          <w:tab w:val="left" w:pos="851"/>
        </w:tabs>
        <w:jc w:val="both"/>
      </w:pPr>
    </w:p>
    <w:p w:rsidR="000F0EC2" w:rsidRDefault="007324F2">
      <w:pPr>
        <w:numPr>
          <w:ilvl w:val="0"/>
          <w:numId w:val="2"/>
        </w:numPr>
        <w:ind w:left="567" w:hanging="567"/>
        <w:contextualSpacing/>
        <w:jc w:val="center"/>
        <w:rPr>
          <w:b/>
          <w:bCs/>
        </w:rPr>
      </w:pPr>
      <w:r>
        <w:rPr>
          <w:b/>
          <w:bCs/>
        </w:rPr>
        <w:t>ПРЕДМЕТ КОНТРАКТА</w:t>
      </w:r>
    </w:p>
    <w:p w:rsidR="000F0EC2" w:rsidRDefault="000F0EC2">
      <w:pPr>
        <w:pStyle w:val="af7"/>
        <w:tabs>
          <w:tab w:val="left" w:pos="851"/>
        </w:tabs>
        <w:jc w:val="both"/>
        <w:rPr>
          <w:rFonts w:ascii="Times New Roman" w:hAnsi="Times New Roman"/>
          <w:sz w:val="24"/>
          <w:szCs w:val="24"/>
        </w:rPr>
      </w:pPr>
    </w:p>
    <w:p w:rsidR="000F0EC2" w:rsidRDefault="007324F2" w:rsidP="003330C7">
      <w:pPr>
        <w:pStyle w:val="af7"/>
        <w:numPr>
          <w:ilvl w:val="1"/>
          <w:numId w:val="3"/>
        </w:numPr>
        <w:tabs>
          <w:tab w:val="left" w:pos="0"/>
        </w:tabs>
        <w:ind w:left="0" w:firstLine="0"/>
        <w:jc w:val="both"/>
        <w:rPr>
          <w:rFonts w:ascii="Times New Roman" w:hAnsi="Times New Roman"/>
          <w:sz w:val="24"/>
          <w:szCs w:val="24"/>
        </w:rPr>
      </w:pPr>
      <w:r>
        <w:rPr>
          <w:rFonts w:ascii="Times New Roman" w:hAnsi="Times New Roman"/>
          <w:sz w:val="24"/>
          <w:szCs w:val="24"/>
        </w:rPr>
        <w:t>В соответствии с Контрактом Исполнитель обязуется оказать Заказчику Услуги по _____________________________________ (далее – Услуги) согласно Спецификации и Расчёта цены Контракта (Приложение № 1)</w:t>
      </w:r>
      <w:r w:rsidR="003330C7">
        <w:rPr>
          <w:rFonts w:ascii="Times New Roman" w:hAnsi="Times New Roman"/>
          <w:sz w:val="24"/>
          <w:szCs w:val="24"/>
        </w:rPr>
        <w:t>,</w:t>
      </w:r>
      <w:r w:rsidR="003330C7" w:rsidRPr="003330C7">
        <w:t xml:space="preserve"> </w:t>
      </w:r>
      <w:r w:rsidR="003330C7" w:rsidRPr="003330C7">
        <w:rPr>
          <w:rFonts w:ascii="Times New Roman" w:hAnsi="Times New Roman"/>
          <w:sz w:val="24"/>
          <w:szCs w:val="24"/>
        </w:rPr>
        <w:t>Описанию объекта закупки (Приложение № 2)</w:t>
      </w:r>
      <w:r w:rsidR="00294C93" w:rsidRPr="00294C93">
        <w:t xml:space="preserve"> </w:t>
      </w:r>
      <w:r>
        <w:rPr>
          <w:rFonts w:ascii="Times New Roman" w:hAnsi="Times New Roman"/>
          <w:sz w:val="24"/>
          <w:szCs w:val="24"/>
        </w:rPr>
        <w:t>в соответствии с условиями настоящего Контракта, а Заказчик принять их результат и оплатить.</w:t>
      </w:r>
    </w:p>
    <w:p w:rsidR="00EC2456" w:rsidRDefault="00EC2456" w:rsidP="003330C7">
      <w:pPr>
        <w:pStyle w:val="af7"/>
        <w:tabs>
          <w:tab w:val="left" w:pos="851"/>
        </w:tabs>
        <w:jc w:val="both"/>
        <w:rPr>
          <w:rFonts w:ascii="Times New Roman" w:hAnsi="Times New Roman"/>
          <w:sz w:val="24"/>
          <w:szCs w:val="24"/>
        </w:rPr>
      </w:pPr>
    </w:p>
    <w:p w:rsidR="000F0EC2" w:rsidRDefault="007324F2">
      <w:pPr>
        <w:numPr>
          <w:ilvl w:val="0"/>
          <w:numId w:val="2"/>
        </w:numPr>
        <w:ind w:left="567" w:hanging="567"/>
        <w:contextualSpacing/>
        <w:jc w:val="center"/>
        <w:rPr>
          <w:b/>
          <w:bCs/>
        </w:rPr>
      </w:pPr>
      <w:r>
        <w:rPr>
          <w:b/>
          <w:bCs/>
        </w:rPr>
        <w:t xml:space="preserve">ЦЕНА КОНТРАКТА И ПОРЯДОК РАСЧЕТОВ </w:t>
      </w:r>
    </w:p>
    <w:p w:rsidR="000F0EC2" w:rsidRDefault="000F0EC2">
      <w:pPr>
        <w:pStyle w:val="af7"/>
        <w:tabs>
          <w:tab w:val="left" w:pos="851"/>
        </w:tabs>
        <w:jc w:val="both"/>
        <w:rPr>
          <w:rFonts w:ascii="Times New Roman" w:hAnsi="Times New Roman"/>
          <w:sz w:val="24"/>
          <w:szCs w:val="24"/>
        </w:rPr>
      </w:pPr>
    </w:p>
    <w:p w:rsidR="000F0EC2" w:rsidRPr="00BD1328" w:rsidRDefault="007324F2">
      <w:pPr>
        <w:pStyle w:val="-0"/>
        <w:numPr>
          <w:ilvl w:val="0"/>
          <w:numId w:val="0"/>
        </w:numPr>
        <w:rPr>
          <w:i/>
        </w:rPr>
      </w:pPr>
      <w:r w:rsidRPr="00BD1328">
        <w:t>2.1. </w:t>
      </w:r>
      <w:r w:rsidRPr="00BD1328">
        <w:tab/>
        <w:t xml:space="preserve">Цена Контракта составляет </w:t>
      </w:r>
      <w:r w:rsidRPr="00BD1328">
        <w:rPr>
          <w:b/>
        </w:rPr>
        <w:t xml:space="preserve">____ рублей ___ копеек </w:t>
      </w:r>
      <w:r w:rsidRPr="00BD1328">
        <w:t xml:space="preserve">(сумма прописью), в том числе НДС ______ рублей _______копеек (сумма прописью), НДС не облагается в соответствии </w:t>
      </w:r>
      <w:r w:rsidR="00AA7934" w:rsidRPr="00BD1328">
        <w:t>_________</w:t>
      </w:r>
      <w:r w:rsidRPr="00BD1328">
        <w:t xml:space="preserve"> Налогового Кодекса Российской Федерации).</w:t>
      </w:r>
    </w:p>
    <w:p w:rsidR="000F0EC2" w:rsidRPr="00BD1328" w:rsidRDefault="007324F2">
      <w:pPr>
        <w:pStyle w:val="af7"/>
        <w:tabs>
          <w:tab w:val="left" w:pos="851"/>
        </w:tabs>
        <w:jc w:val="both"/>
        <w:rPr>
          <w:rFonts w:ascii="Times New Roman" w:hAnsi="Times New Roman"/>
          <w:sz w:val="24"/>
          <w:szCs w:val="24"/>
        </w:rPr>
      </w:pPr>
      <w:r w:rsidRPr="00BD1328">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Pr="00BD1328">
        <w:rPr>
          <w:rFonts w:ascii="Times New Roman" w:hAnsi="Times New Roman"/>
          <w:sz w:val="24"/>
          <w:szCs w:val="24"/>
        </w:rPr>
        <w:t xml:space="preserve">. </w:t>
      </w:r>
    </w:p>
    <w:p w:rsidR="000F0EC2" w:rsidRPr="00BD1328" w:rsidRDefault="007324F2">
      <w:pPr>
        <w:autoSpaceDE w:val="0"/>
        <w:autoSpaceDN w:val="0"/>
        <w:adjustRightInd w:val="0"/>
        <w:jc w:val="both"/>
      </w:pPr>
      <w:r w:rsidRPr="00BD1328">
        <w:t>Оплата по Контракту осуществляется за счет:</w:t>
      </w:r>
    </w:p>
    <w:p w:rsidR="000F0EC2" w:rsidRPr="00BD1328" w:rsidRDefault="007324F2">
      <w:pPr>
        <w:widowControl w:val="0"/>
        <w:autoSpaceDE w:val="0"/>
        <w:autoSpaceDN w:val="0"/>
        <w:adjustRightInd w:val="0"/>
        <w:jc w:val="both"/>
        <w:rPr>
          <w:lang w:bidi="ru-RU"/>
        </w:rPr>
      </w:pPr>
      <w:r w:rsidRPr="00BD1328">
        <w:rPr>
          <w:lang w:bidi="ru-RU"/>
        </w:rPr>
        <w:t>Внебюджетные средства.</w:t>
      </w:r>
    </w:p>
    <w:p w:rsidR="000F0EC2" w:rsidRPr="00BD1328" w:rsidRDefault="007324F2">
      <w:pPr>
        <w:widowControl w:val="0"/>
        <w:autoSpaceDE w:val="0"/>
        <w:autoSpaceDN w:val="0"/>
        <w:adjustRightInd w:val="0"/>
        <w:jc w:val="both"/>
        <w:rPr>
          <w:lang w:bidi="ru-RU"/>
        </w:rPr>
      </w:pPr>
      <w:r w:rsidRPr="00BD1328">
        <w:rPr>
          <w:lang w:bidi="ru-RU"/>
        </w:rPr>
        <w:t>Средства бюджетных учреждений.</w:t>
      </w:r>
    </w:p>
    <w:p w:rsidR="000F0EC2" w:rsidRDefault="007324F2">
      <w:pPr>
        <w:widowControl w:val="0"/>
        <w:tabs>
          <w:tab w:val="left" w:leader="underscore" w:pos="4123"/>
          <w:tab w:val="left" w:leader="underscore" w:pos="7733"/>
        </w:tabs>
        <w:spacing w:line="269" w:lineRule="exact"/>
        <w:jc w:val="both"/>
        <w:rPr>
          <w:lang w:bidi="ru-RU"/>
        </w:rPr>
      </w:pPr>
      <w:r w:rsidRPr="00BD1328">
        <w:rPr>
          <w:lang w:bidi="ru-RU"/>
        </w:rPr>
        <w:t xml:space="preserve">Код целевой статьи </w:t>
      </w:r>
      <w:r w:rsidR="00E80334" w:rsidRPr="00BD1328">
        <w:rPr>
          <w:rFonts w:eastAsia="Calibri"/>
          <w:sz w:val="22"/>
          <w:szCs w:val="22"/>
          <w:lang w:eastAsia="en-US" w:bidi="ru-RU"/>
        </w:rPr>
        <w:t>______________</w:t>
      </w:r>
      <w:r w:rsidRPr="00BD1328">
        <w:rPr>
          <w:lang w:bidi="ru-RU"/>
        </w:rPr>
        <w:t xml:space="preserve">, код вида расходов </w:t>
      </w:r>
      <w:r w:rsidRPr="00BD1328">
        <w:rPr>
          <w:rFonts w:eastAsia="Calibri"/>
          <w:lang w:eastAsia="en-US"/>
        </w:rPr>
        <w:t xml:space="preserve">244, </w:t>
      </w:r>
      <w:r w:rsidRPr="00BD1328">
        <w:rPr>
          <w:lang w:bidi="ru-RU"/>
        </w:rPr>
        <w:t>субсидии на финансовое обеспечение выполнения государственного задания</w:t>
      </w:r>
      <w:r w:rsidRPr="00BD1328">
        <w:rPr>
          <w:rFonts w:eastAsia="Calibri"/>
          <w:lang w:eastAsia="en-US"/>
        </w:rPr>
        <w:t>.</w:t>
      </w:r>
      <w:r w:rsidRPr="00BD1328">
        <w:rPr>
          <w:lang w:bidi="ru-RU"/>
        </w:rPr>
        <w:t xml:space="preserve"> </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2.2. </w:t>
      </w:r>
      <w:r>
        <w:rPr>
          <w:rFonts w:ascii="Times New Roman" w:hAnsi="Times New Roman"/>
          <w:sz w:val="24"/>
          <w:szCs w:val="24"/>
        </w:rPr>
        <w:tab/>
        <w:t xml:space="preserve">Цена Контракта включает в себя стоимость Услуг, страхование, </w:t>
      </w:r>
      <w:r w:rsidRPr="00BD1328">
        <w:rPr>
          <w:rFonts w:ascii="Times New Roman" w:hAnsi="Times New Roman"/>
          <w:sz w:val="24"/>
          <w:szCs w:val="24"/>
        </w:rPr>
        <w:t>НДС (если облагается), другие установленные налоги, сборы и иные расходы, связанные с исполнением</w:t>
      </w:r>
      <w:r>
        <w:rPr>
          <w:rFonts w:ascii="Times New Roman" w:hAnsi="Times New Roman"/>
          <w:sz w:val="24"/>
          <w:szCs w:val="24"/>
        </w:rPr>
        <w:t xml:space="preserve"> Контракта.</w:t>
      </w:r>
    </w:p>
    <w:p w:rsidR="000F0EC2" w:rsidRDefault="007324F2">
      <w:pPr>
        <w:pStyle w:val="-0"/>
        <w:numPr>
          <w:ilvl w:val="0"/>
          <w:numId w:val="0"/>
        </w:numPr>
      </w:pPr>
      <w:r>
        <w:t>2.3. </w:t>
      </w:r>
      <w:r>
        <w:tab/>
      </w:r>
      <w:r>
        <w:rPr>
          <w:bCs/>
        </w:rPr>
        <w:t xml:space="preserve">Цена Контракта является твердой и определяется на весь срок исполнения Контракта. </w:t>
      </w:r>
      <w:r>
        <w:t xml:space="preserve"> </w:t>
      </w:r>
      <w:r>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2.4. </w:t>
      </w:r>
      <w:r>
        <w:rPr>
          <w:rFonts w:ascii="Times New Roman" w:hAnsi="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Pr>
          <w:rFonts w:ascii="Times New Roman" w:hAnsi="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2.5. </w:t>
      </w:r>
      <w:r>
        <w:rPr>
          <w:rFonts w:ascii="Times New Roman" w:hAnsi="Times New Roman"/>
          <w:sz w:val="24"/>
          <w:szCs w:val="24"/>
        </w:rPr>
        <w:tab/>
        <w:t xml:space="preserve">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w:t>
      </w:r>
      <w:r w:rsidR="00BC5CDD">
        <w:rPr>
          <w:rFonts w:ascii="Times New Roman" w:hAnsi="Times New Roman"/>
          <w:sz w:val="24"/>
          <w:szCs w:val="24"/>
        </w:rPr>
        <w:t>4</w:t>
      </w:r>
      <w:r>
        <w:rPr>
          <w:rFonts w:ascii="Times New Roman" w:hAnsi="Times New Roman"/>
          <w:sz w:val="24"/>
          <w:szCs w:val="24"/>
        </w:rPr>
        <w:t xml:space="preserve"> к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2.6. </w:t>
      </w:r>
      <w:r>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rsidR="000F0EC2" w:rsidRDefault="007324F2">
      <w:pPr>
        <w:tabs>
          <w:tab w:val="left" w:pos="851"/>
        </w:tabs>
        <w:jc w:val="both"/>
      </w:pPr>
      <w:r>
        <w:t>2.7. </w:t>
      </w:r>
      <w: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2.8. </w:t>
      </w:r>
      <w:r>
        <w:rPr>
          <w:rFonts w:ascii="Times New Roman" w:hAnsi="Times New Roman"/>
          <w:sz w:val="24"/>
          <w:szCs w:val="24"/>
        </w:rPr>
        <w:tab/>
        <w:t xml:space="preserve">По окончании исполнения Сторонами обязательств по Контракту в течение 30 дней Стороны подписывают Акт сверки расчетов (по форме Приложения № </w:t>
      </w:r>
      <w:r w:rsidR="00BC5CDD">
        <w:rPr>
          <w:rFonts w:ascii="Times New Roman" w:hAnsi="Times New Roman"/>
          <w:sz w:val="24"/>
          <w:szCs w:val="24"/>
        </w:rPr>
        <w:t>3</w:t>
      </w:r>
      <w:r>
        <w:rPr>
          <w:rFonts w:ascii="Times New Roman" w:hAnsi="Times New Roman"/>
          <w:sz w:val="24"/>
          <w:szCs w:val="24"/>
        </w:rPr>
        <w:t xml:space="preserve"> к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2.9. </w:t>
      </w:r>
      <w:r>
        <w:rPr>
          <w:rFonts w:ascii="Times New Roman" w:hAnsi="Times New Roman"/>
          <w:sz w:val="24"/>
          <w:szCs w:val="24"/>
        </w:rPr>
        <w:tab/>
        <w:t>Авансирование не предусмотрено.</w:t>
      </w:r>
    </w:p>
    <w:p w:rsidR="000F0EC2" w:rsidRDefault="000F0EC2">
      <w:pPr>
        <w:tabs>
          <w:tab w:val="left" w:pos="851"/>
        </w:tabs>
        <w:jc w:val="both"/>
      </w:pPr>
    </w:p>
    <w:p w:rsidR="000F0EC2" w:rsidRDefault="007324F2">
      <w:pPr>
        <w:pStyle w:val="af7"/>
        <w:tabs>
          <w:tab w:val="left" w:pos="851"/>
        </w:tabs>
        <w:ind w:left="720"/>
        <w:jc w:val="center"/>
        <w:rPr>
          <w:rFonts w:ascii="Times New Roman" w:hAnsi="Times New Roman"/>
          <w:b/>
          <w:sz w:val="24"/>
          <w:szCs w:val="24"/>
        </w:rPr>
      </w:pPr>
      <w:r>
        <w:rPr>
          <w:rFonts w:ascii="Times New Roman" w:hAnsi="Times New Roman"/>
          <w:b/>
          <w:sz w:val="24"/>
          <w:szCs w:val="24"/>
        </w:rPr>
        <w:t>3.  ПОРЯДОК ОКАЗАНИЯ УСЛУГ</w:t>
      </w:r>
    </w:p>
    <w:p w:rsidR="000F0EC2" w:rsidRDefault="000F0EC2">
      <w:pPr>
        <w:tabs>
          <w:tab w:val="left" w:pos="851"/>
        </w:tabs>
        <w:jc w:val="both"/>
      </w:pPr>
    </w:p>
    <w:p w:rsidR="00BD1328" w:rsidRDefault="007324F2">
      <w:pPr>
        <w:tabs>
          <w:tab w:val="left" w:pos="851"/>
        </w:tabs>
        <w:jc w:val="both"/>
      </w:pPr>
      <w:r>
        <w:t>3.1.</w:t>
      </w:r>
      <w:r>
        <w:tab/>
        <w:t xml:space="preserve">Местом оказания Услуг является </w:t>
      </w:r>
      <w:r w:rsidR="00F86ED9" w:rsidRPr="00F86ED9">
        <w:t xml:space="preserve">Государственное бюджетное </w:t>
      </w:r>
      <w:r w:rsidR="00F86ED9">
        <w:t xml:space="preserve">общеобразовательное учреждение </w:t>
      </w:r>
      <w:r w:rsidR="00F86ED9" w:rsidRPr="00F86ED9">
        <w:t xml:space="preserve">“Президентский физико-математический лицей № </w:t>
      </w:r>
      <w:r w:rsidR="00F86ED9" w:rsidRPr="00BD1328">
        <w:t>239”</w:t>
      </w:r>
      <w:r w:rsidRPr="00BD1328">
        <w:t xml:space="preserve">, </w:t>
      </w:r>
      <w:r w:rsidR="005D7387" w:rsidRPr="00BD1328">
        <w:t>191028</w:t>
      </w:r>
      <w:r w:rsidR="005D7387" w:rsidRPr="005D7387">
        <w:t xml:space="preserve">, г. Санкт-Петербург, Кирочная, д. 8, литер А, ул. Кирочная, д. 8, литер Б </w:t>
      </w:r>
    </w:p>
    <w:p w:rsidR="000F0EC2" w:rsidRPr="00BD1328" w:rsidRDefault="007324F2">
      <w:pPr>
        <w:tabs>
          <w:tab w:val="left" w:pos="851"/>
        </w:tabs>
        <w:jc w:val="both"/>
      </w:pPr>
      <w:r>
        <w:t>3.2.</w:t>
      </w:r>
      <w:r>
        <w:tab/>
        <w:t xml:space="preserve">Исполнитель обязуется </w:t>
      </w:r>
      <w:r w:rsidRPr="00BD1328">
        <w:t xml:space="preserve">оказать Услуги в течение </w:t>
      </w:r>
      <w:r w:rsidR="00BD1328" w:rsidRPr="00BD1328">
        <w:t>15</w:t>
      </w:r>
      <w:r w:rsidRPr="00BD1328">
        <w:t xml:space="preserve"> рабочих дней </w:t>
      </w:r>
      <w:r w:rsidR="00BD1328" w:rsidRPr="00BD1328">
        <w:t>с момента заключения контракта</w:t>
      </w:r>
    </w:p>
    <w:p w:rsidR="000F0EC2" w:rsidRPr="00BD1328" w:rsidRDefault="007324F2">
      <w:pPr>
        <w:tabs>
          <w:tab w:val="left" w:pos="851"/>
        </w:tabs>
        <w:jc w:val="both"/>
      </w:pPr>
      <w:r w:rsidRPr="00BD1328">
        <w:t>3.3.        Ответственный от Заказчика: ______________________ (телефон, эл. почта***);</w:t>
      </w:r>
    </w:p>
    <w:p w:rsidR="000F0EC2" w:rsidRDefault="007324F2">
      <w:pPr>
        <w:tabs>
          <w:tab w:val="left" w:pos="851"/>
        </w:tabs>
        <w:jc w:val="both"/>
      </w:pPr>
      <w:r w:rsidRPr="00BD1328">
        <w:tab/>
        <w:t>Ответственный от Исполнителя: ___________________ (телефон, эл. почта</w:t>
      </w:r>
      <w:r>
        <w:t>***).</w:t>
      </w:r>
    </w:p>
    <w:p w:rsidR="000F0EC2" w:rsidRDefault="000F0EC2">
      <w:pPr>
        <w:tabs>
          <w:tab w:val="left" w:pos="851"/>
        </w:tabs>
        <w:jc w:val="both"/>
      </w:pPr>
    </w:p>
    <w:p w:rsidR="000F0EC2" w:rsidRDefault="007324F2">
      <w:pPr>
        <w:ind w:left="567"/>
        <w:contextualSpacing/>
        <w:jc w:val="center"/>
        <w:rPr>
          <w:b/>
          <w:bCs/>
        </w:rPr>
      </w:pPr>
      <w:r>
        <w:rPr>
          <w:b/>
          <w:bCs/>
        </w:rPr>
        <w:t>4. ПРАВА И ОБЯЗАННОСТИ СТОРОН</w:t>
      </w:r>
    </w:p>
    <w:p w:rsidR="000F0EC2" w:rsidRDefault="000F0EC2">
      <w:pPr>
        <w:pStyle w:val="af7"/>
        <w:tabs>
          <w:tab w:val="left" w:pos="851"/>
        </w:tabs>
        <w:jc w:val="both"/>
        <w:rPr>
          <w:rFonts w:ascii="Times New Roman" w:hAnsi="Times New Roman"/>
          <w:sz w:val="24"/>
          <w:szCs w:val="24"/>
        </w:rPr>
      </w:pP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4.1. </w:t>
      </w:r>
      <w:r>
        <w:rPr>
          <w:rFonts w:ascii="Times New Roman" w:hAnsi="Times New Roman"/>
          <w:sz w:val="24"/>
          <w:szCs w:val="24"/>
        </w:rPr>
        <w:tab/>
        <w:t>Заказчик вправе: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4.1.1. </w:t>
      </w:r>
      <w:r>
        <w:rPr>
          <w:rFonts w:ascii="Times New Roman" w:hAnsi="Times New Roman"/>
          <w:sz w:val="24"/>
          <w:szCs w:val="24"/>
        </w:rPr>
        <w:tab/>
        <w:t>Требовать надлежащего исполнения обязательств в соответствии с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4.1.2. </w:t>
      </w:r>
      <w:r>
        <w:rPr>
          <w:rFonts w:ascii="Times New Roman" w:hAnsi="Times New Roman"/>
          <w:sz w:val="24"/>
          <w:szCs w:val="24"/>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4.1.3. </w:t>
      </w:r>
      <w:r>
        <w:rPr>
          <w:rFonts w:ascii="Times New Roman" w:hAnsi="Times New Roman"/>
          <w:sz w:val="24"/>
          <w:szCs w:val="24"/>
        </w:rPr>
        <w:tab/>
        <w:t>Запрашивать информацию о ходе и состоянии исполнения обязательств по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4.1.4. </w:t>
      </w:r>
      <w:r>
        <w:rPr>
          <w:rFonts w:ascii="Times New Roman" w:hAnsi="Times New Roman"/>
          <w:sz w:val="24"/>
          <w:szCs w:val="24"/>
        </w:rPr>
        <w:tab/>
        <w:t>Осуществлять контроль за порядком и сроками оказания Услуг, не вмешиваясь в оперативно-хозяйственную деятельность Исполнителя;</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4.1.5. </w:t>
      </w:r>
      <w:r>
        <w:rPr>
          <w:rFonts w:ascii="Times New Roman" w:hAnsi="Times New Roman"/>
          <w:sz w:val="24"/>
          <w:szCs w:val="24"/>
        </w:rPr>
        <w:tab/>
        <w:t>Отказаться от принятия и оплаты результата Услуг, не соответствующего требованиям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4.1.6. </w:t>
      </w:r>
      <w:r>
        <w:rPr>
          <w:rFonts w:ascii="Times New Roman" w:hAnsi="Times New Roman"/>
          <w:sz w:val="24"/>
          <w:szCs w:val="24"/>
        </w:rPr>
        <w:tab/>
        <w:t xml:space="preserve">Требовать устранить в установленный Заказчиком срок все недостатки, обнаруженные в ходе оказания и приемки Услуг;  </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4.1.7. </w:t>
      </w:r>
      <w:r>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4.1.8. </w:t>
      </w:r>
      <w:r>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4.2. </w:t>
      </w:r>
      <w:r>
        <w:rPr>
          <w:rFonts w:ascii="Times New Roman" w:hAnsi="Times New Roman"/>
          <w:sz w:val="24"/>
          <w:szCs w:val="24"/>
        </w:rPr>
        <w:tab/>
        <w:t>Заказчик обязан:</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4.2.1. </w:t>
      </w:r>
      <w:r>
        <w:rPr>
          <w:rFonts w:ascii="Times New Roman" w:hAnsi="Times New Roman"/>
          <w:sz w:val="24"/>
          <w:szCs w:val="24"/>
        </w:rPr>
        <w:tab/>
        <w:t>Принять результаты оказанных Услуг в порядке и сроки, предусмотренные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4.2.2. </w:t>
      </w:r>
      <w:r>
        <w:rPr>
          <w:rFonts w:ascii="Times New Roman" w:hAnsi="Times New Roman"/>
          <w:sz w:val="24"/>
          <w:szCs w:val="24"/>
        </w:rPr>
        <w:tab/>
        <w:t>Оплатить оказанные Услуги в случае надлежащего исполнения обязательств по Контракту в порядке и на условиях, предусмотренных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4.3. </w:t>
      </w:r>
      <w:r>
        <w:rPr>
          <w:rFonts w:ascii="Times New Roman" w:hAnsi="Times New Roman"/>
          <w:sz w:val="24"/>
          <w:szCs w:val="24"/>
        </w:rPr>
        <w:tab/>
        <w:t>Исполнитель вправе: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4.3.1. </w:t>
      </w:r>
      <w:r>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4.3.2. </w:t>
      </w:r>
      <w:r>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rsidR="000F0EC2" w:rsidRDefault="007324F2">
      <w:pPr>
        <w:tabs>
          <w:tab w:val="left" w:pos="851"/>
        </w:tabs>
        <w:spacing w:after="60"/>
        <w:jc w:val="both"/>
      </w:pPr>
      <w:r>
        <w:lastRenderedPageBreak/>
        <w:t>4.3.3.  </w:t>
      </w:r>
      <w: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F0EC2" w:rsidRDefault="007324F2">
      <w:pPr>
        <w:tabs>
          <w:tab w:val="left" w:pos="851"/>
        </w:tabs>
        <w:spacing w:after="60"/>
        <w:jc w:val="both"/>
      </w:pPr>
      <w:r>
        <w:t>4.3.4. </w:t>
      </w:r>
      <w: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4.4. </w:t>
      </w:r>
      <w:r>
        <w:rPr>
          <w:rFonts w:ascii="Times New Roman" w:hAnsi="Times New Roman"/>
          <w:sz w:val="24"/>
          <w:szCs w:val="24"/>
        </w:rPr>
        <w:tab/>
        <w:t>Исполнитель обязан:</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4.4.1. </w:t>
      </w:r>
      <w:r>
        <w:rPr>
          <w:rFonts w:ascii="Times New Roman" w:hAnsi="Times New Roman"/>
          <w:sz w:val="24"/>
          <w:szCs w:val="24"/>
        </w:rPr>
        <w:tab/>
        <w:t>Оказать Услуги, обеспечив их надлежащее качество и объем, в сроки, установленные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4.4.2. </w:t>
      </w:r>
      <w:r>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4.4.3. </w:t>
      </w:r>
      <w:r>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4.4.4. </w:t>
      </w:r>
      <w:r>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 xml:space="preserve">4.4.5. </w:t>
      </w:r>
      <w:r>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4.4.6. </w:t>
      </w:r>
      <w:r>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4.4.7. </w:t>
      </w:r>
      <w:r>
        <w:rPr>
          <w:rFonts w:ascii="Times New Roman" w:hAnsi="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4.4.8. </w:t>
      </w:r>
      <w:r>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rsidR="000F0EC2" w:rsidRDefault="000F0EC2">
      <w:pPr>
        <w:pStyle w:val="af7"/>
        <w:tabs>
          <w:tab w:val="left" w:pos="851"/>
        </w:tabs>
        <w:jc w:val="both"/>
        <w:rPr>
          <w:rFonts w:ascii="Times New Roman" w:hAnsi="Times New Roman"/>
          <w:sz w:val="24"/>
          <w:szCs w:val="24"/>
        </w:rPr>
      </w:pPr>
    </w:p>
    <w:p w:rsidR="000F0EC2" w:rsidRDefault="007324F2">
      <w:pPr>
        <w:pStyle w:val="af9"/>
        <w:ind w:left="567"/>
        <w:jc w:val="center"/>
        <w:rPr>
          <w:b/>
        </w:rPr>
      </w:pPr>
      <w:r>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Pr>
          <w:b/>
        </w:rPr>
        <w:t>А ТАКЖЕ О ПОРЯДКЕ И СРОКАХ ОФОРМЛЕНИЯ РЕЗУЛЬТАТОВ ТАКОЙ ПРИЕМКИ</w:t>
      </w:r>
      <w:bookmarkEnd w:id="0"/>
      <w:bookmarkEnd w:id="1"/>
      <w:bookmarkEnd w:id="2"/>
      <w:bookmarkEnd w:id="3"/>
      <w:bookmarkEnd w:id="4"/>
      <w:bookmarkEnd w:id="5"/>
    </w:p>
    <w:p w:rsidR="000F0EC2" w:rsidRDefault="000F0EC2">
      <w:pPr>
        <w:tabs>
          <w:tab w:val="left" w:pos="851"/>
        </w:tabs>
        <w:jc w:val="both"/>
      </w:pPr>
    </w:p>
    <w:p w:rsidR="000F0EC2" w:rsidRDefault="007324F2">
      <w:pPr>
        <w:tabs>
          <w:tab w:val="left" w:pos="851"/>
        </w:tabs>
        <w:jc w:val="both"/>
      </w:pPr>
      <w:r>
        <w:t>5.1. </w:t>
      </w:r>
      <w:r>
        <w:tab/>
      </w:r>
      <w:r>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rsidR="000F0EC2" w:rsidRDefault="007324F2">
      <w:pPr>
        <w:tabs>
          <w:tab w:val="left" w:pos="851"/>
        </w:tabs>
        <w:autoSpaceDE w:val="0"/>
        <w:autoSpaceDN w:val="0"/>
        <w:adjustRightInd w:val="0"/>
        <w:jc w:val="both"/>
      </w:pPr>
      <w:r>
        <w:t>5.2. </w:t>
      </w:r>
      <w:r>
        <w:tab/>
        <w:t xml:space="preserve">В случае выявления Заказчиком при/после приёмки </w:t>
      </w:r>
      <w:bookmarkStart w:id="6" w:name="OLE_LINK71"/>
      <w:bookmarkStart w:id="7" w:name="OLE_LINK72"/>
      <w:bookmarkStart w:id="8" w:name="OLE_LINK73"/>
      <w:r>
        <w:t xml:space="preserve">оказанных Услуг </w:t>
      </w:r>
      <w:bookmarkEnd w:id="6"/>
      <w:bookmarkEnd w:id="7"/>
      <w:bookmarkEnd w:id="8"/>
      <w: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rsidR="000F0EC2" w:rsidRDefault="007324F2">
      <w:pPr>
        <w:tabs>
          <w:tab w:val="left" w:pos="851"/>
        </w:tabs>
        <w:jc w:val="both"/>
        <w:rPr>
          <w:rFonts w:eastAsiaTheme="minorHAnsi"/>
          <w:lang w:eastAsia="en-US"/>
        </w:rPr>
      </w:pPr>
      <w:r>
        <w:t>5.3. </w:t>
      </w:r>
      <w:r>
        <w:tab/>
      </w:r>
      <w:r>
        <w:rPr>
          <w:rFonts w:eastAsiaTheme="minorHAnsi"/>
          <w:lang w:eastAsia="en-US"/>
        </w:rPr>
        <w:t xml:space="preserve">Для проверки оказанных </w:t>
      </w:r>
      <w:bookmarkStart w:id="9" w:name="OLE_LINK75"/>
      <w:bookmarkStart w:id="10" w:name="OLE_LINK74"/>
      <w:r>
        <w:rPr>
          <w:rFonts w:eastAsiaTheme="minorHAnsi"/>
          <w:lang w:eastAsia="en-US"/>
        </w:rPr>
        <w:t>Исполнител</w:t>
      </w:r>
      <w:bookmarkEnd w:id="9"/>
      <w:bookmarkEnd w:id="10"/>
      <w:r>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Pr>
            <w:rFonts w:eastAsiaTheme="minorHAnsi"/>
            <w:lang w:eastAsia="en-US"/>
          </w:rPr>
          <w:t>эксперты</w:t>
        </w:r>
      </w:hyperlink>
      <w:r>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rsidR="000F0EC2" w:rsidRDefault="007324F2">
      <w:pPr>
        <w:tabs>
          <w:tab w:val="left" w:pos="851"/>
        </w:tabs>
        <w:jc w:val="both"/>
      </w:pPr>
      <w:r>
        <w:t>5.4. </w:t>
      </w:r>
      <w: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w:t>
      </w:r>
      <w:r>
        <w:lastRenderedPageBreak/>
        <w:t>отдельным этапам его исполнения. Экспертное заключение подписывается экспертом, уполномоченным представителем экспертной организации.</w:t>
      </w:r>
    </w:p>
    <w:p w:rsidR="000F0EC2" w:rsidRDefault="007324F2">
      <w:pPr>
        <w:tabs>
          <w:tab w:val="left" w:pos="851"/>
        </w:tabs>
        <w:jc w:val="both"/>
      </w:pPr>
      <w:r>
        <w:t>5.5. </w:t>
      </w:r>
      <w:r>
        <w:tab/>
        <w:t>Заказчик вправе, уведомив Исполнителя, отказаться от принятия и оплаты оказанных Услуг ненадлежащего качества.</w:t>
      </w:r>
    </w:p>
    <w:p w:rsidR="000F0EC2" w:rsidRDefault="007324F2">
      <w:pPr>
        <w:tabs>
          <w:tab w:val="left" w:pos="851"/>
        </w:tabs>
        <w:jc w:val="both"/>
      </w:pPr>
      <w:r>
        <w:t>5.6. </w:t>
      </w:r>
      <w: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0F0EC2" w:rsidRDefault="000F0EC2">
      <w:pPr>
        <w:tabs>
          <w:tab w:val="left" w:pos="851"/>
        </w:tabs>
        <w:jc w:val="both"/>
      </w:pPr>
    </w:p>
    <w:p w:rsidR="000F0EC2" w:rsidRDefault="007324F2">
      <w:pPr>
        <w:pStyle w:val="af9"/>
        <w:tabs>
          <w:tab w:val="left" w:pos="851"/>
        </w:tabs>
        <w:jc w:val="center"/>
        <w:rPr>
          <w:b/>
        </w:rPr>
      </w:pPr>
      <w:r>
        <w:rPr>
          <w:b/>
        </w:rPr>
        <w:t>6. ОТВЕТСТВЕННОСТЬ СТОРОН</w:t>
      </w:r>
    </w:p>
    <w:p w:rsidR="000F0EC2" w:rsidRDefault="000F0EC2">
      <w:pPr>
        <w:pStyle w:val="af7"/>
        <w:tabs>
          <w:tab w:val="left" w:pos="851"/>
        </w:tabs>
        <w:jc w:val="both"/>
        <w:rPr>
          <w:rFonts w:ascii="Times New Roman" w:hAnsi="Times New Roman"/>
          <w:sz w:val="24"/>
          <w:szCs w:val="24"/>
        </w:rPr>
      </w:pP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ab/>
        <w:t>Ответственность Заказчика: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6.1.1. </w:t>
      </w:r>
      <w:r>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6.1.3. </w:t>
      </w:r>
      <w:r>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ab/>
      </w:r>
      <w:r>
        <w:rPr>
          <w:rFonts w:ascii="Times New Roman" w:hAnsi="Times New Roman"/>
          <w:sz w:val="24"/>
          <w:szCs w:val="24"/>
        </w:rPr>
        <w:tab/>
        <w:t>Ответственность Исполнителя:</w:t>
      </w:r>
    </w:p>
    <w:p w:rsidR="000F0EC2" w:rsidRDefault="007324F2">
      <w:pPr>
        <w:widowControl w:val="0"/>
        <w:jc w:val="both"/>
        <w:rPr>
          <w:rFonts w:eastAsia="Courier New"/>
          <w:color w:val="000000"/>
          <w:sz w:val="22"/>
          <w:szCs w:val="22"/>
          <w:lang w:bidi="ru-RU"/>
        </w:rPr>
      </w:pPr>
      <w:r>
        <w:t>6.2.1.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Courier New"/>
          <w:color w:val="000000"/>
          <w:sz w:val="22"/>
          <w:szCs w:val="22"/>
          <w:lang w:bidi="ru-RU"/>
        </w:rPr>
        <w:t>.</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6.2.2. </w:t>
      </w:r>
      <w:r>
        <w:rPr>
          <w:rFonts w:ascii="Times New Roman" w:hAnsi="Times New Roman"/>
          <w:sz w:val="24"/>
          <w:szCs w:val="24"/>
        </w:rPr>
        <w:tab/>
      </w:r>
      <w:r>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w:t>
      </w:r>
      <w:r>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lastRenderedPageBreak/>
        <w:t xml:space="preserve">6.2.3. </w:t>
      </w:r>
      <w:r>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6.2.4. </w:t>
      </w:r>
      <w:r>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6.3. </w:t>
      </w:r>
      <w:r>
        <w:rPr>
          <w:rFonts w:ascii="Times New Roman" w:hAnsi="Times New Roman"/>
          <w:sz w:val="24"/>
          <w:szCs w:val="24"/>
        </w:rPr>
        <w:tab/>
      </w:r>
      <w:r>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6.4. </w:t>
      </w:r>
      <w:r>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0F0EC2" w:rsidRDefault="007324F2">
      <w:pPr>
        <w:pStyle w:val="af7"/>
        <w:tabs>
          <w:tab w:val="left" w:pos="426"/>
          <w:tab w:val="left" w:pos="851"/>
        </w:tabs>
        <w:jc w:val="both"/>
        <w:rPr>
          <w:rStyle w:val="normaltextrun"/>
          <w:rFonts w:ascii="Times New Roman" w:hAnsi="Times New Roman"/>
          <w:sz w:val="24"/>
          <w:szCs w:val="24"/>
        </w:rPr>
      </w:pPr>
      <w:r>
        <w:rPr>
          <w:rFonts w:ascii="Times New Roman" w:hAnsi="Times New Roman"/>
          <w:sz w:val="24"/>
          <w:szCs w:val="24"/>
        </w:rPr>
        <w:t xml:space="preserve">6.5. </w:t>
      </w:r>
      <w:r>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F0EC2" w:rsidRDefault="000F0EC2">
      <w:pPr>
        <w:shd w:val="clear" w:color="auto" w:fill="FFFFFF"/>
        <w:tabs>
          <w:tab w:val="left" w:pos="851"/>
        </w:tabs>
        <w:spacing w:line="263" w:lineRule="atLeast"/>
        <w:jc w:val="both"/>
        <w:textAlignment w:val="baseline"/>
        <w:rPr>
          <w:rFonts w:eastAsia="Calibri"/>
        </w:rPr>
      </w:pPr>
    </w:p>
    <w:p w:rsidR="000F0EC2" w:rsidRDefault="007324F2">
      <w:pPr>
        <w:pStyle w:val="af9"/>
        <w:jc w:val="center"/>
        <w:rPr>
          <w:b/>
        </w:rPr>
      </w:pPr>
      <w:r>
        <w:rPr>
          <w:b/>
        </w:rPr>
        <w:t xml:space="preserve">7. ТРЕБОВАНИЯ К КАЧЕСТВУ И БЕЗОПАСНОСТИ </w:t>
      </w:r>
    </w:p>
    <w:p w:rsidR="000F0EC2" w:rsidRDefault="007324F2">
      <w:pPr>
        <w:pStyle w:val="af9"/>
        <w:jc w:val="center"/>
        <w:rPr>
          <w:b/>
        </w:rPr>
      </w:pPr>
      <w:r>
        <w:rPr>
          <w:b/>
        </w:rPr>
        <w:t>ОКАЗЫВАЕМЫХ УСЛУГ</w:t>
      </w:r>
    </w:p>
    <w:p w:rsidR="000F0EC2" w:rsidRDefault="000F0EC2">
      <w:pPr>
        <w:tabs>
          <w:tab w:val="left" w:pos="851"/>
        </w:tabs>
        <w:jc w:val="both"/>
      </w:pPr>
    </w:p>
    <w:p w:rsidR="000F0EC2" w:rsidRDefault="007324F2">
      <w:pPr>
        <w:tabs>
          <w:tab w:val="left" w:pos="851"/>
        </w:tabs>
        <w:jc w:val="both"/>
        <w:rPr>
          <w:i/>
        </w:rPr>
      </w:pPr>
      <w:r>
        <w:t>7.1. </w:t>
      </w:r>
      <w:r>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rsidR="000F0EC2" w:rsidRDefault="000F0EC2">
      <w:pPr>
        <w:tabs>
          <w:tab w:val="left" w:pos="851"/>
        </w:tabs>
        <w:jc w:val="center"/>
        <w:rPr>
          <w:i/>
        </w:rPr>
      </w:pPr>
    </w:p>
    <w:p w:rsidR="000F0EC2" w:rsidRDefault="007324F2">
      <w:pPr>
        <w:pStyle w:val="af9"/>
        <w:ind w:left="567"/>
        <w:jc w:val="center"/>
        <w:rPr>
          <w:b/>
        </w:rPr>
      </w:pPr>
      <w:r>
        <w:rPr>
          <w:b/>
        </w:rPr>
        <w:t>8. СРОК ДЕЙСТВИЯ КОНТРАКТА, ПОРЯДОК ИЗМЕНЕНИЯ</w:t>
      </w:r>
    </w:p>
    <w:p w:rsidR="000F0EC2" w:rsidRDefault="007324F2">
      <w:pPr>
        <w:ind w:left="360"/>
        <w:jc w:val="center"/>
        <w:rPr>
          <w:spacing w:val="2"/>
        </w:rPr>
      </w:pPr>
      <w:r>
        <w:rPr>
          <w:b/>
        </w:rPr>
        <w:t>И РАСТОРЖЕНИЯ КОНТРАКТА</w:t>
      </w:r>
    </w:p>
    <w:p w:rsidR="000F0EC2" w:rsidRDefault="000F0EC2">
      <w:pPr>
        <w:tabs>
          <w:tab w:val="left" w:pos="851"/>
        </w:tabs>
        <w:autoSpaceDE w:val="0"/>
        <w:autoSpaceDN w:val="0"/>
        <w:adjustRightInd w:val="0"/>
        <w:jc w:val="both"/>
      </w:pPr>
    </w:p>
    <w:p w:rsidR="003446B3" w:rsidRDefault="007324F2">
      <w:pPr>
        <w:tabs>
          <w:tab w:val="left" w:pos="851"/>
        </w:tabs>
        <w:autoSpaceDE w:val="0"/>
        <w:autoSpaceDN w:val="0"/>
        <w:adjustRightInd w:val="0"/>
        <w:jc w:val="both"/>
      </w:pPr>
      <w:r>
        <w:t>8.1. </w:t>
      </w:r>
      <w:r w:rsidR="003446B3" w:rsidRPr="003446B3">
        <w:t xml:space="preserve">Контракт вступает в силу с даты его подписания и действует </w:t>
      </w:r>
      <w:r w:rsidR="003446B3" w:rsidRPr="00BD1328">
        <w:t xml:space="preserve">по </w:t>
      </w:r>
      <w:r w:rsidR="00BD1328" w:rsidRPr="00BD1328">
        <w:t>31 декабря 2024</w:t>
      </w:r>
      <w:r w:rsidR="003446B3" w:rsidRPr="00BD1328">
        <w:t xml:space="preserve"> года</w:t>
      </w:r>
      <w:r w:rsidR="003446B3" w:rsidRPr="003446B3">
        <w:t xml:space="preserve">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0F0EC2" w:rsidRDefault="007324F2">
      <w:pPr>
        <w:tabs>
          <w:tab w:val="left" w:pos="851"/>
        </w:tabs>
        <w:autoSpaceDE w:val="0"/>
        <w:autoSpaceDN w:val="0"/>
        <w:adjustRightInd w:val="0"/>
        <w:jc w:val="both"/>
      </w:pPr>
      <w:r>
        <w:t>8.2.</w:t>
      </w:r>
      <w:r>
        <w:rPr>
          <w:bCs/>
        </w:rPr>
        <w:t> </w:t>
      </w: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F0EC2" w:rsidRDefault="007324F2">
      <w:pPr>
        <w:tabs>
          <w:tab w:val="left" w:pos="851"/>
        </w:tabs>
        <w:autoSpaceDE w:val="0"/>
        <w:autoSpaceDN w:val="0"/>
        <w:adjustRightInd w:val="0"/>
        <w:jc w:val="both"/>
      </w:pPr>
      <w: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F0EC2" w:rsidRDefault="007324F2">
      <w:pPr>
        <w:numPr>
          <w:ilvl w:val="1"/>
          <w:numId w:val="0"/>
        </w:numPr>
        <w:tabs>
          <w:tab w:val="left" w:pos="851"/>
        </w:tabs>
        <w:jc w:val="both"/>
      </w:pPr>
      <w:r>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F0EC2" w:rsidRDefault="007324F2">
      <w:pPr>
        <w:jc w:val="both"/>
      </w:pPr>
      <w:r>
        <w:t>8.5. </w:t>
      </w:r>
      <w:r w:rsidRPr="008617D4">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Pr>
          <w:rFonts w:eastAsia="SimSun"/>
          <w:lang w:eastAsia="zh-CN" w:bidi="ar"/>
        </w:rPr>
        <w:t>исполнителя</w:t>
      </w:r>
      <w:r w:rsidRPr="008617D4">
        <w:rPr>
          <w:rFonts w:eastAsia="SimSun"/>
          <w:lang w:eastAsia="zh-CN" w:bidi="ar"/>
        </w:rPr>
        <w:t xml:space="preserve">, лично под расписку или направляется </w:t>
      </w:r>
      <w:r>
        <w:rPr>
          <w:rFonts w:eastAsia="SimSun"/>
          <w:lang w:eastAsia="zh-CN" w:bidi="ar"/>
        </w:rPr>
        <w:t>исполнителю</w:t>
      </w:r>
      <w:r w:rsidRPr="008617D4">
        <w:rPr>
          <w:rFonts w:eastAsia="SimSun"/>
          <w:lang w:eastAsia="zh-CN" w:bidi="ar"/>
        </w:rPr>
        <w:t xml:space="preserve"> с соблюдением требований законодательства Российской Федерации о государственной тайне по адресу </w:t>
      </w:r>
      <w:r w:rsidR="008617D4">
        <w:rPr>
          <w:rFonts w:eastAsia="SimSun"/>
          <w:lang w:eastAsia="zh-CN" w:bidi="ar"/>
        </w:rPr>
        <w:t>исполнителя</w:t>
      </w:r>
      <w:r w:rsidRPr="008617D4">
        <w:rPr>
          <w:rFonts w:eastAsia="SimSun"/>
          <w:lang w:eastAsia="zh-CN" w:bidi="ar"/>
        </w:rPr>
        <w:t xml:space="preserve">, указанному в контракте. Выполнение заказчиком требований настоящей части считается </w:t>
      </w:r>
      <w:r w:rsidRPr="008617D4">
        <w:rPr>
          <w:rFonts w:eastAsia="SimSun"/>
          <w:lang w:eastAsia="zh-CN" w:bidi="ar"/>
        </w:rPr>
        <w:lastRenderedPageBreak/>
        <w:t xml:space="preserve">надлежащим уведомлением </w:t>
      </w:r>
      <w:r>
        <w:rPr>
          <w:rFonts w:eastAsia="SimSun"/>
          <w:lang w:eastAsia="zh-CN" w:bidi="ar"/>
        </w:rPr>
        <w:t>исполнителя</w:t>
      </w:r>
      <w:r w:rsidRPr="008617D4">
        <w:rPr>
          <w:rFonts w:eastAsia="SimSun"/>
          <w:lang w:eastAsia="zh-CN" w:bidi="ar"/>
        </w:rPr>
        <w:t xml:space="preserve"> об одностороннем отказе от исполнения контракта. Датой такого надлежащего уведомления считается: </w:t>
      </w:r>
    </w:p>
    <w:p w:rsidR="000F0EC2" w:rsidRDefault="007324F2">
      <w:pPr>
        <w:ind w:firstLine="540"/>
        <w:jc w:val="both"/>
      </w:pPr>
      <w:r w:rsidRPr="008617D4">
        <w:rPr>
          <w:rFonts w:eastAsia="SimSun"/>
          <w:lang w:eastAsia="zh-CN" w:bidi="ar"/>
        </w:rPr>
        <w:t xml:space="preserve">1) дата, указанная лицом, имеющим право действовать от имени </w:t>
      </w:r>
      <w:r>
        <w:rPr>
          <w:rFonts w:eastAsia="SimSun"/>
          <w:lang w:eastAsia="zh-CN" w:bidi="ar"/>
        </w:rPr>
        <w:t>исполнителя</w:t>
      </w:r>
      <w:r w:rsidRPr="008617D4">
        <w:rPr>
          <w:rFonts w:eastAsia="SimSun"/>
          <w:lang w:eastAsia="zh-CN" w:bidi="ar"/>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EB60BF">
        <w:rPr>
          <w:rFonts w:eastAsia="SimSun"/>
          <w:lang w:eastAsia="zh-CN" w:bidi="ar"/>
        </w:rPr>
        <w:t>Исполнителя</w:t>
      </w:r>
      <w:r w:rsidR="00EB60BF" w:rsidRPr="008617D4">
        <w:rPr>
          <w:rFonts w:eastAsia="SimSun"/>
          <w:lang w:eastAsia="zh-CN" w:bidi="ar"/>
        </w:rPr>
        <w:t>,</w:t>
      </w:r>
      <w:r w:rsidRPr="008617D4">
        <w:rPr>
          <w:rFonts w:eastAsia="SimSun"/>
          <w:lang w:eastAsia="zh-CN" w:bidi="ar"/>
        </w:rPr>
        <w:t xml:space="preserve"> лично под расписку); </w:t>
      </w:r>
    </w:p>
    <w:p w:rsidR="000F0EC2" w:rsidRDefault="007324F2">
      <w:pPr>
        <w:ind w:firstLine="540"/>
        <w:jc w:val="both"/>
      </w:pPr>
      <w:r w:rsidRPr="008617D4">
        <w:rPr>
          <w:rFonts w:eastAsia="SimSun"/>
          <w:lang w:eastAsia="zh-CN" w:bidi="ar"/>
        </w:rPr>
        <w:t xml:space="preserve">2) дата получения заказчиком подтверждения о вручении </w:t>
      </w:r>
      <w:r>
        <w:rPr>
          <w:rFonts w:eastAsia="SimSun"/>
          <w:lang w:eastAsia="zh-CN" w:bidi="ar"/>
        </w:rPr>
        <w:t>исполнителю</w:t>
      </w:r>
      <w:r w:rsidRPr="008617D4">
        <w:rPr>
          <w:rFonts w:eastAsia="SimSun"/>
          <w:lang w:eastAsia="zh-CN" w:bidi="ar"/>
        </w:rPr>
        <w:t xml:space="preserve"> заказного письма, предусмотренного настоящей частью, либо дата получения заказчиком информации об отсутствии </w:t>
      </w:r>
      <w:r>
        <w:rPr>
          <w:rFonts w:eastAsia="SimSun"/>
          <w:lang w:eastAsia="zh-CN" w:bidi="ar"/>
        </w:rPr>
        <w:t>исполнителя</w:t>
      </w:r>
      <w:r w:rsidRPr="008617D4">
        <w:rPr>
          <w:rFonts w:eastAsia="SimSun"/>
          <w:lang w:eastAsia="zh-CN" w:bidi="ar"/>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F0EC2" w:rsidRDefault="007324F2">
      <w:pPr>
        <w:jc w:val="both"/>
        <w:rPr>
          <w:color w:val="000000"/>
          <w:spacing w:val="-2"/>
        </w:rPr>
      </w:pPr>
      <w:r>
        <w:t>8.6. </w:t>
      </w:r>
      <w:bookmarkStart w:id="11" w:name="_Hlk18079651"/>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p>
    <w:bookmarkEnd w:id="11"/>
    <w:p w:rsidR="000F0EC2" w:rsidRDefault="007324F2">
      <w:pPr>
        <w:numPr>
          <w:ilvl w:val="1"/>
          <w:numId w:val="0"/>
        </w:numPr>
        <w:tabs>
          <w:tab w:val="left" w:pos="851"/>
        </w:tabs>
        <w:jc w:val="both"/>
        <w:rPr>
          <w:color w:val="000000"/>
          <w:spacing w:val="-2"/>
        </w:rPr>
      </w:pPr>
      <w:r>
        <w:rPr>
          <w:color w:val="000000"/>
        </w:rPr>
        <w:t>8.7. </w:t>
      </w:r>
      <w:r>
        <w:t>Сторона, существенно нарушившая обязательство, не вправе требовать возмещения своих убытков, возникших у нее в связи с таким расторжением.</w:t>
      </w:r>
    </w:p>
    <w:p w:rsidR="000F0EC2" w:rsidRDefault="007324F2">
      <w:pPr>
        <w:tabs>
          <w:tab w:val="left" w:pos="851"/>
        </w:tabs>
        <w:autoSpaceDE w:val="0"/>
        <w:autoSpaceDN w:val="0"/>
        <w:adjustRightInd w:val="0"/>
        <w:jc w:val="both"/>
      </w:pPr>
      <w: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0F0EC2" w:rsidRDefault="007324F2">
      <w:pPr>
        <w:tabs>
          <w:tab w:val="left" w:pos="851"/>
        </w:tabs>
        <w:autoSpaceDE w:val="0"/>
        <w:autoSpaceDN w:val="0"/>
        <w:adjustRightInd w:val="0"/>
        <w:jc w:val="both"/>
      </w:pPr>
      <w:r>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t xml:space="preserve">статьями </w:t>
      </w:r>
      <w:r>
        <w:rPr>
          <w:rFonts w:eastAsia="Courier New"/>
          <w:color w:val="000000"/>
          <w:lang w:bidi="ru-RU"/>
        </w:rPr>
        <w:t xml:space="preserve">34 и </w:t>
      </w:r>
      <w:bookmarkEnd w:id="12"/>
      <w:r>
        <w:rPr>
          <w:rFonts w:eastAsia="Courier New"/>
          <w:color w:val="000000"/>
          <w:lang w:bidi="ru-RU"/>
        </w:rPr>
        <w:t>95 Федерального закона о контрактной системе.</w:t>
      </w:r>
    </w:p>
    <w:p w:rsidR="000F0EC2" w:rsidRDefault="007324F2">
      <w:pPr>
        <w:tabs>
          <w:tab w:val="left" w:pos="851"/>
        </w:tabs>
        <w:autoSpaceDE w:val="0"/>
        <w:autoSpaceDN w:val="0"/>
        <w:adjustRightInd w:val="0"/>
        <w:jc w:val="both"/>
      </w:pPr>
      <w: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0F0EC2" w:rsidRDefault="000F0EC2">
      <w:pPr>
        <w:widowControl w:val="0"/>
        <w:tabs>
          <w:tab w:val="left" w:pos="851"/>
          <w:tab w:val="left" w:pos="1309"/>
        </w:tabs>
        <w:jc w:val="both"/>
        <w:rPr>
          <w:bCs/>
        </w:rPr>
      </w:pPr>
    </w:p>
    <w:p w:rsidR="000F0EC2" w:rsidRDefault="007324F2">
      <w:pPr>
        <w:widowControl w:val="0"/>
        <w:tabs>
          <w:tab w:val="left" w:pos="851"/>
          <w:tab w:val="left" w:pos="1309"/>
        </w:tabs>
        <w:jc w:val="center"/>
        <w:rPr>
          <w:b/>
        </w:rPr>
      </w:pPr>
      <w:r>
        <w:rPr>
          <w:b/>
        </w:rPr>
        <w:t>9. ОБСТОЯТЕЛЬСТВА НЕПРЕОДОЛИМОЙ СИЛЫ</w:t>
      </w:r>
    </w:p>
    <w:p w:rsidR="000F0EC2" w:rsidRDefault="000F0EC2">
      <w:pPr>
        <w:tabs>
          <w:tab w:val="left" w:pos="851"/>
        </w:tabs>
        <w:autoSpaceDE w:val="0"/>
        <w:autoSpaceDN w:val="0"/>
        <w:adjustRightInd w:val="0"/>
        <w:jc w:val="both"/>
      </w:pPr>
    </w:p>
    <w:p w:rsidR="000F0EC2" w:rsidRDefault="007324F2">
      <w:pPr>
        <w:tabs>
          <w:tab w:val="left" w:pos="851"/>
        </w:tabs>
        <w:autoSpaceDE w:val="0"/>
        <w:autoSpaceDN w:val="0"/>
        <w:adjustRightInd w:val="0"/>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F0EC2" w:rsidRDefault="007324F2">
      <w:pPr>
        <w:tabs>
          <w:tab w:val="left" w:pos="851"/>
        </w:tabs>
        <w:autoSpaceDE w:val="0"/>
        <w:autoSpaceDN w:val="0"/>
        <w:adjustRightInd w:val="0"/>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rsidR="000F0EC2" w:rsidRDefault="000F0EC2">
      <w:pPr>
        <w:tabs>
          <w:tab w:val="left" w:pos="851"/>
        </w:tabs>
        <w:autoSpaceDE w:val="0"/>
        <w:autoSpaceDN w:val="0"/>
        <w:adjustRightInd w:val="0"/>
        <w:jc w:val="both"/>
      </w:pPr>
    </w:p>
    <w:p w:rsidR="000F0EC2" w:rsidRDefault="007324F2">
      <w:pPr>
        <w:pStyle w:val="af9"/>
        <w:autoSpaceDE w:val="0"/>
        <w:autoSpaceDN w:val="0"/>
        <w:adjustRightInd w:val="0"/>
        <w:ind w:left="567"/>
        <w:jc w:val="center"/>
        <w:rPr>
          <w:b/>
        </w:rPr>
      </w:pPr>
      <w:r>
        <w:rPr>
          <w:b/>
        </w:rPr>
        <w:t>10. ПРОЧИЕ УСЛОВИЯ</w:t>
      </w:r>
    </w:p>
    <w:p w:rsidR="000F0EC2" w:rsidRDefault="000F0EC2">
      <w:pPr>
        <w:tabs>
          <w:tab w:val="left" w:pos="851"/>
        </w:tabs>
        <w:jc w:val="both"/>
        <w:rPr>
          <w:color w:val="000000"/>
        </w:rPr>
      </w:pPr>
      <w:bookmarkStart w:id="13" w:name="_Hlk19260304"/>
    </w:p>
    <w:p w:rsidR="000F0EC2" w:rsidRDefault="007324F2">
      <w:pPr>
        <w:tabs>
          <w:tab w:val="left" w:pos="851"/>
        </w:tabs>
        <w:jc w:val="both"/>
        <w:rPr>
          <w:color w:val="000000"/>
        </w:rPr>
      </w:pPr>
      <w:r>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3"/>
    <w:p w:rsidR="000F0EC2" w:rsidRDefault="007324F2">
      <w:pPr>
        <w:tabs>
          <w:tab w:val="left" w:pos="426"/>
          <w:tab w:val="left" w:pos="851"/>
        </w:tabs>
        <w:suppressAutoHyphens/>
        <w:ind w:right="-2"/>
        <w:jc w:val="both"/>
        <w:rPr>
          <w:iCs/>
        </w:rPr>
      </w:pPr>
      <w:r>
        <w:rPr>
          <w:rFonts w:eastAsia="Calibri"/>
          <w:color w:val="000000"/>
          <w:lang w:eastAsia="ar-SA"/>
        </w:rPr>
        <w:t xml:space="preserve">10.2. </w:t>
      </w:r>
      <w:r>
        <w:rPr>
          <w:iCs/>
          <w:color w:val="000000"/>
        </w:rPr>
        <w:t xml:space="preserve">Соблюдение </w:t>
      </w:r>
      <w:r>
        <w:rPr>
          <w:iCs/>
        </w:rPr>
        <w:t>претензионного порядка разрешения споров является обязательным.</w:t>
      </w:r>
    </w:p>
    <w:p w:rsidR="000F0EC2" w:rsidRDefault="007324F2">
      <w:pPr>
        <w:tabs>
          <w:tab w:val="left" w:pos="426"/>
          <w:tab w:val="left" w:pos="851"/>
        </w:tabs>
        <w:suppressAutoHyphens/>
        <w:ind w:right="-2"/>
        <w:jc w:val="both"/>
        <w:rPr>
          <w:rFonts w:eastAsia="Calibri"/>
          <w:lang w:eastAsia="ar-SA"/>
        </w:rPr>
      </w:pPr>
      <w:r>
        <w:rPr>
          <w:iCs/>
        </w:rPr>
        <w:t xml:space="preserve">10.2.1. </w:t>
      </w:r>
      <w:r>
        <w:rPr>
          <w:rFonts w:eastAsia="Calibri"/>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10.2.2. </w:t>
      </w:r>
      <w:r>
        <w:rPr>
          <w:rFonts w:eastAsia="Calibri"/>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F0EC2" w:rsidRDefault="007324F2">
      <w:pPr>
        <w:tabs>
          <w:tab w:val="left" w:pos="426"/>
          <w:tab w:val="left" w:pos="851"/>
        </w:tabs>
        <w:suppressAutoHyphens/>
        <w:ind w:right="-2"/>
        <w:jc w:val="both"/>
        <w:rPr>
          <w:rFonts w:eastAsia="Calibri"/>
          <w:lang w:eastAsia="ar-SA"/>
        </w:rPr>
      </w:pPr>
      <w:r>
        <w:rPr>
          <w:rFonts w:eastAsia="Calibri"/>
          <w:lang w:eastAsia="ar-SA"/>
        </w:rPr>
        <w:lastRenderedPageBreak/>
        <w:t>10.2.3.</w:t>
      </w:r>
      <w:r>
        <w:rPr>
          <w:rFonts w:eastAsia="Calibri"/>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10.2.4.</w:t>
      </w:r>
      <w:r>
        <w:rPr>
          <w:rFonts w:eastAsia="Calibri"/>
          <w:lang w:eastAsia="ar-SA"/>
        </w:rPr>
        <w:tab/>
        <w:t>Если претензионные требования подлежат денежной оценке, в претензии указывается истребуемая сумма и ее полный и обоснованный расчет.</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10.2.5. </w:t>
      </w:r>
      <w:r>
        <w:rPr>
          <w:rFonts w:eastAsia="Calibri"/>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F0EC2" w:rsidRDefault="007324F2">
      <w:pPr>
        <w:tabs>
          <w:tab w:val="left" w:pos="426"/>
          <w:tab w:val="left" w:pos="851"/>
        </w:tabs>
        <w:suppressAutoHyphens/>
        <w:ind w:right="-2"/>
        <w:jc w:val="both"/>
        <w:rPr>
          <w:rFonts w:eastAsia="Calibri"/>
          <w:color w:val="000000"/>
          <w:lang w:eastAsia="ar-SA"/>
        </w:rPr>
      </w:pPr>
      <w:r>
        <w:rPr>
          <w:rFonts w:eastAsia="Calibri"/>
          <w:lang w:eastAsia="ar-SA"/>
        </w:rPr>
        <w:t>10.2.6. </w:t>
      </w:r>
      <w:r>
        <w:rPr>
          <w:rFonts w:eastAsia="Calibri"/>
          <w:lang w:eastAsia="ar-SA"/>
        </w:rPr>
        <w:tab/>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eastAsia="Calibri"/>
          <w:color w:val="000000"/>
          <w:lang w:eastAsia="ar-SA"/>
        </w:rPr>
        <w:t>с п. 10.1 настоящего Контракта.</w:t>
      </w:r>
    </w:p>
    <w:p w:rsidR="000F0EC2" w:rsidRDefault="000F0EC2">
      <w:pPr>
        <w:autoSpaceDE w:val="0"/>
        <w:autoSpaceDN w:val="0"/>
        <w:adjustRightInd w:val="0"/>
        <w:jc w:val="center"/>
      </w:pPr>
    </w:p>
    <w:p w:rsidR="000F0EC2" w:rsidRDefault="007324F2">
      <w:pPr>
        <w:ind w:left="567" w:hanging="567"/>
        <w:jc w:val="center"/>
        <w:rPr>
          <w:color w:val="2D2D2D"/>
          <w:spacing w:val="2"/>
        </w:rPr>
      </w:pPr>
      <w:r>
        <w:rPr>
          <w:b/>
        </w:rPr>
        <w:t>11.</w:t>
      </w:r>
      <w:r>
        <w:rPr>
          <w:b/>
        </w:rPr>
        <w:tab/>
        <w:t>АНТИКОРРУПЦИОННЫЕ УСЛОВИЯ</w:t>
      </w:r>
    </w:p>
    <w:p w:rsidR="000F0EC2" w:rsidRDefault="000F0EC2">
      <w:pPr>
        <w:tabs>
          <w:tab w:val="left" w:pos="851"/>
        </w:tabs>
        <w:jc w:val="both"/>
      </w:pPr>
    </w:p>
    <w:p w:rsidR="000F0EC2" w:rsidRDefault="007324F2">
      <w:pPr>
        <w:tabs>
          <w:tab w:val="left" w:pos="851"/>
        </w:tabs>
        <w:jc w:val="both"/>
        <w:rPr>
          <w:b/>
        </w:rPr>
      </w:pPr>
      <w:r>
        <w:t>11.1. </w:t>
      </w:r>
      <w: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F0EC2" w:rsidRDefault="007324F2">
      <w:pPr>
        <w:tabs>
          <w:tab w:val="left" w:pos="567"/>
        </w:tabs>
        <w:autoSpaceDE w:val="0"/>
        <w:autoSpaceDN w:val="0"/>
        <w:adjustRightInd w:val="0"/>
        <w:jc w:val="both"/>
      </w:pPr>
      <w: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F0EC2" w:rsidRDefault="007324F2">
      <w:pPr>
        <w:tabs>
          <w:tab w:val="left" w:pos="567"/>
        </w:tabs>
        <w:autoSpaceDE w:val="0"/>
        <w:autoSpaceDN w:val="0"/>
        <w:adjustRightInd w:val="0"/>
        <w:jc w:val="both"/>
      </w:pPr>
      <w: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F0EC2" w:rsidRDefault="007324F2">
      <w:pPr>
        <w:tabs>
          <w:tab w:val="left" w:pos="567"/>
        </w:tabs>
        <w:autoSpaceDE w:val="0"/>
        <w:autoSpaceDN w:val="0"/>
        <w:adjustRightInd w:val="0"/>
        <w:jc w:val="both"/>
      </w:pPr>
      <w:r>
        <w:t xml:space="preserve">в) Не совершать иных действий, нарушающих антикоррупционное Законодательство Российской Федерации. </w:t>
      </w:r>
    </w:p>
    <w:p w:rsidR="000F0EC2" w:rsidRDefault="000F0EC2">
      <w:pPr>
        <w:tabs>
          <w:tab w:val="left" w:pos="567"/>
        </w:tabs>
        <w:autoSpaceDE w:val="0"/>
        <w:autoSpaceDN w:val="0"/>
        <w:adjustRightInd w:val="0"/>
        <w:jc w:val="both"/>
      </w:pPr>
    </w:p>
    <w:p w:rsidR="000F0EC2" w:rsidRDefault="007324F2">
      <w:pPr>
        <w:pStyle w:val="af7"/>
        <w:tabs>
          <w:tab w:val="left" w:pos="851"/>
        </w:tabs>
        <w:ind w:left="360"/>
        <w:jc w:val="center"/>
        <w:rPr>
          <w:rFonts w:ascii="Times New Roman" w:hAnsi="Times New Roman"/>
          <w:sz w:val="24"/>
          <w:szCs w:val="24"/>
          <w:vertAlign w:val="superscript"/>
        </w:rPr>
      </w:pPr>
      <w:r>
        <w:rPr>
          <w:rFonts w:ascii="Times New Roman" w:hAnsi="Times New Roman"/>
          <w:b/>
          <w:sz w:val="24"/>
          <w:szCs w:val="24"/>
        </w:rPr>
        <w:t>12. ЗАКЛЮЧИТЕЛЬНЫЕ ПОЛОЖЕНИЯ</w:t>
      </w:r>
    </w:p>
    <w:p w:rsidR="000F0EC2" w:rsidRDefault="000F0EC2">
      <w:pPr>
        <w:pStyle w:val="af7"/>
        <w:jc w:val="both"/>
        <w:rPr>
          <w:rFonts w:ascii="Times New Roman" w:hAnsi="Times New Roman"/>
          <w:sz w:val="24"/>
          <w:szCs w:val="24"/>
        </w:rPr>
      </w:pPr>
    </w:p>
    <w:p w:rsidR="000F0EC2" w:rsidRDefault="007324F2">
      <w:pPr>
        <w:pStyle w:val="af7"/>
        <w:jc w:val="both"/>
        <w:rPr>
          <w:rFonts w:ascii="Times New Roman" w:hAnsi="Times New Roman"/>
          <w:sz w:val="24"/>
          <w:szCs w:val="24"/>
        </w:rPr>
      </w:pPr>
      <w:r>
        <w:rPr>
          <w:rFonts w:ascii="Times New Roman" w:hAnsi="Times New Roman"/>
          <w:sz w:val="24"/>
          <w:szCs w:val="24"/>
        </w:rPr>
        <w:t>12.1. 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12.</w:t>
      </w:r>
      <w:r w:rsidR="00A934C3">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Приложение № 1 – Спецификация и </w:t>
      </w:r>
      <w:r w:rsidR="008A498A">
        <w:rPr>
          <w:rFonts w:ascii="Times New Roman" w:hAnsi="Times New Roman"/>
          <w:sz w:val="24"/>
          <w:szCs w:val="24"/>
        </w:rPr>
        <w:t>Р</w:t>
      </w:r>
      <w:r>
        <w:rPr>
          <w:rFonts w:ascii="Times New Roman" w:hAnsi="Times New Roman"/>
          <w:sz w:val="24"/>
          <w:szCs w:val="24"/>
        </w:rPr>
        <w:t>асчет цены Контракта</w:t>
      </w:r>
      <w:r w:rsidR="00D42CA0">
        <w:rPr>
          <w:rFonts w:ascii="Times New Roman" w:hAnsi="Times New Roman"/>
          <w:sz w:val="24"/>
          <w:szCs w:val="24"/>
        </w:rPr>
        <w:t>;</w:t>
      </w:r>
    </w:p>
    <w:p w:rsidR="000F0EC2" w:rsidRDefault="007324F2">
      <w:pPr>
        <w:pStyle w:val="paragraph"/>
        <w:tabs>
          <w:tab w:val="left" w:pos="851"/>
        </w:tabs>
        <w:spacing w:before="0" w:beforeAutospacing="0" w:after="0" w:afterAutospacing="0"/>
        <w:jc w:val="both"/>
        <w:textAlignment w:val="baseline"/>
        <w:rPr>
          <w:rStyle w:val="normaltextrun"/>
        </w:rPr>
      </w:pPr>
      <w:r>
        <w:rPr>
          <w:rStyle w:val="normaltextrun"/>
        </w:rPr>
        <w:t>Приложение № </w:t>
      </w:r>
      <w:r w:rsidR="00BD1328">
        <w:rPr>
          <w:rStyle w:val="normaltextrun"/>
        </w:rPr>
        <w:t>2</w:t>
      </w:r>
      <w:r>
        <w:rPr>
          <w:rStyle w:val="normaltextrun"/>
        </w:rPr>
        <w:t> – Акт о приемке оказанных Услуг.</w:t>
      </w:r>
    </w:p>
    <w:p w:rsidR="000F0EC2" w:rsidRDefault="000F0EC2">
      <w:pPr>
        <w:pStyle w:val="af9"/>
        <w:autoSpaceDE w:val="0"/>
        <w:autoSpaceDN w:val="0"/>
        <w:adjustRightInd w:val="0"/>
        <w:ind w:left="0"/>
        <w:jc w:val="center"/>
        <w:rPr>
          <w:b/>
          <w:highlight w:val="yellow"/>
        </w:rPr>
      </w:pPr>
    </w:p>
    <w:p w:rsidR="000F0EC2" w:rsidRDefault="007324F2">
      <w:pPr>
        <w:autoSpaceDE w:val="0"/>
        <w:autoSpaceDN w:val="0"/>
        <w:adjustRightInd w:val="0"/>
        <w:jc w:val="center"/>
        <w:rPr>
          <w:b/>
        </w:rPr>
      </w:pPr>
      <w:bookmarkStart w:id="14" w:name="OLE_LINK28"/>
      <w:bookmarkStart w:id="15" w:name="OLE_LINK27"/>
      <w:bookmarkStart w:id="16" w:name="OLE_LINK20"/>
      <w:bookmarkStart w:id="17" w:name="OLE_LINK26"/>
      <w:bookmarkStart w:id="18" w:name="OLE_LINK25"/>
      <w:bookmarkStart w:id="19" w:name="OLE_LINK21"/>
      <w:r>
        <w:rPr>
          <w:b/>
        </w:rPr>
        <w:t>13.</w:t>
      </w:r>
      <w:r>
        <w:rPr>
          <w:b/>
        </w:rPr>
        <w:tab/>
        <w:t>АДРЕСА, РЕКВИЗИТЫ И ПОДПИСИ СТОРОН</w:t>
      </w:r>
    </w:p>
    <w:p w:rsidR="000F0EC2" w:rsidRDefault="000F0EC2">
      <w:pPr>
        <w:autoSpaceDE w:val="0"/>
        <w:autoSpaceDN w:val="0"/>
        <w:adjustRightInd w:val="0"/>
        <w:jc w:val="center"/>
        <w:rPr>
          <w:b/>
          <w:highlight w:val="yellow"/>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Tr="007D31AA">
        <w:trPr>
          <w:trHeight w:val="3590"/>
        </w:trPr>
        <w:tc>
          <w:tcPr>
            <w:tcW w:w="4959" w:type="dxa"/>
            <w:tcBorders>
              <w:top w:val="dotted" w:sz="2" w:space="0" w:color="auto"/>
              <w:left w:val="dotted" w:sz="2" w:space="0" w:color="auto"/>
              <w:bottom w:val="dotted" w:sz="2" w:space="0" w:color="auto"/>
              <w:right w:val="dotted" w:sz="2" w:space="0" w:color="auto"/>
            </w:tcBorders>
          </w:tcPr>
          <w:bookmarkEnd w:id="14"/>
          <w:bookmarkEnd w:id="15"/>
          <w:bookmarkEnd w:id="16"/>
          <w:bookmarkEnd w:id="17"/>
          <w:bookmarkEnd w:id="18"/>
          <w:bookmarkEnd w:id="19"/>
          <w:p w:rsidR="005D7387" w:rsidRDefault="005D7387" w:rsidP="007D31AA">
            <w:pPr>
              <w:rPr>
                <w:bCs/>
                <w:sz w:val="16"/>
                <w:szCs w:val="16"/>
                <w:u w:val="single"/>
              </w:rPr>
            </w:pPr>
            <w:r>
              <w:rPr>
                <w:b/>
                <w:bCs/>
                <w:sz w:val="16"/>
                <w:szCs w:val="16"/>
                <w:u w:val="single"/>
              </w:rPr>
              <w:lastRenderedPageBreak/>
              <w:t>Заказчик</w:t>
            </w:r>
            <w:r>
              <w:rPr>
                <w:bCs/>
                <w:sz w:val="16"/>
                <w:szCs w:val="16"/>
                <w:u w:val="single"/>
              </w:rPr>
              <w:t>:</w:t>
            </w:r>
          </w:p>
          <w:p w:rsidR="005D7387" w:rsidRPr="00181922" w:rsidRDefault="005D7387" w:rsidP="007D31AA">
            <w:pPr>
              <w:rPr>
                <w:bCs/>
                <w:sz w:val="16"/>
                <w:szCs w:val="16"/>
              </w:rPr>
            </w:pPr>
            <w:r w:rsidRPr="00181922">
              <w:rPr>
                <w:bCs/>
                <w:sz w:val="16"/>
                <w:szCs w:val="16"/>
              </w:rPr>
              <w:t>Государственное бюджетное</w:t>
            </w:r>
            <w:r w:rsidR="00BD1328">
              <w:rPr>
                <w:bCs/>
                <w:sz w:val="16"/>
                <w:szCs w:val="16"/>
              </w:rPr>
              <w:t xml:space="preserve"> нетиповое </w:t>
            </w:r>
            <w:r w:rsidRPr="00181922">
              <w:rPr>
                <w:bCs/>
                <w:sz w:val="16"/>
                <w:szCs w:val="16"/>
              </w:rPr>
              <w:t>образовательное учреждение «Президентский физико-математический лицей № 239»</w:t>
            </w:r>
          </w:p>
          <w:p w:rsidR="005D7387" w:rsidRPr="00181922" w:rsidRDefault="005D7387" w:rsidP="007D31AA">
            <w:pPr>
              <w:rPr>
                <w:bCs/>
                <w:sz w:val="16"/>
                <w:szCs w:val="16"/>
              </w:rPr>
            </w:pPr>
            <w:r w:rsidRPr="00181922">
              <w:rPr>
                <w:bCs/>
                <w:sz w:val="16"/>
                <w:szCs w:val="16"/>
              </w:rPr>
              <w:t>Адрес: 191028, г. Санкт-Петербург ул. Кирочная, д. 8, литер Б</w:t>
            </w:r>
          </w:p>
          <w:p w:rsidR="005D7387" w:rsidRPr="00181922" w:rsidRDefault="005D7387" w:rsidP="007D31AA">
            <w:pPr>
              <w:rPr>
                <w:bCs/>
                <w:sz w:val="16"/>
                <w:szCs w:val="16"/>
              </w:rPr>
            </w:pPr>
            <w:r w:rsidRPr="00181922">
              <w:rPr>
                <w:bCs/>
                <w:sz w:val="16"/>
                <w:szCs w:val="16"/>
              </w:rPr>
              <w:t>ИНН 7825430399 КПП 784101001</w:t>
            </w:r>
          </w:p>
          <w:p w:rsidR="005D7387" w:rsidRPr="00181922" w:rsidRDefault="005D7387" w:rsidP="007D31AA">
            <w:pPr>
              <w:rPr>
                <w:bCs/>
                <w:sz w:val="16"/>
                <w:szCs w:val="16"/>
              </w:rPr>
            </w:pPr>
            <w:r w:rsidRPr="00181922">
              <w:rPr>
                <w:bCs/>
                <w:sz w:val="16"/>
                <w:szCs w:val="16"/>
              </w:rPr>
              <w:t>Казначейский счет плательщика: 03224643400000007200</w:t>
            </w:r>
          </w:p>
          <w:p w:rsidR="005D7387" w:rsidRPr="00181922" w:rsidRDefault="005D7387" w:rsidP="007D31AA">
            <w:pPr>
              <w:rPr>
                <w:bCs/>
                <w:sz w:val="16"/>
                <w:szCs w:val="16"/>
              </w:rPr>
            </w:pPr>
            <w:r w:rsidRPr="00181922">
              <w:rPr>
                <w:bCs/>
                <w:sz w:val="16"/>
                <w:szCs w:val="16"/>
              </w:rPr>
              <w:t xml:space="preserve">Банк плательщика: Северо-Западном ГУ Банка России// УФК по г. Санкт-Петербургу, </w:t>
            </w:r>
          </w:p>
          <w:p w:rsidR="005D7387" w:rsidRPr="00181922" w:rsidRDefault="005D7387" w:rsidP="007D31AA">
            <w:pPr>
              <w:rPr>
                <w:bCs/>
                <w:sz w:val="16"/>
                <w:szCs w:val="16"/>
              </w:rPr>
            </w:pPr>
            <w:r w:rsidRPr="00181922">
              <w:rPr>
                <w:bCs/>
                <w:sz w:val="16"/>
                <w:szCs w:val="16"/>
              </w:rPr>
              <w:t>г. Санкт-Петербург</w:t>
            </w:r>
          </w:p>
          <w:p w:rsidR="005D7387" w:rsidRPr="00181922" w:rsidRDefault="005D7387" w:rsidP="007D31AA">
            <w:pPr>
              <w:rPr>
                <w:bCs/>
                <w:sz w:val="16"/>
                <w:szCs w:val="16"/>
              </w:rPr>
            </w:pPr>
            <w:r w:rsidRPr="00181922">
              <w:rPr>
                <w:bCs/>
                <w:sz w:val="16"/>
                <w:szCs w:val="16"/>
              </w:rPr>
              <w:t>БИК 014030106</w:t>
            </w:r>
          </w:p>
          <w:p w:rsidR="005D7387" w:rsidRPr="00181922" w:rsidRDefault="005D7387" w:rsidP="007D31AA">
            <w:pPr>
              <w:rPr>
                <w:bCs/>
                <w:sz w:val="16"/>
                <w:szCs w:val="16"/>
              </w:rPr>
            </w:pPr>
            <w:r w:rsidRPr="00181922">
              <w:rPr>
                <w:bCs/>
                <w:sz w:val="16"/>
                <w:szCs w:val="16"/>
              </w:rPr>
              <w:t>Единый казначейский счет: 40102810945370000005</w:t>
            </w:r>
          </w:p>
          <w:p w:rsidR="005D7387" w:rsidRDefault="005D7387" w:rsidP="007D31AA">
            <w:pPr>
              <w:rPr>
                <w:b/>
                <w:bCs/>
                <w:sz w:val="16"/>
                <w:szCs w:val="16"/>
              </w:rPr>
            </w:pPr>
            <w:r w:rsidRPr="00181922">
              <w:rPr>
                <w:bCs/>
                <w:sz w:val="16"/>
                <w:szCs w:val="16"/>
              </w:rPr>
              <w:t>Плательщик: Комитет финансов Санкт- Петербурга (Государственное бюджетное</w:t>
            </w:r>
            <w:r w:rsidR="00BD1328">
              <w:rPr>
                <w:bCs/>
                <w:sz w:val="16"/>
                <w:szCs w:val="16"/>
              </w:rPr>
              <w:t xml:space="preserve"> нетиповое </w:t>
            </w:r>
            <w:r w:rsidRPr="00181922">
              <w:rPr>
                <w:bCs/>
                <w:sz w:val="16"/>
                <w:szCs w:val="16"/>
              </w:rPr>
              <w:t>образовательное учреждение «Президентский</w:t>
            </w:r>
            <w:r w:rsidRPr="00181922">
              <w:rPr>
                <w:b/>
                <w:bCs/>
                <w:sz w:val="16"/>
                <w:szCs w:val="16"/>
              </w:rPr>
              <w:t xml:space="preserve"> физико-математический лицей №239» л/с 0191142)</w:t>
            </w:r>
          </w:p>
          <w:p w:rsidR="005D7387" w:rsidRDefault="005D7387" w:rsidP="007D31AA">
            <w:pPr>
              <w:rPr>
                <w:bCs/>
                <w:sz w:val="16"/>
                <w:szCs w:val="16"/>
              </w:rPr>
            </w:pPr>
          </w:p>
          <w:p w:rsidR="005D7387" w:rsidRPr="00181922" w:rsidRDefault="005D7387" w:rsidP="007D31AA">
            <w:pPr>
              <w:rPr>
                <w:b/>
                <w:sz w:val="16"/>
                <w:szCs w:val="16"/>
              </w:rPr>
            </w:pPr>
            <w:r w:rsidRPr="00181922">
              <w:rPr>
                <w:b/>
                <w:sz w:val="16"/>
                <w:szCs w:val="16"/>
              </w:rPr>
              <w:t>Директор ГБ</w:t>
            </w:r>
            <w:r w:rsidR="00BD1328">
              <w:rPr>
                <w:b/>
                <w:sz w:val="16"/>
                <w:szCs w:val="16"/>
              </w:rPr>
              <w:t>Н</w:t>
            </w:r>
            <w:r w:rsidRPr="00181922">
              <w:rPr>
                <w:b/>
                <w:sz w:val="16"/>
                <w:szCs w:val="16"/>
              </w:rPr>
              <w:t xml:space="preserve">ОУ </w:t>
            </w:r>
          </w:p>
          <w:p w:rsidR="005D7387" w:rsidRPr="00181922" w:rsidRDefault="005D7387" w:rsidP="007D31AA">
            <w:pPr>
              <w:rPr>
                <w:b/>
                <w:sz w:val="16"/>
                <w:szCs w:val="16"/>
              </w:rPr>
            </w:pPr>
            <w:r w:rsidRPr="00181922">
              <w:rPr>
                <w:b/>
                <w:sz w:val="16"/>
                <w:szCs w:val="16"/>
              </w:rPr>
              <w:t>«Президентский ФМЛ №239»</w:t>
            </w:r>
          </w:p>
          <w:p w:rsidR="005D7387" w:rsidRPr="00181922" w:rsidRDefault="005D7387" w:rsidP="007D31AA">
            <w:pPr>
              <w:rPr>
                <w:b/>
                <w:sz w:val="16"/>
                <w:szCs w:val="16"/>
              </w:rPr>
            </w:pPr>
          </w:p>
          <w:p w:rsidR="005D7387" w:rsidRPr="00181922" w:rsidRDefault="005D7387" w:rsidP="007D31AA">
            <w:pPr>
              <w:rPr>
                <w:b/>
                <w:sz w:val="16"/>
                <w:szCs w:val="16"/>
              </w:rPr>
            </w:pPr>
            <w:r w:rsidRPr="00181922">
              <w:rPr>
                <w:b/>
                <w:sz w:val="16"/>
                <w:szCs w:val="16"/>
              </w:rPr>
              <w:t>______________________ / М.Я. Пратусевич</w:t>
            </w:r>
          </w:p>
          <w:p w:rsidR="005D7387" w:rsidRDefault="005D7387" w:rsidP="007D31AA">
            <w:pPr>
              <w:rPr>
                <w:b/>
                <w:sz w:val="16"/>
                <w:szCs w:val="16"/>
              </w:rPr>
            </w:pPr>
            <w:r w:rsidRPr="00181922">
              <w:rPr>
                <w:b/>
                <w:sz w:val="16"/>
                <w:szCs w:val="16"/>
              </w:rPr>
              <w:t xml:space="preserve">                        м.п.</w:t>
            </w:r>
          </w:p>
        </w:tc>
        <w:tc>
          <w:tcPr>
            <w:tcW w:w="4788" w:type="dxa"/>
            <w:tcBorders>
              <w:top w:val="dotted" w:sz="2" w:space="0" w:color="auto"/>
              <w:left w:val="dotted" w:sz="2" w:space="0" w:color="auto"/>
              <w:bottom w:val="dotted" w:sz="2" w:space="0" w:color="auto"/>
              <w:right w:val="dotted" w:sz="2" w:space="0" w:color="auto"/>
            </w:tcBorders>
          </w:tcPr>
          <w:p w:rsidR="005D7387" w:rsidRDefault="00786A5D" w:rsidP="007D31AA">
            <w:pPr>
              <w:rPr>
                <w:b/>
                <w:bCs/>
                <w:sz w:val="16"/>
                <w:szCs w:val="16"/>
                <w:u w:val="single"/>
              </w:rPr>
            </w:pPr>
            <w:r>
              <w:rPr>
                <w:b/>
                <w:bCs/>
                <w:sz w:val="16"/>
                <w:szCs w:val="16"/>
                <w:u w:val="single"/>
              </w:rPr>
              <w:t>Исполнитель</w:t>
            </w:r>
            <w:r w:rsidR="005D7387">
              <w:rPr>
                <w:b/>
                <w:bCs/>
                <w:sz w:val="16"/>
                <w:szCs w:val="16"/>
                <w:u w:val="single"/>
              </w:rPr>
              <w:t>:</w:t>
            </w:r>
          </w:p>
          <w:p w:rsidR="005D7387" w:rsidRDefault="005D7387" w:rsidP="007D31AA">
            <w:pPr>
              <w:rPr>
                <w:b/>
                <w:bCs/>
                <w:sz w:val="16"/>
                <w:szCs w:val="16"/>
                <w:u w:val="single"/>
              </w:rPr>
            </w:pPr>
            <w:r>
              <w:rPr>
                <w:b/>
                <w:bCs/>
                <w:sz w:val="16"/>
                <w:szCs w:val="16"/>
                <w:highlight w:val="green"/>
                <w:u w:val="single"/>
              </w:rPr>
              <w:t>(наименование полностью)</w:t>
            </w:r>
          </w:p>
        </w:tc>
      </w:tr>
    </w:tbl>
    <w:p w:rsidR="000F0EC2" w:rsidRDefault="000F0EC2"/>
    <w:p w:rsidR="000F0EC2" w:rsidRDefault="000F0EC2">
      <w:pPr>
        <w:keepNext/>
        <w:keepLines/>
        <w:spacing w:line="240" w:lineRule="atLeast"/>
        <w:jc w:val="right"/>
        <w:rPr>
          <w:highlight w:val="yellow"/>
        </w:rPr>
      </w:pPr>
    </w:p>
    <w:p w:rsidR="000F0EC2" w:rsidRDefault="000F0EC2">
      <w:pPr>
        <w:keepNext/>
        <w:keepLines/>
        <w:spacing w:line="240" w:lineRule="atLeast"/>
        <w:jc w:val="right"/>
        <w:rPr>
          <w:highlight w:val="yellow"/>
        </w:rPr>
        <w:sectPr w:rsidR="000F0EC2">
          <w:footerReference w:type="default" r:id="rId9"/>
          <w:footerReference w:type="first" r:id="rId10"/>
          <w:pgSz w:w="11906" w:h="16838"/>
          <w:pgMar w:top="851" w:right="851" w:bottom="851" w:left="1418" w:header="709" w:footer="709" w:gutter="0"/>
          <w:cols w:space="708"/>
          <w:titlePg/>
          <w:docGrid w:linePitch="360"/>
        </w:sectPr>
      </w:pPr>
    </w:p>
    <w:p w:rsidR="000F0EC2" w:rsidRDefault="007324F2">
      <w:pPr>
        <w:widowControl w:val="0"/>
        <w:autoSpaceDE w:val="0"/>
        <w:autoSpaceDN w:val="0"/>
        <w:jc w:val="right"/>
        <w:outlineLvl w:val="1"/>
        <w:rPr>
          <w:b/>
          <w:highlight w:val="green"/>
        </w:rPr>
      </w:pPr>
      <w:r>
        <w:rPr>
          <w:b/>
          <w:highlight w:val="green"/>
        </w:rPr>
        <w:lastRenderedPageBreak/>
        <w:t>Приложение N 1</w:t>
      </w:r>
    </w:p>
    <w:p w:rsidR="000F0EC2" w:rsidRDefault="007324F2">
      <w:pPr>
        <w:widowControl w:val="0"/>
        <w:autoSpaceDE w:val="0"/>
        <w:autoSpaceDN w:val="0"/>
        <w:jc w:val="right"/>
        <w:rPr>
          <w:b/>
          <w:highlight w:val="green"/>
        </w:rPr>
      </w:pPr>
      <w:r>
        <w:rPr>
          <w:b/>
          <w:highlight w:val="green"/>
        </w:rPr>
        <w:t>к Контракту</w:t>
      </w:r>
    </w:p>
    <w:p w:rsidR="000F0EC2" w:rsidRDefault="007324F2">
      <w:pPr>
        <w:widowControl w:val="0"/>
        <w:autoSpaceDE w:val="0"/>
        <w:autoSpaceDN w:val="0"/>
        <w:jc w:val="right"/>
        <w:rPr>
          <w:b/>
        </w:rPr>
      </w:pPr>
      <w:r>
        <w:rPr>
          <w:b/>
          <w:highlight w:val="green"/>
        </w:rPr>
        <w:t>от "__" __________ 20__ г. № ____</w:t>
      </w:r>
    </w:p>
    <w:p w:rsidR="000F0EC2" w:rsidRDefault="000F0EC2">
      <w:pPr>
        <w:autoSpaceDE w:val="0"/>
        <w:autoSpaceDN w:val="0"/>
        <w:adjustRightInd w:val="0"/>
        <w:ind w:firstLine="567"/>
        <w:jc w:val="center"/>
        <w:rPr>
          <w:b/>
          <w:color w:val="000000"/>
        </w:rPr>
      </w:pPr>
    </w:p>
    <w:p w:rsidR="000F0EC2" w:rsidRDefault="007324F2">
      <w:pPr>
        <w:autoSpaceDE w:val="0"/>
        <w:autoSpaceDN w:val="0"/>
        <w:adjustRightInd w:val="0"/>
        <w:ind w:firstLine="567"/>
        <w:jc w:val="center"/>
        <w:rPr>
          <w:b/>
          <w:color w:val="000000"/>
        </w:rPr>
      </w:pPr>
      <w:r>
        <w:rPr>
          <w:b/>
          <w:color w:val="000000"/>
          <w:highlight w:val="yellow"/>
        </w:rPr>
        <w:t>СПЕЦИФИКАЦИЯ И РАСЧЕТ ЦЕНЫ КОНТРАКТА</w:t>
      </w:r>
    </w:p>
    <w:tbl>
      <w:tblPr>
        <w:tblpPr w:leftFromText="180" w:rightFromText="180" w:vertAnchor="text" w:horzAnchor="margin" w:tblpY="173"/>
        <w:tblW w:w="14601" w:type="dxa"/>
        <w:tblLayout w:type="fixed"/>
        <w:tblCellMar>
          <w:left w:w="40" w:type="dxa"/>
          <w:right w:w="40" w:type="dxa"/>
        </w:tblCellMar>
        <w:tblLook w:val="04A0" w:firstRow="1" w:lastRow="0" w:firstColumn="1" w:lastColumn="0" w:noHBand="0" w:noVBand="1"/>
      </w:tblPr>
      <w:tblGrid>
        <w:gridCol w:w="607"/>
        <w:gridCol w:w="7088"/>
        <w:gridCol w:w="850"/>
        <w:gridCol w:w="1276"/>
        <w:gridCol w:w="709"/>
        <w:gridCol w:w="1417"/>
        <w:gridCol w:w="1236"/>
        <w:gridCol w:w="1418"/>
      </w:tblGrid>
      <w:tr w:rsidR="000F0EC2">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 п/п</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Наименование услуг</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НДС %</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Цена за ед. без НДС</w:t>
            </w: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Цена за ед. с НДС</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Итого</w:t>
            </w:r>
          </w:p>
        </w:tc>
      </w:tr>
      <w:tr w:rsidR="000F0EC2">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rPr>
                <w:bCs/>
                <w:sz w:val="22"/>
                <w:szCs w:val="22"/>
              </w:rPr>
            </w:pPr>
            <w:r>
              <w:rPr>
                <w:bCs/>
                <w:sz w:val="22"/>
                <w:szCs w:val="22"/>
              </w:rPr>
              <w:t>1</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r>
    </w:tbl>
    <w:p w:rsidR="000F0EC2" w:rsidRDefault="000F0EC2">
      <w:pPr>
        <w:autoSpaceDE w:val="0"/>
        <w:autoSpaceDN w:val="0"/>
        <w:adjustRightInd w:val="0"/>
        <w:ind w:firstLine="567"/>
        <w:jc w:val="center"/>
        <w:rPr>
          <w:b/>
          <w:color w:val="000000"/>
        </w:rPr>
      </w:pPr>
    </w:p>
    <w:p w:rsidR="000F0EC2" w:rsidRDefault="000F0EC2">
      <w:pPr>
        <w:autoSpaceDE w:val="0"/>
        <w:autoSpaceDN w:val="0"/>
        <w:adjustRightInd w:val="0"/>
        <w:ind w:firstLine="567"/>
        <w:jc w:val="center"/>
        <w:rPr>
          <w:b/>
          <w:color w:val="000000"/>
          <w:sz w:val="10"/>
        </w:rPr>
      </w:pPr>
    </w:p>
    <w:p w:rsidR="000F0EC2" w:rsidRDefault="007324F2">
      <w:pPr>
        <w:autoSpaceDE w:val="0"/>
        <w:autoSpaceDN w:val="0"/>
        <w:adjustRightInd w:val="0"/>
        <w:jc w:val="both"/>
        <w:rPr>
          <w:iCs/>
        </w:rPr>
      </w:pPr>
      <w:r>
        <w:rPr>
          <w:b/>
          <w:iCs/>
        </w:rPr>
        <w:t>Итого:</w:t>
      </w:r>
      <w:r>
        <w:rPr>
          <w:i/>
          <w:iCs/>
          <w:u w:val="single"/>
        </w:rPr>
        <w:t xml:space="preserve"> ___________________________________________________________________________</w:t>
      </w:r>
      <w:r>
        <w:rPr>
          <w:iCs/>
          <w:u w:val="single"/>
        </w:rPr>
        <w:t>_</w:t>
      </w:r>
      <w:r>
        <w:rPr>
          <w:iCs/>
        </w:rPr>
        <w:t xml:space="preserve"> (</w:t>
      </w:r>
      <w:r>
        <w:rPr>
          <w:iCs/>
          <w:u w:val="single"/>
        </w:rPr>
        <w:t>__________________________________</w:t>
      </w:r>
      <w:r>
        <w:rPr>
          <w:iCs/>
        </w:rPr>
        <w:t>)</w:t>
      </w:r>
    </w:p>
    <w:p w:rsidR="000F0EC2" w:rsidRDefault="000F0EC2">
      <w:pPr>
        <w:autoSpaceDE w:val="0"/>
        <w:autoSpaceDN w:val="0"/>
        <w:adjustRightInd w:val="0"/>
        <w:ind w:firstLine="567"/>
        <w:jc w:val="both"/>
        <w:rPr>
          <w:iCs/>
          <w:sz w:val="28"/>
          <w:szCs w:val="28"/>
        </w:rPr>
      </w:pPr>
    </w:p>
    <w:p w:rsidR="00D8667C" w:rsidRDefault="00D8667C">
      <w:pPr>
        <w:spacing w:after="200" w:line="276" w:lineRule="auto"/>
        <w:rPr>
          <w:b/>
          <w:color w:val="000000"/>
          <w:sz w:val="22"/>
          <w:szCs w:val="22"/>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BD1328" w:rsidTr="003B0D37">
        <w:trPr>
          <w:trHeight w:val="3590"/>
        </w:trPr>
        <w:tc>
          <w:tcPr>
            <w:tcW w:w="4959" w:type="dxa"/>
            <w:tcBorders>
              <w:top w:val="dotted" w:sz="2" w:space="0" w:color="auto"/>
              <w:left w:val="dotted" w:sz="2" w:space="0" w:color="auto"/>
              <w:bottom w:val="dotted" w:sz="2" w:space="0" w:color="auto"/>
              <w:right w:val="dotted" w:sz="2" w:space="0" w:color="auto"/>
            </w:tcBorders>
          </w:tcPr>
          <w:p w:rsidR="00BD1328" w:rsidRDefault="00BD1328" w:rsidP="003B0D37">
            <w:pPr>
              <w:rPr>
                <w:bCs/>
                <w:sz w:val="16"/>
                <w:szCs w:val="16"/>
                <w:u w:val="single"/>
              </w:rPr>
            </w:pPr>
            <w:r>
              <w:rPr>
                <w:b/>
                <w:bCs/>
                <w:sz w:val="16"/>
                <w:szCs w:val="16"/>
                <w:u w:val="single"/>
              </w:rPr>
              <w:t>Заказчик</w:t>
            </w:r>
            <w:r>
              <w:rPr>
                <w:bCs/>
                <w:sz w:val="16"/>
                <w:szCs w:val="16"/>
                <w:u w:val="single"/>
              </w:rPr>
              <w:t>:</w:t>
            </w:r>
          </w:p>
          <w:p w:rsidR="00BD1328" w:rsidRPr="00181922" w:rsidRDefault="00BD1328" w:rsidP="003B0D37">
            <w:pPr>
              <w:rPr>
                <w:bCs/>
                <w:sz w:val="16"/>
                <w:szCs w:val="16"/>
              </w:rPr>
            </w:pPr>
            <w:r w:rsidRPr="00181922">
              <w:rPr>
                <w:bCs/>
                <w:sz w:val="16"/>
                <w:szCs w:val="16"/>
              </w:rPr>
              <w:t>Государственное бюджетное</w:t>
            </w:r>
            <w:r>
              <w:rPr>
                <w:bCs/>
                <w:sz w:val="16"/>
                <w:szCs w:val="16"/>
              </w:rPr>
              <w:t xml:space="preserve"> нетиповое </w:t>
            </w:r>
            <w:r w:rsidRPr="00181922">
              <w:rPr>
                <w:bCs/>
                <w:sz w:val="16"/>
                <w:szCs w:val="16"/>
              </w:rPr>
              <w:t>образовательное учреждение «Президентский физико-математический лицей № 239»</w:t>
            </w:r>
          </w:p>
          <w:p w:rsidR="00BD1328" w:rsidRPr="00181922" w:rsidRDefault="00BD1328" w:rsidP="003B0D37">
            <w:pPr>
              <w:rPr>
                <w:bCs/>
                <w:sz w:val="16"/>
                <w:szCs w:val="16"/>
              </w:rPr>
            </w:pPr>
            <w:r w:rsidRPr="00181922">
              <w:rPr>
                <w:bCs/>
                <w:sz w:val="16"/>
                <w:szCs w:val="16"/>
              </w:rPr>
              <w:t>Адрес: 191028, г. Санкт-Петербург ул. Кирочная, д. 8, литер Б</w:t>
            </w:r>
          </w:p>
          <w:p w:rsidR="00BD1328" w:rsidRPr="00181922" w:rsidRDefault="00BD1328" w:rsidP="003B0D37">
            <w:pPr>
              <w:rPr>
                <w:bCs/>
                <w:sz w:val="16"/>
                <w:szCs w:val="16"/>
              </w:rPr>
            </w:pPr>
            <w:r w:rsidRPr="00181922">
              <w:rPr>
                <w:bCs/>
                <w:sz w:val="16"/>
                <w:szCs w:val="16"/>
              </w:rPr>
              <w:t>ИНН 7825430399 КПП 784101001</w:t>
            </w:r>
          </w:p>
          <w:p w:rsidR="00BD1328" w:rsidRPr="00181922" w:rsidRDefault="00BD1328" w:rsidP="003B0D37">
            <w:pPr>
              <w:rPr>
                <w:bCs/>
                <w:sz w:val="16"/>
                <w:szCs w:val="16"/>
              </w:rPr>
            </w:pPr>
            <w:r w:rsidRPr="00181922">
              <w:rPr>
                <w:bCs/>
                <w:sz w:val="16"/>
                <w:szCs w:val="16"/>
              </w:rPr>
              <w:t>Казначейский счет плательщика: 03224643400000007200</w:t>
            </w:r>
          </w:p>
          <w:p w:rsidR="00BD1328" w:rsidRPr="00181922" w:rsidRDefault="00BD1328" w:rsidP="003B0D37">
            <w:pPr>
              <w:rPr>
                <w:bCs/>
                <w:sz w:val="16"/>
                <w:szCs w:val="16"/>
              </w:rPr>
            </w:pPr>
            <w:r w:rsidRPr="00181922">
              <w:rPr>
                <w:bCs/>
                <w:sz w:val="16"/>
                <w:szCs w:val="16"/>
              </w:rPr>
              <w:t xml:space="preserve">Банк плательщика: Северо-Западном ГУ Банка России// УФК по г. Санкт-Петербургу, </w:t>
            </w:r>
          </w:p>
          <w:p w:rsidR="00BD1328" w:rsidRPr="00181922" w:rsidRDefault="00BD1328" w:rsidP="003B0D37">
            <w:pPr>
              <w:rPr>
                <w:bCs/>
                <w:sz w:val="16"/>
                <w:szCs w:val="16"/>
              </w:rPr>
            </w:pPr>
            <w:r w:rsidRPr="00181922">
              <w:rPr>
                <w:bCs/>
                <w:sz w:val="16"/>
                <w:szCs w:val="16"/>
              </w:rPr>
              <w:t>г. Санкт-Петербург</w:t>
            </w:r>
          </w:p>
          <w:p w:rsidR="00BD1328" w:rsidRPr="00181922" w:rsidRDefault="00BD1328" w:rsidP="003B0D37">
            <w:pPr>
              <w:rPr>
                <w:bCs/>
                <w:sz w:val="16"/>
                <w:szCs w:val="16"/>
              </w:rPr>
            </w:pPr>
            <w:r w:rsidRPr="00181922">
              <w:rPr>
                <w:bCs/>
                <w:sz w:val="16"/>
                <w:szCs w:val="16"/>
              </w:rPr>
              <w:t>БИК 014030106</w:t>
            </w:r>
          </w:p>
          <w:p w:rsidR="00BD1328" w:rsidRPr="00181922" w:rsidRDefault="00BD1328" w:rsidP="003B0D37">
            <w:pPr>
              <w:rPr>
                <w:bCs/>
                <w:sz w:val="16"/>
                <w:szCs w:val="16"/>
              </w:rPr>
            </w:pPr>
            <w:r w:rsidRPr="00181922">
              <w:rPr>
                <w:bCs/>
                <w:sz w:val="16"/>
                <w:szCs w:val="16"/>
              </w:rPr>
              <w:t>Единый казначейский счет: 40102810945370000005</w:t>
            </w:r>
          </w:p>
          <w:p w:rsidR="00BD1328" w:rsidRDefault="00BD1328" w:rsidP="003B0D37">
            <w:pPr>
              <w:rPr>
                <w:b/>
                <w:bCs/>
                <w:sz w:val="16"/>
                <w:szCs w:val="16"/>
              </w:rPr>
            </w:pPr>
            <w:r w:rsidRPr="00181922">
              <w:rPr>
                <w:bCs/>
                <w:sz w:val="16"/>
                <w:szCs w:val="16"/>
              </w:rPr>
              <w:t>Плательщик: Комитет финансов Санкт- Петербурга (Государственное бюджетное</w:t>
            </w:r>
            <w:r>
              <w:rPr>
                <w:bCs/>
                <w:sz w:val="16"/>
                <w:szCs w:val="16"/>
              </w:rPr>
              <w:t xml:space="preserve"> нетиповое </w:t>
            </w:r>
            <w:r w:rsidRPr="00181922">
              <w:rPr>
                <w:bCs/>
                <w:sz w:val="16"/>
                <w:szCs w:val="16"/>
              </w:rPr>
              <w:t>образовательное учреждение «Президентский</w:t>
            </w:r>
            <w:r w:rsidRPr="00181922">
              <w:rPr>
                <w:b/>
                <w:bCs/>
                <w:sz w:val="16"/>
                <w:szCs w:val="16"/>
              </w:rPr>
              <w:t xml:space="preserve"> физико-математический лицей №239» л/с 0191142)</w:t>
            </w:r>
          </w:p>
          <w:p w:rsidR="00BD1328" w:rsidRDefault="00BD1328" w:rsidP="003B0D37">
            <w:pPr>
              <w:rPr>
                <w:bCs/>
                <w:sz w:val="16"/>
                <w:szCs w:val="16"/>
              </w:rPr>
            </w:pPr>
          </w:p>
          <w:p w:rsidR="00BD1328" w:rsidRPr="00181922" w:rsidRDefault="00BD1328" w:rsidP="003B0D37">
            <w:pPr>
              <w:rPr>
                <w:b/>
                <w:sz w:val="16"/>
                <w:szCs w:val="16"/>
              </w:rPr>
            </w:pPr>
            <w:r w:rsidRPr="00181922">
              <w:rPr>
                <w:b/>
                <w:sz w:val="16"/>
                <w:szCs w:val="16"/>
              </w:rPr>
              <w:t>Директор ГБ</w:t>
            </w:r>
            <w:r>
              <w:rPr>
                <w:b/>
                <w:sz w:val="16"/>
                <w:szCs w:val="16"/>
              </w:rPr>
              <w:t>Н</w:t>
            </w:r>
            <w:r w:rsidRPr="00181922">
              <w:rPr>
                <w:b/>
                <w:sz w:val="16"/>
                <w:szCs w:val="16"/>
              </w:rPr>
              <w:t xml:space="preserve">ОУ </w:t>
            </w:r>
          </w:p>
          <w:p w:rsidR="00BD1328" w:rsidRPr="00181922" w:rsidRDefault="00BD1328" w:rsidP="003B0D37">
            <w:pPr>
              <w:rPr>
                <w:b/>
                <w:sz w:val="16"/>
                <w:szCs w:val="16"/>
              </w:rPr>
            </w:pPr>
            <w:r w:rsidRPr="00181922">
              <w:rPr>
                <w:b/>
                <w:sz w:val="16"/>
                <w:szCs w:val="16"/>
              </w:rPr>
              <w:t>«Президентский ФМЛ №239»</w:t>
            </w:r>
          </w:p>
          <w:p w:rsidR="00BD1328" w:rsidRPr="00181922" w:rsidRDefault="00BD1328" w:rsidP="003B0D37">
            <w:pPr>
              <w:rPr>
                <w:b/>
                <w:sz w:val="16"/>
                <w:szCs w:val="16"/>
              </w:rPr>
            </w:pPr>
          </w:p>
          <w:p w:rsidR="00BD1328" w:rsidRPr="00181922" w:rsidRDefault="00BD1328" w:rsidP="003B0D37">
            <w:pPr>
              <w:rPr>
                <w:b/>
                <w:sz w:val="16"/>
                <w:szCs w:val="16"/>
              </w:rPr>
            </w:pPr>
            <w:r w:rsidRPr="00181922">
              <w:rPr>
                <w:b/>
                <w:sz w:val="16"/>
                <w:szCs w:val="16"/>
              </w:rPr>
              <w:t>______________________ / М.Я. Пратусевич</w:t>
            </w:r>
          </w:p>
          <w:p w:rsidR="00BD1328" w:rsidRDefault="00BD1328" w:rsidP="003B0D37">
            <w:pPr>
              <w:rPr>
                <w:b/>
                <w:sz w:val="16"/>
                <w:szCs w:val="16"/>
              </w:rPr>
            </w:pPr>
            <w:r w:rsidRPr="00181922">
              <w:rPr>
                <w:b/>
                <w:sz w:val="16"/>
                <w:szCs w:val="16"/>
              </w:rPr>
              <w:t xml:space="preserve">                        м.п.</w:t>
            </w:r>
          </w:p>
        </w:tc>
        <w:tc>
          <w:tcPr>
            <w:tcW w:w="4788" w:type="dxa"/>
            <w:tcBorders>
              <w:top w:val="dotted" w:sz="2" w:space="0" w:color="auto"/>
              <w:left w:val="dotted" w:sz="2" w:space="0" w:color="auto"/>
              <w:bottom w:val="dotted" w:sz="2" w:space="0" w:color="auto"/>
              <w:right w:val="dotted" w:sz="2" w:space="0" w:color="auto"/>
            </w:tcBorders>
          </w:tcPr>
          <w:p w:rsidR="00BD1328" w:rsidRDefault="00BD1328" w:rsidP="003B0D37">
            <w:pPr>
              <w:rPr>
                <w:b/>
                <w:bCs/>
                <w:sz w:val="16"/>
                <w:szCs w:val="16"/>
                <w:u w:val="single"/>
              </w:rPr>
            </w:pPr>
            <w:r>
              <w:rPr>
                <w:b/>
                <w:bCs/>
                <w:sz w:val="16"/>
                <w:szCs w:val="16"/>
                <w:u w:val="single"/>
              </w:rPr>
              <w:t>Исполнитель:</w:t>
            </w:r>
          </w:p>
          <w:p w:rsidR="00BD1328" w:rsidRDefault="00BD1328" w:rsidP="003B0D37">
            <w:pPr>
              <w:rPr>
                <w:b/>
                <w:bCs/>
                <w:sz w:val="16"/>
                <w:szCs w:val="16"/>
                <w:u w:val="single"/>
              </w:rPr>
            </w:pPr>
            <w:r>
              <w:rPr>
                <w:b/>
                <w:bCs/>
                <w:sz w:val="16"/>
                <w:szCs w:val="16"/>
                <w:highlight w:val="green"/>
                <w:u w:val="single"/>
              </w:rPr>
              <w:t>(наименование полностью)</w:t>
            </w:r>
          </w:p>
        </w:tc>
      </w:tr>
    </w:tbl>
    <w:p w:rsidR="000F0EC2" w:rsidRDefault="000F0EC2" w:rsidP="005D7387">
      <w:pPr>
        <w:pStyle w:val="af7"/>
        <w:jc w:val="center"/>
        <w:rPr>
          <w:rFonts w:ascii="Times New Roman" w:hAnsi="Times New Roman"/>
          <w:i/>
          <w:sz w:val="20"/>
          <w:szCs w:val="24"/>
        </w:rPr>
        <w:sectPr w:rsidR="000F0EC2">
          <w:pgSz w:w="16838" w:h="11906" w:orient="landscape"/>
          <w:pgMar w:top="567" w:right="851" w:bottom="1134" w:left="1418" w:header="709" w:footer="709" w:gutter="0"/>
          <w:cols w:space="708"/>
          <w:titlePg/>
          <w:docGrid w:linePitch="360"/>
        </w:sectPr>
      </w:pPr>
    </w:p>
    <w:p w:rsidR="000F0EC2" w:rsidRDefault="007324F2">
      <w:pPr>
        <w:widowControl w:val="0"/>
        <w:autoSpaceDE w:val="0"/>
        <w:autoSpaceDN w:val="0"/>
        <w:jc w:val="right"/>
        <w:outlineLvl w:val="1"/>
        <w:rPr>
          <w:b/>
          <w:sz w:val="22"/>
          <w:szCs w:val="20"/>
          <w:highlight w:val="green"/>
        </w:rPr>
      </w:pPr>
      <w:r>
        <w:rPr>
          <w:b/>
          <w:sz w:val="22"/>
          <w:szCs w:val="20"/>
          <w:highlight w:val="green"/>
        </w:rPr>
        <w:lastRenderedPageBreak/>
        <w:t xml:space="preserve">Приложение N </w:t>
      </w:r>
      <w:r w:rsidR="00BD1328">
        <w:rPr>
          <w:b/>
          <w:sz w:val="22"/>
          <w:szCs w:val="20"/>
          <w:highlight w:val="green"/>
        </w:rPr>
        <w:t>2</w:t>
      </w:r>
      <w:bookmarkStart w:id="20" w:name="_GoBack"/>
      <w:bookmarkEnd w:id="20"/>
    </w:p>
    <w:p w:rsidR="000F0EC2" w:rsidRDefault="007324F2">
      <w:pPr>
        <w:widowControl w:val="0"/>
        <w:autoSpaceDE w:val="0"/>
        <w:autoSpaceDN w:val="0"/>
        <w:jc w:val="right"/>
        <w:rPr>
          <w:b/>
          <w:sz w:val="22"/>
          <w:szCs w:val="20"/>
          <w:highlight w:val="green"/>
        </w:rPr>
      </w:pPr>
      <w:r>
        <w:rPr>
          <w:b/>
          <w:sz w:val="22"/>
          <w:szCs w:val="20"/>
          <w:highlight w:val="green"/>
        </w:rPr>
        <w:t>к Контракту</w:t>
      </w:r>
    </w:p>
    <w:p w:rsidR="000F0EC2" w:rsidRDefault="007324F2">
      <w:pPr>
        <w:widowControl w:val="0"/>
        <w:autoSpaceDE w:val="0"/>
        <w:autoSpaceDN w:val="0"/>
        <w:jc w:val="right"/>
        <w:rPr>
          <w:b/>
          <w:sz w:val="22"/>
          <w:szCs w:val="20"/>
        </w:rPr>
      </w:pPr>
      <w:r>
        <w:rPr>
          <w:b/>
          <w:sz w:val="22"/>
          <w:szCs w:val="20"/>
          <w:highlight w:val="green"/>
        </w:rPr>
        <w:t>от "__" __________ 20__ г. № ____</w:t>
      </w:r>
    </w:p>
    <w:p w:rsidR="000F0EC2" w:rsidRDefault="000F0EC2">
      <w:pPr>
        <w:shd w:val="clear" w:color="auto" w:fill="FFFFFF"/>
        <w:tabs>
          <w:tab w:val="left" w:pos="3686"/>
        </w:tabs>
        <w:ind w:firstLine="426"/>
        <w:contextualSpacing/>
        <w:jc w:val="right"/>
        <w:rPr>
          <w:color w:val="000000"/>
        </w:rPr>
      </w:pPr>
    </w:p>
    <w:p w:rsidR="000F0EC2" w:rsidRDefault="007324F2">
      <w:pPr>
        <w:pStyle w:val="af7"/>
        <w:jc w:val="right"/>
        <w:rPr>
          <w:rFonts w:ascii="Times New Roman" w:hAnsi="Times New Roman"/>
          <w:i/>
        </w:rPr>
      </w:pPr>
      <w:r>
        <w:rPr>
          <w:rFonts w:ascii="Times New Roman" w:hAnsi="Times New Roman"/>
          <w:i/>
        </w:rPr>
        <w:t>Рекомендуемый образец</w:t>
      </w:r>
    </w:p>
    <w:p w:rsidR="000F0EC2" w:rsidRDefault="000F0EC2">
      <w:pPr>
        <w:shd w:val="clear" w:color="auto" w:fill="FFFFFF"/>
        <w:tabs>
          <w:tab w:val="left" w:pos="3686"/>
        </w:tabs>
        <w:ind w:firstLine="426"/>
        <w:contextualSpacing/>
        <w:jc w:val="center"/>
        <w:rPr>
          <w:color w:val="000000"/>
        </w:rPr>
      </w:pPr>
    </w:p>
    <w:p w:rsidR="000F0EC2" w:rsidRDefault="007324F2">
      <w:pPr>
        <w:shd w:val="clear" w:color="auto" w:fill="FFFFFF"/>
        <w:tabs>
          <w:tab w:val="left" w:pos="3686"/>
        </w:tabs>
        <w:ind w:firstLine="426"/>
        <w:contextualSpacing/>
        <w:jc w:val="center"/>
        <w:rPr>
          <w:b/>
          <w:color w:val="000000"/>
        </w:rPr>
      </w:pPr>
      <w:bookmarkStart w:id="21" w:name="P552"/>
      <w:bookmarkEnd w:id="21"/>
      <w:r>
        <w:rPr>
          <w:b/>
          <w:color w:val="000000"/>
        </w:rPr>
        <w:t>АКТ</w:t>
      </w:r>
    </w:p>
    <w:p w:rsidR="000F0EC2" w:rsidRDefault="007324F2">
      <w:pPr>
        <w:shd w:val="clear" w:color="auto" w:fill="FFFFFF"/>
        <w:tabs>
          <w:tab w:val="left" w:pos="3686"/>
        </w:tabs>
        <w:ind w:firstLine="426"/>
        <w:contextualSpacing/>
        <w:jc w:val="center"/>
        <w:rPr>
          <w:b/>
          <w:color w:val="000000"/>
        </w:rPr>
      </w:pPr>
      <w:r>
        <w:rPr>
          <w:b/>
          <w:color w:val="000000"/>
        </w:rPr>
        <w:t>О ПРИЕМКЕ ОКАЗАННЫХ УСЛУГ</w:t>
      </w:r>
    </w:p>
    <w:p w:rsidR="000F0EC2" w:rsidRDefault="007324F2">
      <w:pPr>
        <w:shd w:val="clear" w:color="auto" w:fill="FFFFFF"/>
        <w:tabs>
          <w:tab w:val="left" w:pos="3686"/>
        </w:tabs>
        <w:ind w:firstLine="426"/>
        <w:contextualSpacing/>
        <w:jc w:val="center"/>
        <w:rPr>
          <w:b/>
          <w:color w:val="000000"/>
        </w:rPr>
      </w:pPr>
      <w:r>
        <w:rPr>
          <w:b/>
          <w:color w:val="000000"/>
        </w:rPr>
        <w:t>ПО КОНТРАКТУ №_____   от</w:t>
      </w:r>
      <w:r>
        <w:rPr>
          <w:color w:val="000000"/>
        </w:rPr>
        <w:t xml:space="preserve"> "___" ___________ </w:t>
      </w:r>
      <w:r>
        <w:rPr>
          <w:b/>
          <w:color w:val="000000"/>
        </w:rPr>
        <w:t>20__ г.</w:t>
      </w:r>
    </w:p>
    <w:p w:rsidR="000F0EC2" w:rsidRDefault="000F0EC2">
      <w:pPr>
        <w:shd w:val="clear" w:color="auto" w:fill="FFFFFF"/>
        <w:tabs>
          <w:tab w:val="left" w:pos="3686"/>
        </w:tabs>
        <w:ind w:firstLine="426"/>
        <w:contextualSpacing/>
        <w:jc w:val="both"/>
        <w:rPr>
          <w:color w:val="000000"/>
        </w:rPr>
      </w:pPr>
    </w:p>
    <w:p w:rsidR="000F0EC2" w:rsidRDefault="007324F2">
      <w:pPr>
        <w:shd w:val="clear" w:color="auto" w:fill="FFFFFF"/>
        <w:tabs>
          <w:tab w:val="left" w:pos="851"/>
        </w:tabs>
        <w:contextualSpacing/>
        <w:jc w:val="both"/>
        <w:rPr>
          <w:color w:val="000000"/>
        </w:rPr>
      </w:pPr>
      <w:r>
        <w:rPr>
          <w:color w:val="000000"/>
        </w:rPr>
        <w:tab/>
      </w:r>
      <w:bookmarkStart w:id="22" w:name="_Hlk13036774"/>
      <w:r>
        <w:rPr>
          <w:color w:val="000000"/>
        </w:rPr>
        <w:t>Исполнитель</w:t>
      </w:r>
      <w:bookmarkEnd w:id="22"/>
      <w:r>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t>(</w:t>
      </w:r>
      <w:r>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0F0EC2" w:rsidRDefault="007324F2">
      <w:pPr>
        <w:shd w:val="clear" w:color="auto" w:fill="FFFFFF"/>
        <w:tabs>
          <w:tab w:val="left" w:pos="851"/>
        </w:tabs>
        <w:contextualSpacing/>
        <w:jc w:val="both"/>
        <w:rPr>
          <w:color w:val="000000"/>
        </w:rPr>
      </w:pPr>
      <w:r>
        <w:rPr>
          <w:color w:val="000000"/>
        </w:rPr>
        <w:tab/>
        <w:t>Исполнитель оказал Услуги, а Заказчик (Получатель) принял оказанные Услуги согласно Спецификации и расчёта цены Контракта (</w:t>
      </w:r>
      <w:r>
        <w:rPr>
          <w:i/>
          <w:u w:val="single"/>
        </w:rPr>
        <w:t>Приложение № 1</w:t>
      </w:r>
      <w:r>
        <w:rPr>
          <w:i/>
        </w:rPr>
        <w:t> </w:t>
      </w:r>
      <w:r>
        <w:rPr>
          <w:i/>
          <w:color w:val="000000"/>
        </w:rPr>
        <w:t>к Контракту</w:t>
      </w:r>
      <w:r>
        <w:rPr>
          <w:color w:val="000000"/>
        </w:rPr>
        <w:t>)</w:t>
      </w:r>
      <w:r w:rsidR="00EA6F6F">
        <w:rPr>
          <w:color w:val="000000"/>
        </w:rPr>
        <w:t>,</w:t>
      </w:r>
      <w:r w:rsidR="00EA6F6F" w:rsidRPr="00EA6F6F">
        <w:t xml:space="preserve"> </w:t>
      </w:r>
      <w:r w:rsidR="00EA6F6F" w:rsidRPr="00EA6F6F">
        <w:rPr>
          <w:color w:val="000000"/>
        </w:rPr>
        <w:t>Описанию объекта закупки (</w:t>
      </w:r>
      <w:r w:rsidR="00EA6F6F" w:rsidRPr="00EA6F6F">
        <w:rPr>
          <w:i/>
          <w:color w:val="000000"/>
        </w:rPr>
        <w:t>Приложение № 2</w:t>
      </w:r>
      <w:r w:rsidR="00EA6F6F" w:rsidRPr="00EA6F6F">
        <w:rPr>
          <w:color w:val="000000"/>
        </w:rPr>
        <w:t>)</w:t>
      </w:r>
      <w:r>
        <w:rPr>
          <w:color w:val="000000"/>
        </w:rPr>
        <w:t>:</w:t>
      </w:r>
    </w:p>
    <w:p w:rsidR="000F0EC2" w:rsidRDefault="007324F2">
      <w:pPr>
        <w:shd w:val="clear" w:color="auto" w:fill="FFFFFF"/>
        <w:tabs>
          <w:tab w:val="left" w:pos="3686"/>
        </w:tabs>
        <w:contextualSpacing/>
        <w:jc w:val="both"/>
        <w:rPr>
          <w:color w:val="000000"/>
        </w:rPr>
      </w:pPr>
      <w:r>
        <w:rPr>
          <w:color w:val="000000"/>
        </w:rPr>
        <w:t>_____________________________________________________________________</w:t>
      </w:r>
      <w:r w:rsidR="00EA6F6F">
        <w:rPr>
          <w:color w:val="000000"/>
        </w:rPr>
        <w:t>_______________</w:t>
      </w:r>
      <w:r>
        <w:rPr>
          <w:color w:val="000000"/>
        </w:rPr>
        <w:t>.</w:t>
      </w:r>
    </w:p>
    <w:p w:rsidR="000F0EC2" w:rsidRDefault="000F0EC2">
      <w:pPr>
        <w:shd w:val="clear" w:color="auto" w:fill="FFFFFF"/>
        <w:tabs>
          <w:tab w:val="left" w:pos="3686"/>
        </w:tabs>
        <w:contextualSpacing/>
        <w:jc w:val="both"/>
        <w:rPr>
          <w:color w:val="000000"/>
        </w:rPr>
      </w:pPr>
    </w:p>
    <w:p w:rsidR="000F0EC2" w:rsidRDefault="000F0EC2">
      <w:pPr>
        <w:shd w:val="clear" w:color="auto" w:fill="FFFFFF"/>
        <w:tabs>
          <w:tab w:val="left" w:pos="3686"/>
        </w:tabs>
        <w:contextualSpacing/>
        <w:jc w:val="both"/>
        <w:rPr>
          <w:color w:val="000000"/>
        </w:rPr>
      </w:pPr>
    </w:p>
    <w:p w:rsidR="000F0EC2" w:rsidRDefault="007324F2">
      <w:pPr>
        <w:shd w:val="clear" w:color="auto" w:fill="FFFFFF"/>
        <w:tabs>
          <w:tab w:val="left" w:pos="3686"/>
        </w:tabs>
        <w:contextualSpacing/>
        <w:jc w:val="both"/>
        <w:rPr>
          <w:color w:val="000000"/>
        </w:rPr>
      </w:pPr>
      <w:r>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rsidR="000F0EC2" w:rsidRDefault="007324F2">
      <w:pPr>
        <w:shd w:val="clear" w:color="auto" w:fill="FFFFFF"/>
        <w:tabs>
          <w:tab w:val="left" w:pos="3686"/>
        </w:tabs>
        <w:contextualSpacing/>
        <w:jc w:val="both"/>
        <w:rPr>
          <w:color w:val="000000"/>
        </w:rPr>
      </w:pPr>
      <w:r>
        <w:rPr>
          <w:color w:val="000000"/>
        </w:rPr>
        <w:t>Исполнитель полностью/не полностью (указать) исполнил обязательства по Контракту.</w:t>
      </w:r>
    </w:p>
    <w:p w:rsidR="000F0EC2" w:rsidRDefault="007324F2">
      <w:pPr>
        <w:shd w:val="clear" w:color="auto" w:fill="FFFFFF"/>
        <w:tabs>
          <w:tab w:val="left" w:pos="3686"/>
        </w:tabs>
        <w:contextualSpacing/>
        <w:jc w:val="both"/>
        <w:rPr>
          <w:color w:val="000000"/>
        </w:rPr>
      </w:pPr>
      <w:r>
        <w:rPr>
          <w:color w:val="000000"/>
        </w:rPr>
        <w:t>Заказчик к оказанным Услугам претензий не имеет/</w:t>
      </w:r>
      <w:r>
        <w:t xml:space="preserve"> </w:t>
      </w:r>
      <w:r>
        <w:rPr>
          <w:color w:val="000000"/>
        </w:rPr>
        <w:t>имеет (выявлены факты ненадлежащего исполнения контракта Исполнителем) _______________________</w:t>
      </w:r>
      <w:r>
        <w:rPr>
          <w:color w:val="000000"/>
        </w:rPr>
        <w:tab/>
      </w:r>
    </w:p>
    <w:p w:rsidR="000F0EC2" w:rsidRDefault="000F0EC2">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0F0EC2">
        <w:tc>
          <w:tcPr>
            <w:tcW w:w="4980" w:type="dxa"/>
            <w:tcBorders>
              <w:top w:val="nil"/>
              <w:left w:val="nil"/>
              <w:bottom w:val="nil"/>
              <w:right w:val="nil"/>
            </w:tcBorders>
          </w:tcPr>
          <w:p w:rsidR="000F0EC2" w:rsidRDefault="007324F2">
            <w:pPr>
              <w:widowControl w:val="0"/>
              <w:autoSpaceDE w:val="0"/>
              <w:autoSpaceDN w:val="0"/>
              <w:ind w:left="567"/>
              <w:rPr>
                <w:b/>
                <w:sz w:val="22"/>
                <w:szCs w:val="20"/>
                <w:highlight w:val="green"/>
              </w:rPr>
            </w:pPr>
            <w:r>
              <w:rPr>
                <w:b/>
                <w:sz w:val="22"/>
                <w:szCs w:val="20"/>
                <w:highlight w:val="green"/>
              </w:rPr>
              <w:t>От Заказчика:</w:t>
            </w:r>
          </w:p>
          <w:p w:rsidR="000F0EC2" w:rsidRDefault="007324F2">
            <w:pPr>
              <w:widowControl w:val="0"/>
              <w:autoSpaceDE w:val="0"/>
              <w:autoSpaceDN w:val="0"/>
              <w:ind w:left="567"/>
              <w:rPr>
                <w:sz w:val="22"/>
                <w:szCs w:val="20"/>
                <w:highlight w:val="green"/>
              </w:rPr>
            </w:pPr>
            <w:r>
              <w:rPr>
                <w:sz w:val="22"/>
                <w:szCs w:val="20"/>
                <w:highlight w:val="green"/>
              </w:rPr>
              <w:t>__________________________</w:t>
            </w:r>
          </w:p>
          <w:p w:rsidR="000F0EC2" w:rsidRDefault="007324F2">
            <w:pPr>
              <w:widowControl w:val="0"/>
              <w:autoSpaceDE w:val="0"/>
              <w:autoSpaceDN w:val="0"/>
              <w:ind w:left="567"/>
              <w:rPr>
                <w:sz w:val="22"/>
                <w:szCs w:val="20"/>
                <w:highlight w:val="green"/>
              </w:rPr>
            </w:pPr>
            <w:r>
              <w:rPr>
                <w:sz w:val="22"/>
                <w:szCs w:val="20"/>
                <w:highlight w:val="green"/>
              </w:rPr>
              <w:t>М.П.</w:t>
            </w:r>
          </w:p>
        </w:tc>
        <w:tc>
          <w:tcPr>
            <w:tcW w:w="4082" w:type="dxa"/>
            <w:tcBorders>
              <w:top w:val="nil"/>
              <w:left w:val="nil"/>
              <w:bottom w:val="nil"/>
              <w:right w:val="nil"/>
            </w:tcBorders>
          </w:tcPr>
          <w:p w:rsidR="000F0EC2" w:rsidRDefault="007324F2">
            <w:pPr>
              <w:widowControl w:val="0"/>
              <w:autoSpaceDE w:val="0"/>
              <w:autoSpaceDN w:val="0"/>
              <w:rPr>
                <w:b/>
                <w:sz w:val="22"/>
                <w:szCs w:val="20"/>
                <w:highlight w:val="green"/>
              </w:rPr>
            </w:pPr>
            <w:r>
              <w:rPr>
                <w:b/>
                <w:sz w:val="22"/>
                <w:szCs w:val="20"/>
                <w:highlight w:val="green"/>
              </w:rPr>
              <w:t>От Исполнителя:</w:t>
            </w:r>
          </w:p>
          <w:p w:rsidR="000F0EC2" w:rsidRDefault="007324F2">
            <w:pPr>
              <w:widowControl w:val="0"/>
              <w:autoSpaceDE w:val="0"/>
              <w:autoSpaceDN w:val="0"/>
              <w:rPr>
                <w:sz w:val="22"/>
                <w:szCs w:val="20"/>
                <w:highlight w:val="green"/>
              </w:rPr>
            </w:pPr>
            <w:r>
              <w:rPr>
                <w:sz w:val="22"/>
                <w:szCs w:val="20"/>
                <w:highlight w:val="green"/>
              </w:rPr>
              <w:t>__________________________</w:t>
            </w:r>
          </w:p>
          <w:p w:rsidR="000F0EC2" w:rsidRDefault="007324F2">
            <w:pPr>
              <w:widowControl w:val="0"/>
              <w:autoSpaceDE w:val="0"/>
              <w:autoSpaceDN w:val="0"/>
              <w:rPr>
                <w:sz w:val="22"/>
                <w:szCs w:val="20"/>
              </w:rPr>
            </w:pPr>
            <w:r>
              <w:rPr>
                <w:sz w:val="22"/>
                <w:szCs w:val="20"/>
                <w:highlight w:val="green"/>
              </w:rPr>
              <w:t>М.П. (при наличии)</w:t>
            </w:r>
          </w:p>
        </w:tc>
      </w:tr>
    </w:tbl>
    <w:p w:rsidR="000F0EC2" w:rsidRDefault="000F0EC2"/>
    <w:sectPr w:rsidR="000F0EC2">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EC2" w:rsidRDefault="007324F2">
      <w:r>
        <w:separator/>
      </w:r>
    </w:p>
  </w:endnote>
  <w:endnote w:type="continuationSeparator" w:id="0">
    <w:p w:rsidR="000F0EC2" w:rsidRDefault="0073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327032"/>
    </w:sdtPr>
    <w:sdtEndPr/>
    <w:sdtContent>
      <w:p w:rsidR="000F0EC2" w:rsidRDefault="007324F2">
        <w:pPr>
          <w:pStyle w:val="af4"/>
          <w:jc w:val="right"/>
        </w:pPr>
        <w:r>
          <w:fldChar w:fldCharType="begin"/>
        </w:r>
        <w:r>
          <w:instrText>PAGE   \* MERGEFORMAT</w:instrText>
        </w:r>
        <w:r>
          <w:fldChar w:fldCharType="separate"/>
        </w:r>
        <w:r w:rsidR="00BD1328">
          <w:rPr>
            <w:noProof/>
          </w:rPr>
          <w:t>6</w:t>
        </w:r>
        <w:r>
          <w:fldChar w:fldCharType="end"/>
        </w:r>
      </w:p>
    </w:sdtContent>
  </w:sdt>
  <w:p w:rsidR="000F0EC2" w:rsidRDefault="000F0EC2">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EC2" w:rsidRDefault="000F0EC2">
    <w:pPr>
      <w:pStyle w:val="af4"/>
      <w:jc w:val="right"/>
    </w:pPr>
  </w:p>
  <w:p w:rsidR="000F0EC2" w:rsidRDefault="000F0EC2">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EC2" w:rsidRDefault="007324F2">
      <w:r>
        <w:separator/>
      </w:r>
    </w:p>
  </w:footnote>
  <w:footnote w:type="continuationSeparator" w:id="0">
    <w:p w:rsidR="000F0EC2" w:rsidRDefault="007324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24371D7F"/>
    <w:multiLevelType w:val="multilevel"/>
    <w:tmpl w:val="8EB895E8"/>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10F"/>
    <w:rsid w:val="00000D3E"/>
    <w:rsid w:val="00000DAC"/>
    <w:rsid w:val="00002070"/>
    <w:rsid w:val="000078E7"/>
    <w:rsid w:val="00012D6F"/>
    <w:rsid w:val="00020622"/>
    <w:rsid w:val="000228F1"/>
    <w:rsid w:val="00023179"/>
    <w:rsid w:val="00024506"/>
    <w:rsid w:val="0003562E"/>
    <w:rsid w:val="00040F9E"/>
    <w:rsid w:val="0004188F"/>
    <w:rsid w:val="000449D4"/>
    <w:rsid w:val="00044E9E"/>
    <w:rsid w:val="000455E6"/>
    <w:rsid w:val="00055CD9"/>
    <w:rsid w:val="00057930"/>
    <w:rsid w:val="00061925"/>
    <w:rsid w:val="00062A47"/>
    <w:rsid w:val="00063E00"/>
    <w:rsid w:val="0006528B"/>
    <w:rsid w:val="00067326"/>
    <w:rsid w:val="00076023"/>
    <w:rsid w:val="00076430"/>
    <w:rsid w:val="00084469"/>
    <w:rsid w:val="00085D82"/>
    <w:rsid w:val="000864CB"/>
    <w:rsid w:val="00094497"/>
    <w:rsid w:val="0009751B"/>
    <w:rsid w:val="000A0F1A"/>
    <w:rsid w:val="000A407A"/>
    <w:rsid w:val="000A585A"/>
    <w:rsid w:val="000B05DA"/>
    <w:rsid w:val="000B2EA2"/>
    <w:rsid w:val="000C1DCE"/>
    <w:rsid w:val="000D3A9B"/>
    <w:rsid w:val="000D456D"/>
    <w:rsid w:val="000D4A75"/>
    <w:rsid w:val="000D5C9B"/>
    <w:rsid w:val="000D7F1E"/>
    <w:rsid w:val="000E4B18"/>
    <w:rsid w:val="000E64CE"/>
    <w:rsid w:val="000E6E3F"/>
    <w:rsid w:val="000F0EC2"/>
    <w:rsid w:val="000F35B0"/>
    <w:rsid w:val="001054BE"/>
    <w:rsid w:val="00107415"/>
    <w:rsid w:val="00111D67"/>
    <w:rsid w:val="001130E5"/>
    <w:rsid w:val="0011438D"/>
    <w:rsid w:val="00124869"/>
    <w:rsid w:val="001304F1"/>
    <w:rsid w:val="00132A61"/>
    <w:rsid w:val="00135993"/>
    <w:rsid w:val="001502FF"/>
    <w:rsid w:val="00150B12"/>
    <w:rsid w:val="00152F64"/>
    <w:rsid w:val="0015540A"/>
    <w:rsid w:val="00156A4C"/>
    <w:rsid w:val="00157487"/>
    <w:rsid w:val="00157717"/>
    <w:rsid w:val="00172505"/>
    <w:rsid w:val="0017590F"/>
    <w:rsid w:val="00181C33"/>
    <w:rsid w:val="001838B4"/>
    <w:rsid w:val="00190B75"/>
    <w:rsid w:val="0019512D"/>
    <w:rsid w:val="001962C9"/>
    <w:rsid w:val="00197AF4"/>
    <w:rsid w:val="00197C76"/>
    <w:rsid w:val="001B1314"/>
    <w:rsid w:val="001B3483"/>
    <w:rsid w:val="001C3E75"/>
    <w:rsid w:val="001C4405"/>
    <w:rsid w:val="001C51DA"/>
    <w:rsid w:val="001D3408"/>
    <w:rsid w:val="001D6DE7"/>
    <w:rsid w:val="001D6E5B"/>
    <w:rsid w:val="001E1CB6"/>
    <w:rsid w:val="001E21AF"/>
    <w:rsid w:val="001F1747"/>
    <w:rsid w:val="001F7DB3"/>
    <w:rsid w:val="002034BB"/>
    <w:rsid w:val="00210AFB"/>
    <w:rsid w:val="0021538E"/>
    <w:rsid w:val="002253DA"/>
    <w:rsid w:val="00226ACE"/>
    <w:rsid w:val="00232667"/>
    <w:rsid w:val="00235CCC"/>
    <w:rsid w:val="002416C1"/>
    <w:rsid w:val="00242B06"/>
    <w:rsid w:val="00243822"/>
    <w:rsid w:val="00250BD5"/>
    <w:rsid w:val="00252812"/>
    <w:rsid w:val="00252BC9"/>
    <w:rsid w:val="0025631A"/>
    <w:rsid w:val="00265760"/>
    <w:rsid w:val="002663CD"/>
    <w:rsid w:val="00271228"/>
    <w:rsid w:val="0027254D"/>
    <w:rsid w:val="00272D65"/>
    <w:rsid w:val="00294C93"/>
    <w:rsid w:val="002955BF"/>
    <w:rsid w:val="00296323"/>
    <w:rsid w:val="002A247E"/>
    <w:rsid w:val="002A352E"/>
    <w:rsid w:val="002A6BF5"/>
    <w:rsid w:val="002A7933"/>
    <w:rsid w:val="002B0059"/>
    <w:rsid w:val="002B13BB"/>
    <w:rsid w:val="002B2304"/>
    <w:rsid w:val="002B2770"/>
    <w:rsid w:val="002B27D5"/>
    <w:rsid w:val="002B3F46"/>
    <w:rsid w:val="002B458C"/>
    <w:rsid w:val="002B6250"/>
    <w:rsid w:val="002C02C8"/>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10EC2"/>
    <w:rsid w:val="00316ADF"/>
    <w:rsid w:val="00320424"/>
    <w:rsid w:val="003216A3"/>
    <w:rsid w:val="0032424C"/>
    <w:rsid w:val="003330C7"/>
    <w:rsid w:val="00335225"/>
    <w:rsid w:val="00336821"/>
    <w:rsid w:val="00337D09"/>
    <w:rsid w:val="003405A3"/>
    <w:rsid w:val="00341110"/>
    <w:rsid w:val="003415D7"/>
    <w:rsid w:val="003446B3"/>
    <w:rsid w:val="00347B27"/>
    <w:rsid w:val="003533DA"/>
    <w:rsid w:val="00354F51"/>
    <w:rsid w:val="00361CAC"/>
    <w:rsid w:val="00364EEC"/>
    <w:rsid w:val="00373249"/>
    <w:rsid w:val="003746FD"/>
    <w:rsid w:val="00381015"/>
    <w:rsid w:val="0038151F"/>
    <w:rsid w:val="00382C37"/>
    <w:rsid w:val="00391B0A"/>
    <w:rsid w:val="00391D11"/>
    <w:rsid w:val="00393DD9"/>
    <w:rsid w:val="00395546"/>
    <w:rsid w:val="00396518"/>
    <w:rsid w:val="003A436A"/>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4836"/>
    <w:rsid w:val="003F6D71"/>
    <w:rsid w:val="003F6E6E"/>
    <w:rsid w:val="00400D80"/>
    <w:rsid w:val="00401E8C"/>
    <w:rsid w:val="00401E9C"/>
    <w:rsid w:val="00402ABA"/>
    <w:rsid w:val="00407C16"/>
    <w:rsid w:val="0042069D"/>
    <w:rsid w:val="004210F5"/>
    <w:rsid w:val="0042461B"/>
    <w:rsid w:val="004266CB"/>
    <w:rsid w:val="00427735"/>
    <w:rsid w:val="00432FDB"/>
    <w:rsid w:val="00434594"/>
    <w:rsid w:val="00437F87"/>
    <w:rsid w:val="004406B7"/>
    <w:rsid w:val="004414E4"/>
    <w:rsid w:val="004467FE"/>
    <w:rsid w:val="00446BBB"/>
    <w:rsid w:val="0045169F"/>
    <w:rsid w:val="0046335D"/>
    <w:rsid w:val="00464A30"/>
    <w:rsid w:val="00470438"/>
    <w:rsid w:val="00474EEB"/>
    <w:rsid w:val="004752BD"/>
    <w:rsid w:val="004759F9"/>
    <w:rsid w:val="0048196F"/>
    <w:rsid w:val="004831BC"/>
    <w:rsid w:val="004840AE"/>
    <w:rsid w:val="00485DA8"/>
    <w:rsid w:val="00492DEB"/>
    <w:rsid w:val="004A1AA1"/>
    <w:rsid w:val="004A45E6"/>
    <w:rsid w:val="004A4863"/>
    <w:rsid w:val="004A7B97"/>
    <w:rsid w:val="004B057F"/>
    <w:rsid w:val="004B4B72"/>
    <w:rsid w:val="004B6073"/>
    <w:rsid w:val="004C0666"/>
    <w:rsid w:val="004C5057"/>
    <w:rsid w:val="004C5778"/>
    <w:rsid w:val="004C7FB9"/>
    <w:rsid w:val="004D0DA5"/>
    <w:rsid w:val="004D1F35"/>
    <w:rsid w:val="004D25B9"/>
    <w:rsid w:val="004D2BDB"/>
    <w:rsid w:val="004D5323"/>
    <w:rsid w:val="004D6FAA"/>
    <w:rsid w:val="004E0589"/>
    <w:rsid w:val="004E1CED"/>
    <w:rsid w:val="004E3B0F"/>
    <w:rsid w:val="004E6645"/>
    <w:rsid w:val="004F729F"/>
    <w:rsid w:val="005011FF"/>
    <w:rsid w:val="00501F95"/>
    <w:rsid w:val="005040F2"/>
    <w:rsid w:val="005068CC"/>
    <w:rsid w:val="005111D1"/>
    <w:rsid w:val="0051617C"/>
    <w:rsid w:val="005215CB"/>
    <w:rsid w:val="005225B5"/>
    <w:rsid w:val="005359F3"/>
    <w:rsid w:val="00536EB3"/>
    <w:rsid w:val="005479DB"/>
    <w:rsid w:val="00553B2B"/>
    <w:rsid w:val="00565099"/>
    <w:rsid w:val="00575D1A"/>
    <w:rsid w:val="005806C2"/>
    <w:rsid w:val="00587910"/>
    <w:rsid w:val="00591C11"/>
    <w:rsid w:val="00593EB7"/>
    <w:rsid w:val="00594550"/>
    <w:rsid w:val="0059486A"/>
    <w:rsid w:val="005A610A"/>
    <w:rsid w:val="005B78D6"/>
    <w:rsid w:val="005C13AB"/>
    <w:rsid w:val="005C2E61"/>
    <w:rsid w:val="005C35E7"/>
    <w:rsid w:val="005C5409"/>
    <w:rsid w:val="005C5C8E"/>
    <w:rsid w:val="005D1076"/>
    <w:rsid w:val="005D5985"/>
    <w:rsid w:val="005D7387"/>
    <w:rsid w:val="005D7BB7"/>
    <w:rsid w:val="005E10CC"/>
    <w:rsid w:val="005E40EA"/>
    <w:rsid w:val="005F3CA2"/>
    <w:rsid w:val="00601E37"/>
    <w:rsid w:val="0061018B"/>
    <w:rsid w:val="00617115"/>
    <w:rsid w:val="00621E02"/>
    <w:rsid w:val="00625B68"/>
    <w:rsid w:val="00626951"/>
    <w:rsid w:val="0064418E"/>
    <w:rsid w:val="0064578F"/>
    <w:rsid w:val="00650366"/>
    <w:rsid w:val="00651103"/>
    <w:rsid w:val="006579A5"/>
    <w:rsid w:val="00661FF1"/>
    <w:rsid w:val="006628D0"/>
    <w:rsid w:val="00666A1C"/>
    <w:rsid w:val="00673741"/>
    <w:rsid w:val="0068232F"/>
    <w:rsid w:val="00682B19"/>
    <w:rsid w:val="0068359B"/>
    <w:rsid w:val="00690630"/>
    <w:rsid w:val="006923B4"/>
    <w:rsid w:val="00692FA0"/>
    <w:rsid w:val="006A0DF2"/>
    <w:rsid w:val="006A1ACA"/>
    <w:rsid w:val="006A23DB"/>
    <w:rsid w:val="006A3C88"/>
    <w:rsid w:val="006B0ABD"/>
    <w:rsid w:val="006B7232"/>
    <w:rsid w:val="006C2915"/>
    <w:rsid w:val="006C399B"/>
    <w:rsid w:val="006C5906"/>
    <w:rsid w:val="006C6C5A"/>
    <w:rsid w:val="006C7B8F"/>
    <w:rsid w:val="006D44B2"/>
    <w:rsid w:val="006D61B8"/>
    <w:rsid w:val="006E4014"/>
    <w:rsid w:val="006F1293"/>
    <w:rsid w:val="006F47A4"/>
    <w:rsid w:val="006F7378"/>
    <w:rsid w:val="007000D4"/>
    <w:rsid w:val="007014E7"/>
    <w:rsid w:val="007021C2"/>
    <w:rsid w:val="00706340"/>
    <w:rsid w:val="00716BBD"/>
    <w:rsid w:val="00716D16"/>
    <w:rsid w:val="00720C13"/>
    <w:rsid w:val="00725992"/>
    <w:rsid w:val="0072695E"/>
    <w:rsid w:val="007324F2"/>
    <w:rsid w:val="00733AAA"/>
    <w:rsid w:val="007360BC"/>
    <w:rsid w:val="00740E14"/>
    <w:rsid w:val="00745C29"/>
    <w:rsid w:val="007467D7"/>
    <w:rsid w:val="00753DA2"/>
    <w:rsid w:val="00757315"/>
    <w:rsid w:val="00757E25"/>
    <w:rsid w:val="0076302E"/>
    <w:rsid w:val="007646BB"/>
    <w:rsid w:val="00766B46"/>
    <w:rsid w:val="00767A49"/>
    <w:rsid w:val="007719A4"/>
    <w:rsid w:val="00771A45"/>
    <w:rsid w:val="00772B57"/>
    <w:rsid w:val="00773476"/>
    <w:rsid w:val="00775E73"/>
    <w:rsid w:val="00781688"/>
    <w:rsid w:val="00783983"/>
    <w:rsid w:val="007851C4"/>
    <w:rsid w:val="00786A5D"/>
    <w:rsid w:val="00793A61"/>
    <w:rsid w:val="00796232"/>
    <w:rsid w:val="00796899"/>
    <w:rsid w:val="00797B1A"/>
    <w:rsid w:val="007A59C3"/>
    <w:rsid w:val="007A7548"/>
    <w:rsid w:val="007B0A3D"/>
    <w:rsid w:val="007B3EE8"/>
    <w:rsid w:val="007B6084"/>
    <w:rsid w:val="007C1C00"/>
    <w:rsid w:val="007C27DB"/>
    <w:rsid w:val="007C6115"/>
    <w:rsid w:val="007C7575"/>
    <w:rsid w:val="007C7CA5"/>
    <w:rsid w:val="007D00B0"/>
    <w:rsid w:val="007D67A1"/>
    <w:rsid w:val="007D7DB2"/>
    <w:rsid w:val="007E7297"/>
    <w:rsid w:val="007F0D1F"/>
    <w:rsid w:val="007F17EF"/>
    <w:rsid w:val="007F6D40"/>
    <w:rsid w:val="008021CE"/>
    <w:rsid w:val="008034EB"/>
    <w:rsid w:val="008159AA"/>
    <w:rsid w:val="00815B13"/>
    <w:rsid w:val="00815D57"/>
    <w:rsid w:val="00817E2E"/>
    <w:rsid w:val="00820020"/>
    <w:rsid w:val="008210FE"/>
    <w:rsid w:val="008251DE"/>
    <w:rsid w:val="00826BDD"/>
    <w:rsid w:val="00831D97"/>
    <w:rsid w:val="00835CF1"/>
    <w:rsid w:val="00843BA6"/>
    <w:rsid w:val="0085385C"/>
    <w:rsid w:val="0085428A"/>
    <w:rsid w:val="00854C96"/>
    <w:rsid w:val="00856979"/>
    <w:rsid w:val="0086171F"/>
    <w:rsid w:val="008617D4"/>
    <w:rsid w:val="00866AA8"/>
    <w:rsid w:val="00866E8E"/>
    <w:rsid w:val="00870B96"/>
    <w:rsid w:val="00870DE9"/>
    <w:rsid w:val="008732A1"/>
    <w:rsid w:val="008738E0"/>
    <w:rsid w:val="00873B0C"/>
    <w:rsid w:val="00873CBA"/>
    <w:rsid w:val="0087570B"/>
    <w:rsid w:val="008836EE"/>
    <w:rsid w:val="00885BB2"/>
    <w:rsid w:val="00886D9D"/>
    <w:rsid w:val="00891EF6"/>
    <w:rsid w:val="00892360"/>
    <w:rsid w:val="00892B6A"/>
    <w:rsid w:val="008A498A"/>
    <w:rsid w:val="008A6AB7"/>
    <w:rsid w:val="008B40A7"/>
    <w:rsid w:val="008B7B4C"/>
    <w:rsid w:val="008B7FE6"/>
    <w:rsid w:val="008C0214"/>
    <w:rsid w:val="008C4A98"/>
    <w:rsid w:val="008C6343"/>
    <w:rsid w:val="008D3819"/>
    <w:rsid w:val="008D545C"/>
    <w:rsid w:val="008D54C8"/>
    <w:rsid w:val="008D7C0D"/>
    <w:rsid w:val="008E2B3D"/>
    <w:rsid w:val="008F7F42"/>
    <w:rsid w:val="00905A15"/>
    <w:rsid w:val="009066A5"/>
    <w:rsid w:val="0091557E"/>
    <w:rsid w:val="00917B76"/>
    <w:rsid w:val="00922AC3"/>
    <w:rsid w:val="00924DBA"/>
    <w:rsid w:val="00926EDD"/>
    <w:rsid w:val="00935E48"/>
    <w:rsid w:val="00937A8F"/>
    <w:rsid w:val="009542B7"/>
    <w:rsid w:val="00955719"/>
    <w:rsid w:val="00962EAA"/>
    <w:rsid w:val="00963F63"/>
    <w:rsid w:val="00964864"/>
    <w:rsid w:val="009739A3"/>
    <w:rsid w:val="00974576"/>
    <w:rsid w:val="00982BD5"/>
    <w:rsid w:val="009873E1"/>
    <w:rsid w:val="00991E1F"/>
    <w:rsid w:val="00992031"/>
    <w:rsid w:val="009944B6"/>
    <w:rsid w:val="009A44E9"/>
    <w:rsid w:val="009A5E75"/>
    <w:rsid w:val="009A6A34"/>
    <w:rsid w:val="009B22DD"/>
    <w:rsid w:val="009B3192"/>
    <w:rsid w:val="009B6476"/>
    <w:rsid w:val="009C1597"/>
    <w:rsid w:val="009C312C"/>
    <w:rsid w:val="009C6F02"/>
    <w:rsid w:val="009D1F14"/>
    <w:rsid w:val="009D620B"/>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6675"/>
    <w:rsid w:val="00A26E2C"/>
    <w:rsid w:val="00A276E9"/>
    <w:rsid w:val="00A27F68"/>
    <w:rsid w:val="00A309E0"/>
    <w:rsid w:val="00A4306A"/>
    <w:rsid w:val="00A43C36"/>
    <w:rsid w:val="00A5326E"/>
    <w:rsid w:val="00A62B4E"/>
    <w:rsid w:val="00A65780"/>
    <w:rsid w:val="00A732A0"/>
    <w:rsid w:val="00A73660"/>
    <w:rsid w:val="00A8323A"/>
    <w:rsid w:val="00A83FF7"/>
    <w:rsid w:val="00A8457F"/>
    <w:rsid w:val="00A91070"/>
    <w:rsid w:val="00A934C3"/>
    <w:rsid w:val="00AA2A18"/>
    <w:rsid w:val="00AA7934"/>
    <w:rsid w:val="00AB3AD4"/>
    <w:rsid w:val="00AC2F18"/>
    <w:rsid w:val="00AC31D2"/>
    <w:rsid w:val="00AC5DEA"/>
    <w:rsid w:val="00AD1D75"/>
    <w:rsid w:val="00AD234F"/>
    <w:rsid w:val="00AD6AEB"/>
    <w:rsid w:val="00AD6F59"/>
    <w:rsid w:val="00AE54AD"/>
    <w:rsid w:val="00AE5A83"/>
    <w:rsid w:val="00AE7B69"/>
    <w:rsid w:val="00AF0740"/>
    <w:rsid w:val="00AF5EE7"/>
    <w:rsid w:val="00B00306"/>
    <w:rsid w:val="00B02C8B"/>
    <w:rsid w:val="00B05AAE"/>
    <w:rsid w:val="00B16508"/>
    <w:rsid w:val="00B3213F"/>
    <w:rsid w:val="00B348C8"/>
    <w:rsid w:val="00B3502D"/>
    <w:rsid w:val="00B41A9B"/>
    <w:rsid w:val="00B42835"/>
    <w:rsid w:val="00B50930"/>
    <w:rsid w:val="00B51A9D"/>
    <w:rsid w:val="00B54AD3"/>
    <w:rsid w:val="00B764F6"/>
    <w:rsid w:val="00B87A50"/>
    <w:rsid w:val="00B93986"/>
    <w:rsid w:val="00BA1743"/>
    <w:rsid w:val="00BA3AF2"/>
    <w:rsid w:val="00BB0363"/>
    <w:rsid w:val="00BB2072"/>
    <w:rsid w:val="00BB71F7"/>
    <w:rsid w:val="00BC25A2"/>
    <w:rsid w:val="00BC2E2D"/>
    <w:rsid w:val="00BC347D"/>
    <w:rsid w:val="00BC5CDD"/>
    <w:rsid w:val="00BD1328"/>
    <w:rsid w:val="00BD29C4"/>
    <w:rsid w:val="00BD6482"/>
    <w:rsid w:val="00BE04E0"/>
    <w:rsid w:val="00BE0AA2"/>
    <w:rsid w:val="00BE778B"/>
    <w:rsid w:val="00BF6687"/>
    <w:rsid w:val="00C127DD"/>
    <w:rsid w:val="00C146E2"/>
    <w:rsid w:val="00C1746C"/>
    <w:rsid w:val="00C21B75"/>
    <w:rsid w:val="00C37463"/>
    <w:rsid w:val="00C4354C"/>
    <w:rsid w:val="00C6187C"/>
    <w:rsid w:val="00C6559A"/>
    <w:rsid w:val="00C6750C"/>
    <w:rsid w:val="00C6783D"/>
    <w:rsid w:val="00C70D8A"/>
    <w:rsid w:val="00C76CF6"/>
    <w:rsid w:val="00C77B60"/>
    <w:rsid w:val="00C81DE3"/>
    <w:rsid w:val="00C82EB9"/>
    <w:rsid w:val="00C83D1C"/>
    <w:rsid w:val="00C91B26"/>
    <w:rsid w:val="00CA2A4E"/>
    <w:rsid w:val="00CB0CB4"/>
    <w:rsid w:val="00CC23FD"/>
    <w:rsid w:val="00CC34A0"/>
    <w:rsid w:val="00CC6AFD"/>
    <w:rsid w:val="00CC6FE6"/>
    <w:rsid w:val="00CC7674"/>
    <w:rsid w:val="00CD3C85"/>
    <w:rsid w:val="00CD6EF3"/>
    <w:rsid w:val="00CD759D"/>
    <w:rsid w:val="00CE0F48"/>
    <w:rsid w:val="00CE1726"/>
    <w:rsid w:val="00CE258F"/>
    <w:rsid w:val="00CF03A7"/>
    <w:rsid w:val="00CF3A44"/>
    <w:rsid w:val="00CF4AF3"/>
    <w:rsid w:val="00D046C9"/>
    <w:rsid w:val="00D061A9"/>
    <w:rsid w:val="00D11549"/>
    <w:rsid w:val="00D13461"/>
    <w:rsid w:val="00D14E50"/>
    <w:rsid w:val="00D15A23"/>
    <w:rsid w:val="00D17B8C"/>
    <w:rsid w:val="00D31C9E"/>
    <w:rsid w:val="00D34276"/>
    <w:rsid w:val="00D35537"/>
    <w:rsid w:val="00D42CA0"/>
    <w:rsid w:val="00D51525"/>
    <w:rsid w:val="00D566B1"/>
    <w:rsid w:val="00D702DF"/>
    <w:rsid w:val="00D728B4"/>
    <w:rsid w:val="00D8667C"/>
    <w:rsid w:val="00D929C2"/>
    <w:rsid w:val="00DA0956"/>
    <w:rsid w:val="00DA49E4"/>
    <w:rsid w:val="00DA64BC"/>
    <w:rsid w:val="00DB31B0"/>
    <w:rsid w:val="00DB4A4D"/>
    <w:rsid w:val="00DB551B"/>
    <w:rsid w:val="00DB6922"/>
    <w:rsid w:val="00DB6B67"/>
    <w:rsid w:val="00DB764F"/>
    <w:rsid w:val="00DC062F"/>
    <w:rsid w:val="00DC23D5"/>
    <w:rsid w:val="00DC5A1D"/>
    <w:rsid w:val="00DC79DC"/>
    <w:rsid w:val="00DD0D99"/>
    <w:rsid w:val="00DD2262"/>
    <w:rsid w:val="00DE0F37"/>
    <w:rsid w:val="00DE310F"/>
    <w:rsid w:val="00DE63A4"/>
    <w:rsid w:val="00DF21FF"/>
    <w:rsid w:val="00E045D9"/>
    <w:rsid w:val="00E04B42"/>
    <w:rsid w:val="00E07340"/>
    <w:rsid w:val="00E10D44"/>
    <w:rsid w:val="00E14321"/>
    <w:rsid w:val="00E16D23"/>
    <w:rsid w:val="00E24BBC"/>
    <w:rsid w:val="00E2600C"/>
    <w:rsid w:val="00E32DA7"/>
    <w:rsid w:val="00E3731D"/>
    <w:rsid w:val="00E44A64"/>
    <w:rsid w:val="00E44D59"/>
    <w:rsid w:val="00E45620"/>
    <w:rsid w:val="00E508AC"/>
    <w:rsid w:val="00E54E78"/>
    <w:rsid w:val="00E56AE0"/>
    <w:rsid w:val="00E57835"/>
    <w:rsid w:val="00E610DA"/>
    <w:rsid w:val="00E6420C"/>
    <w:rsid w:val="00E80334"/>
    <w:rsid w:val="00E84278"/>
    <w:rsid w:val="00E8463A"/>
    <w:rsid w:val="00E85A21"/>
    <w:rsid w:val="00E92BC7"/>
    <w:rsid w:val="00E9531E"/>
    <w:rsid w:val="00E97292"/>
    <w:rsid w:val="00EA1624"/>
    <w:rsid w:val="00EA3EE2"/>
    <w:rsid w:val="00EA6F6F"/>
    <w:rsid w:val="00EB1024"/>
    <w:rsid w:val="00EB2B32"/>
    <w:rsid w:val="00EB583A"/>
    <w:rsid w:val="00EB60BF"/>
    <w:rsid w:val="00EB7CDF"/>
    <w:rsid w:val="00EC2456"/>
    <w:rsid w:val="00EC25F3"/>
    <w:rsid w:val="00EC2A44"/>
    <w:rsid w:val="00EC7BF7"/>
    <w:rsid w:val="00ED1931"/>
    <w:rsid w:val="00ED3E4D"/>
    <w:rsid w:val="00ED5AD8"/>
    <w:rsid w:val="00EE3B7B"/>
    <w:rsid w:val="00EF3D9F"/>
    <w:rsid w:val="00EF6CB7"/>
    <w:rsid w:val="00F00630"/>
    <w:rsid w:val="00F01F64"/>
    <w:rsid w:val="00F0335E"/>
    <w:rsid w:val="00F11EEE"/>
    <w:rsid w:val="00F365A3"/>
    <w:rsid w:val="00F37BA9"/>
    <w:rsid w:val="00F447D5"/>
    <w:rsid w:val="00F44AD6"/>
    <w:rsid w:val="00F47517"/>
    <w:rsid w:val="00F5510D"/>
    <w:rsid w:val="00F56B14"/>
    <w:rsid w:val="00F67D1C"/>
    <w:rsid w:val="00F70576"/>
    <w:rsid w:val="00F72925"/>
    <w:rsid w:val="00F735D5"/>
    <w:rsid w:val="00F770CA"/>
    <w:rsid w:val="00F834B3"/>
    <w:rsid w:val="00F859B0"/>
    <w:rsid w:val="00F86ED9"/>
    <w:rsid w:val="00F90988"/>
    <w:rsid w:val="00F924B2"/>
    <w:rsid w:val="00F953A5"/>
    <w:rsid w:val="00F955C0"/>
    <w:rsid w:val="00FA0916"/>
    <w:rsid w:val="00FB30BB"/>
    <w:rsid w:val="00FB3AEC"/>
    <w:rsid w:val="00FC0C1C"/>
    <w:rsid w:val="00FC10CC"/>
    <w:rsid w:val="00FC6A57"/>
    <w:rsid w:val="00FD03FC"/>
    <w:rsid w:val="00FD1422"/>
    <w:rsid w:val="00FD5567"/>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3C293"/>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qFormat="1"/>
    <w:lsdException w:name="header" w:uiPriority="0"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semiHidden/>
    <w:qFormat/>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basedOn w:val="a"/>
    <w:link w:val="af5"/>
    <w:uiPriority w:val="99"/>
    <w:unhideWhenUsed/>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
    <w:name w:val="Body Text 3"/>
    <w:basedOn w:val="a"/>
    <w:link w:val="30"/>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rPr>
      <w:rFonts w:ascii="Times New Roman" w:eastAsia="Times New Roman" w:hAnsi="Times New Roman" w:cs="Times New Roman"/>
      <w:sz w:val="20"/>
      <w:szCs w:val="20"/>
    </w:rPr>
  </w:style>
  <w:style w:type="paragraph" w:styleId="af7">
    <w:name w:val="No Spacing"/>
    <w:link w:val="af8"/>
    <w:uiPriority w:val="1"/>
    <w:qFormat/>
    <w:rPr>
      <w:rFonts w:ascii="Calibri" w:eastAsia="Times New Roman" w:hAnsi="Calibri" w:cs="Times New Roman"/>
      <w:sz w:val="22"/>
      <w:szCs w:val="22"/>
    </w:rPr>
  </w:style>
  <w:style w:type="paragraph" w:styleId="af9">
    <w:name w:val="List Paragraph"/>
    <w:basedOn w:val="a"/>
    <w:uiPriority w:val="34"/>
    <w:qFormat/>
    <w:pPr>
      <w:ind w:left="720"/>
      <w:contextualSpacing/>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0">
    <w:name w:val="Основной текст 3 Знак"/>
    <w:basedOn w:val="a0"/>
    <w:link w:val="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B2E59-2750-47F0-AAB0-DE7F62E63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3830</Words>
  <Characters>21835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Эрик Игоревич Осокин</cp:lastModifiedBy>
  <cp:revision>94</cp:revision>
  <cp:lastPrinted>2019-08-30T12:41:00Z</cp:lastPrinted>
  <dcterms:created xsi:type="dcterms:W3CDTF">2019-10-16T08:40:00Z</dcterms:created>
  <dcterms:modified xsi:type="dcterms:W3CDTF">2024-08-23T18:13:00Z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