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7327" w:rsidRDefault="002D7327" w:rsidP="004C6921">
      <w:pPr>
        <w:spacing w:after="0" w:line="240" w:lineRule="auto"/>
        <w:jc w:val="center"/>
        <w:rPr>
          <w:rFonts w:ascii="Times New Roman" w:hAnsi="Times New Roman" w:cs="Times New Roman"/>
        </w:rPr>
      </w:pPr>
      <w:r w:rsidRPr="008A1DE3">
        <w:rPr>
          <w:rFonts w:ascii="Times New Roman" w:hAnsi="Times New Roman" w:cs="Times New Roman"/>
        </w:rPr>
        <w:t xml:space="preserve">Контракт </w:t>
      </w:r>
      <w:r w:rsidR="0009769C">
        <w:rPr>
          <w:rFonts w:ascii="Times New Roman" w:hAnsi="Times New Roman" w:cs="Times New Roman"/>
        </w:rPr>
        <w:t xml:space="preserve">(проект) </w:t>
      </w:r>
      <w:r w:rsidRPr="008A1DE3">
        <w:rPr>
          <w:rFonts w:ascii="Times New Roman" w:hAnsi="Times New Roman" w:cs="Times New Roman"/>
        </w:rPr>
        <w:t>№ ________</w:t>
      </w:r>
      <w:r w:rsidR="004C6921">
        <w:rPr>
          <w:rFonts w:ascii="Times New Roman" w:hAnsi="Times New Roman" w:cs="Times New Roman"/>
        </w:rPr>
        <w:t>от____________</w:t>
      </w:r>
    </w:p>
    <w:p w:rsidR="004C6921" w:rsidRPr="008A1DE3" w:rsidRDefault="004C6921" w:rsidP="004C6921">
      <w:pPr>
        <w:spacing w:after="0" w:line="240" w:lineRule="auto"/>
        <w:jc w:val="center"/>
        <w:rPr>
          <w:rFonts w:ascii="Times New Roman" w:hAnsi="Times New Roman" w:cs="Times New Roman"/>
        </w:rPr>
      </w:pPr>
    </w:p>
    <w:p w:rsidR="002D7327" w:rsidRPr="008A1DE3" w:rsidRDefault="002D7327" w:rsidP="004C6921">
      <w:pPr>
        <w:spacing w:after="0" w:line="240" w:lineRule="auto"/>
        <w:jc w:val="center"/>
        <w:rPr>
          <w:rFonts w:ascii="Times New Roman" w:hAnsi="Times New Roman" w:cs="Times New Roman"/>
        </w:rPr>
      </w:pPr>
      <w:r w:rsidRPr="008A1DE3">
        <w:rPr>
          <w:rFonts w:ascii="Times New Roman" w:hAnsi="Times New Roman" w:cs="Times New Roman"/>
        </w:rPr>
        <w:t xml:space="preserve">на </w:t>
      </w:r>
      <w:r w:rsidR="00D671E4">
        <w:rPr>
          <w:rFonts w:ascii="Times New Roman" w:hAnsi="Times New Roman" w:cs="Times New Roman"/>
        </w:rPr>
        <w:t>выполнение работ</w:t>
      </w:r>
      <w:r w:rsidRPr="008A1DE3">
        <w:rPr>
          <w:rFonts w:ascii="Times New Roman" w:hAnsi="Times New Roman" w:cs="Times New Roman"/>
        </w:rPr>
        <w:t xml:space="preserve"> по разработке комплекта документов по охране труда, пожарной безопасности и электробезопасности</w:t>
      </w:r>
    </w:p>
    <w:p w:rsidR="002D5610" w:rsidRPr="008A1DE3" w:rsidRDefault="002D5610" w:rsidP="004C6921">
      <w:pPr>
        <w:spacing w:after="0" w:line="240" w:lineRule="auto"/>
        <w:jc w:val="center"/>
        <w:rPr>
          <w:rFonts w:ascii="Times New Roman" w:hAnsi="Times New Roman" w:cs="Times New Roman"/>
        </w:rPr>
      </w:pPr>
    </w:p>
    <w:p w:rsidR="002D7327"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 xml:space="preserve">г. Санкт-Петербург                                                                                          </w:t>
      </w:r>
      <w:proofErr w:type="gramStart"/>
      <w:r w:rsidRPr="008A1DE3">
        <w:rPr>
          <w:rFonts w:ascii="Times New Roman" w:hAnsi="Times New Roman" w:cs="Times New Roman"/>
        </w:rPr>
        <w:t xml:space="preserve">   «</w:t>
      </w:r>
      <w:proofErr w:type="gramEnd"/>
      <w:r w:rsidRPr="008A1DE3">
        <w:rPr>
          <w:rFonts w:ascii="Times New Roman" w:hAnsi="Times New Roman" w:cs="Times New Roman"/>
        </w:rPr>
        <w:t>____»________2024</w:t>
      </w:r>
    </w:p>
    <w:p w:rsidR="004C6921" w:rsidRPr="008A1DE3" w:rsidRDefault="004C6921" w:rsidP="004C6921">
      <w:pPr>
        <w:spacing w:after="0" w:line="240" w:lineRule="auto"/>
        <w:jc w:val="both"/>
        <w:rPr>
          <w:rFonts w:ascii="Times New Roman" w:hAnsi="Times New Roman" w:cs="Times New Roman"/>
        </w:rPr>
      </w:pP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 xml:space="preserve">    </w:t>
      </w:r>
      <w:r w:rsidRPr="008A1DE3">
        <w:rPr>
          <w:rFonts w:ascii="Times New Roman" w:hAnsi="Times New Roman" w:cs="Times New Roman"/>
          <w:b/>
        </w:rPr>
        <w:t xml:space="preserve">Федеральное государственное бюджетное учреждение культуры «Государственный музей </w:t>
      </w:r>
      <w:r w:rsidRPr="00100528">
        <w:rPr>
          <w:rFonts w:ascii="Times New Roman" w:hAnsi="Times New Roman" w:cs="Times New Roman"/>
          <w:b/>
        </w:rPr>
        <w:t>политической истории России»,</w:t>
      </w:r>
      <w:r w:rsidRPr="00100528">
        <w:rPr>
          <w:rFonts w:ascii="Times New Roman" w:hAnsi="Times New Roman" w:cs="Times New Roman"/>
        </w:rPr>
        <w:t xml:space="preserve"> именуемое в дальнейшем «Заказчик», в лице генерального директора Рыбакова Сергея Евгеньевича, действующего на основании Устава, с одной стороны, и _______________________________, именуемый в дальнейшем «Подрядчик», в лице _____________________________________________________________________, действующего на основании ________, с другой стороны, вместе именуемые «Стороны» и каждый в отдельности «Сторона», с соблюдением требований Гражданского кодекса Российской Федерации, </w:t>
      </w:r>
      <w:r w:rsidR="008A1DE3" w:rsidRPr="00100528">
        <w:rPr>
          <w:rFonts w:ascii="Times New Roman" w:eastAsia="Arial" w:hAnsi="Times New Roman" w:cs="Times New Roman"/>
          <w:color w:val="000000"/>
          <w:spacing w:val="-2"/>
        </w:rPr>
        <w:t xml:space="preserve">п. 5, ч. 1, ст. 93 </w:t>
      </w:r>
      <w:r w:rsidR="00100528" w:rsidRPr="00100528">
        <w:rPr>
          <w:rFonts w:ascii="Times New Roman" w:eastAsia="Arial" w:hAnsi="Times New Roman" w:cs="Times New Roman"/>
          <w:color w:val="000000"/>
          <w:spacing w:val="-2"/>
        </w:rPr>
        <w:t xml:space="preserve"> </w:t>
      </w:r>
      <w:r w:rsidRPr="00100528">
        <w:rPr>
          <w:rFonts w:ascii="Times New Roman" w:hAnsi="Times New Roman" w:cs="Times New Roman"/>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Государственный контракт (далее - Контракт) о нижеследующем:</w:t>
      </w:r>
    </w:p>
    <w:p w:rsidR="002D7327" w:rsidRDefault="002D7327" w:rsidP="004C6921">
      <w:pPr>
        <w:spacing w:after="0" w:line="240" w:lineRule="auto"/>
        <w:jc w:val="center"/>
        <w:rPr>
          <w:rFonts w:ascii="Times New Roman" w:hAnsi="Times New Roman" w:cs="Times New Roman"/>
        </w:rPr>
      </w:pPr>
      <w:r w:rsidRPr="008A1DE3">
        <w:rPr>
          <w:rFonts w:ascii="Times New Roman" w:hAnsi="Times New Roman" w:cs="Times New Roman"/>
        </w:rPr>
        <w:t>Статья 1 Предмет Контракта</w:t>
      </w:r>
    </w:p>
    <w:p w:rsidR="004C6921" w:rsidRPr="008A1DE3" w:rsidRDefault="004C6921" w:rsidP="004C6921">
      <w:pPr>
        <w:spacing w:after="0" w:line="240" w:lineRule="auto"/>
        <w:jc w:val="center"/>
        <w:rPr>
          <w:rFonts w:ascii="Times New Roman" w:hAnsi="Times New Roman" w:cs="Times New Roman"/>
        </w:rPr>
      </w:pP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1.1</w:t>
      </w:r>
      <w:r w:rsidRPr="008A1DE3">
        <w:rPr>
          <w:rFonts w:ascii="Times New Roman" w:hAnsi="Times New Roman" w:cs="Times New Roman"/>
        </w:rPr>
        <w:tab/>
        <w:t>Подрядчик обязуется по заданию Заказчика выполнить работы по разработке комплекта документов</w:t>
      </w:r>
      <w:r w:rsidRPr="008A1DE3">
        <w:rPr>
          <w:rFonts w:ascii="Times New Roman" w:hAnsi="Times New Roman" w:cs="Times New Roman"/>
        </w:rPr>
        <w:tab/>
        <w:t>по</w:t>
      </w:r>
      <w:r w:rsidRPr="008A1DE3">
        <w:rPr>
          <w:rFonts w:ascii="Times New Roman" w:hAnsi="Times New Roman" w:cs="Times New Roman"/>
        </w:rPr>
        <w:tab/>
        <w:t>охране</w:t>
      </w:r>
      <w:r w:rsidRPr="008A1DE3">
        <w:rPr>
          <w:rFonts w:ascii="Times New Roman" w:hAnsi="Times New Roman" w:cs="Times New Roman"/>
        </w:rPr>
        <w:tab/>
        <w:t>труда, пожарной</w:t>
      </w:r>
      <w:r w:rsidRPr="008A1DE3">
        <w:rPr>
          <w:rFonts w:ascii="Times New Roman" w:hAnsi="Times New Roman" w:cs="Times New Roman"/>
        </w:rPr>
        <w:tab/>
        <w:t>безопасности</w:t>
      </w:r>
      <w:r w:rsidRPr="008A1DE3">
        <w:rPr>
          <w:rFonts w:ascii="Times New Roman" w:hAnsi="Times New Roman" w:cs="Times New Roman"/>
        </w:rPr>
        <w:tab/>
        <w:t>и электробезопасности для «Музея политической истории России», (далее – работы) в объеме, установленном в Техническом задании (Приложении № 1 к Контракту, являющимся его неотъемлемой частью) (далее – Техническое задание), Заказчик обязуется принять результат выполненных работ и оплачивает их в порядке и на условиях, предусмотренных настоящим Контрактом.</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1.2</w:t>
      </w:r>
      <w:r w:rsidRPr="008A1DE3">
        <w:rPr>
          <w:rFonts w:ascii="Times New Roman" w:hAnsi="Times New Roman" w:cs="Times New Roman"/>
        </w:rPr>
        <w:tab/>
        <w:t>Идентификационный код закупки: ИКЗ 241781304549878130100100170000000000</w:t>
      </w:r>
    </w:p>
    <w:p w:rsidR="004C6921" w:rsidRDefault="004C6921" w:rsidP="004C6921">
      <w:pPr>
        <w:spacing w:after="0" w:line="240" w:lineRule="auto"/>
        <w:jc w:val="center"/>
        <w:rPr>
          <w:rFonts w:ascii="Times New Roman" w:hAnsi="Times New Roman" w:cs="Times New Roman"/>
        </w:rPr>
      </w:pPr>
    </w:p>
    <w:p w:rsidR="002D7327" w:rsidRDefault="002D7327" w:rsidP="004C6921">
      <w:pPr>
        <w:spacing w:after="0" w:line="240" w:lineRule="auto"/>
        <w:jc w:val="center"/>
        <w:rPr>
          <w:rFonts w:ascii="Times New Roman" w:hAnsi="Times New Roman" w:cs="Times New Roman"/>
        </w:rPr>
      </w:pPr>
      <w:r w:rsidRPr="008A1DE3">
        <w:rPr>
          <w:rFonts w:ascii="Times New Roman" w:hAnsi="Times New Roman" w:cs="Times New Roman"/>
        </w:rPr>
        <w:t>Статья 2 Цена Контракта и порядок расчетов</w:t>
      </w:r>
    </w:p>
    <w:p w:rsidR="004C6921" w:rsidRPr="008A1DE3" w:rsidRDefault="004C6921" w:rsidP="004C6921">
      <w:pPr>
        <w:spacing w:after="0" w:line="240" w:lineRule="auto"/>
        <w:jc w:val="center"/>
        <w:rPr>
          <w:rFonts w:ascii="Times New Roman" w:hAnsi="Times New Roman" w:cs="Times New Roman"/>
        </w:rPr>
      </w:pP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2.1</w:t>
      </w:r>
      <w:r w:rsidRPr="008A1DE3">
        <w:rPr>
          <w:rFonts w:ascii="Times New Roman" w:hAnsi="Times New Roman" w:cs="Times New Roman"/>
        </w:rPr>
        <w:tab/>
        <w:t xml:space="preserve">Цена Контракта составляет (__________________) рублей _________ копеек, НДС не облагается (далее - Цена Контракта). </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Источник финансирования-субсидия на выполнение государственного задания на 2024г.</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2.2</w:t>
      </w:r>
      <w:r w:rsidRPr="008A1DE3">
        <w:rPr>
          <w:rFonts w:ascii="Times New Roman" w:hAnsi="Times New Roman" w:cs="Times New Roman"/>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2.3</w:t>
      </w:r>
      <w:r w:rsidRPr="008A1DE3">
        <w:rPr>
          <w:rFonts w:ascii="Times New Roman" w:hAnsi="Times New Roman" w:cs="Times New Roman"/>
        </w:rPr>
        <w:tab/>
        <w:t>Оплата по Контракту осуществляется в рублях Российской Федерации.</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2.4</w:t>
      </w:r>
      <w:r w:rsidRPr="008A1DE3">
        <w:rPr>
          <w:rFonts w:ascii="Times New Roman" w:hAnsi="Times New Roman" w:cs="Times New Roman"/>
        </w:rPr>
        <w:tab/>
        <w:t xml:space="preserve">Цена Контракта включает в себя все затраты, издержки и иные расходы </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Подрядчика, в том числе сопутствующие, связанные с исполнением настоящего Контракта.</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2.5</w:t>
      </w:r>
      <w:r w:rsidRPr="008A1DE3">
        <w:rPr>
          <w:rFonts w:ascii="Times New Roman" w:hAnsi="Times New Roman" w:cs="Times New Roman"/>
        </w:rPr>
        <w:tab/>
        <w:t>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ч.1 ст.95 Закона о контрактной системе.</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2.6</w:t>
      </w:r>
      <w:r w:rsidRPr="008A1DE3">
        <w:rPr>
          <w:rFonts w:ascii="Times New Roman" w:hAnsi="Times New Roman" w:cs="Times New Roman"/>
        </w:rPr>
        <w:tab/>
        <w:t>Оплата по Контракту осуществляется Заказчиком в следующем порядке:</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2.6.1</w:t>
      </w:r>
      <w:r w:rsidRPr="008A1DE3">
        <w:rPr>
          <w:rFonts w:ascii="Times New Roman" w:hAnsi="Times New Roman" w:cs="Times New Roman"/>
        </w:rPr>
        <w:tab/>
        <w:t>Авансовый платеж не предусмотрен.</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2.6.2</w:t>
      </w:r>
      <w:r w:rsidRPr="008A1DE3">
        <w:rPr>
          <w:rFonts w:ascii="Times New Roman" w:hAnsi="Times New Roman" w:cs="Times New Roman"/>
        </w:rPr>
        <w:tab/>
        <w:t xml:space="preserve">Заказчик оплачивает работы по факту всего объема выполненных работ, в безналичном порядке путем перечисления стоимости выполненных работ со своего лицевого счета, на расчетный счет Подрядчика, реквизиты которого указаны в статье «Адреса, реквизиты и подписи Сторон» Контракта, на основании счета и </w:t>
      </w:r>
      <w:r w:rsidR="002D5610" w:rsidRPr="008A1DE3">
        <w:rPr>
          <w:rFonts w:ascii="Times New Roman" w:hAnsi="Times New Roman" w:cs="Times New Roman"/>
        </w:rPr>
        <w:t xml:space="preserve">УПД (далее документ о приемке), </w:t>
      </w:r>
      <w:r w:rsidRPr="008A1DE3">
        <w:rPr>
          <w:rFonts w:ascii="Times New Roman" w:hAnsi="Times New Roman" w:cs="Times New Roman"/>
        </w:rPr>
        <w:t>в течение 7 (семи) рабочих дней с даты подписания Заказчиком Документа о приемке.</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lastRenderedPageBreak/>
        <w:t>2.6.3</w:t>
      </w:r>
      <w:r w:rsidRPr="008A1DE3">
        <w:rPr>
          <w:rFonts w:ascii="Times New Roman" w:hAnsi="Times New Roman" w:cs="Times New Roman"/>
        </w:rPr>
        <w:tab/>
        <w:t xml:space="preserve">Обязательства Заказчика по оплате стоимости выполненных работ считаются исполненными с момента списания денежных средств с лицевого счета Заказчика, указанного в статье 13 Контракта. </w:t>
      </w:r>
    </w:p>
    <w:p w:rsidR="004C6921" w:rsidRDefault="004C6921" w:rsidP="004C6921">
      <w:pPr>
        <w:spacing w:after="0" w:line="240" w:lineRule="auto"/>
        <w:jc w:val="center"/>
        <w:rPr>
          <w:rFonts w:ascii="Times New Roman" w:hAnsi="Times New Roman" w:cs="Times New Roman"/>
        </w:rPr>
      </w:pPr>
    </w:p>
    <w:p w:rsidR="002D7327" w:rsidRDefault="002D7327" w:rsidP="004C6921">
      <w:pPr>
        <w:spacing w:after="0" w:line="240" w:lineRule="auto"/>
        <w:jc w:val="center"/>
        <w:rPr>
          <w:rFonts w:ascii="Times New Roman" w:hAnsi="Times New Roman" w:cs="Times New Roman"/>
        </w:rPr>
      </w:pPr>
      <w:r w:rsidRPr="008A1DE3">
        <w:rPr>
          <w:rFonts w:ascii="Times New Roman" w:hAnsi="Times New Roman" w:cs="Times New Roman"/>
        </w:rPr>
        <w:t>Статья 3 Сроки выполнения работ</w:t>
      </w:r>
    </w:p>
    <w:p w:rsidR="004C6921" w:rsidRPr="008A1DE3" w:rsidRDefault="004C6921" w:rsidP="004C6921">
      <w:pPr>
        <w:spacing w:after="0" w:line="240" w:lineRule="auto"/>
        <w:jc w:val="center"/>
        <w:rPr>
          <w:rFonts w:ascii="Times New Roman" w:hAnsi="Times New Roman" w:cs="Times New Roman"/>
        </w:rPr>
      </w:pP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3.1</w:t>
      </w:r>
      <w:r w:rsidRPr="008A1DE3">
        <w:rPr>
          <w:rFonts w:ascii="Times New Roman" w:hAnsi="Times New Roman" w:cs="Times New Roman"/>
        </w:rPr>
        <w:tab/>
        <w:t>Сроки выполнения работ</w:t>
      </w:r>
      <w:r w:rsidR="0009769C">
        <w:rPr>
          <w:rFonts w:ascii="Times New Roman" w:hAnsi="Times New Roman" w:cs="Times New Roman"/>
        </w:rPr>
        <w:t xml:space="preserve">: </w:t>
      </w:r>
      <w:r w:rsidRPr="008A1DE3">
        <w:rPr>
          <w:rFonts w:ascii="Times New Roman" w:hAnsi="Times New Roman" w:cs="Times New Roman"/>
        </w:rPr>
        <w:t xml:space="preserve">10 (десять) рабочих дней с даты </w:t>
      </w:r>
      <w:r w:rsidR="0009769C">
        <w:rPr>
          <w:rFonts w:ascii="Times New Roman" w:hAnsi="Times New Roman" w:cs="Times New Roman"/>
        </w:rPr>
        <w:t>заключения</w:t>
      </w:r>
      <w:r w:rsidRPr="008A1DE3">
        <w:rPr>
          <w:rFonts w:ascii="Times New Roman" w:hAnsi="Times New Roman" w:cs="Times New Roman"/>
        </w:rPr>
        <w:t xml:space="preserve"> Контракта.</w:t>
      </w:r>
    </w:p>
    <w:p w:rsidR="002D5610"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3.2</w:t>
      </w:r>
      <w:r w:rsidRPr="008A1DE3">
        <w:rPr>
          <w:rFonts w:ascii="Times New Roman" w:hAnsi="Times New Roman" w:cs="Times New Roman"/>
        </w:rPr>
        <w:tab/>
        <w:t>Подрядчик вправе досрочно выполнить работы по согласованию с Заказчиком.</w:t>
      </w:r>
    </w:p>
    <w:p w:rsidR="004C6921" w:rsidRDefault="004C6921" w:rsidP="004C6921">
      <w:pPr>
        <w:spacing w:after="0" w:line="240" w:lineRule="auto"/>
        <w:jc w:val="center"/>
        <w:rPr>
          <w:rFonts w:ascii="Times New Roman" w:hAnsi="Times New Roman" w:cs="Times New Roman"/>
        </w:rPr>
      </w:pPr>
    </w:p>
    <w:p w:rsidR="002D7327" w:rsidRDefault="002D7327" w:rsidP="004C6921">
      <w:pPr>
        <w:spacing w:after="0" w:line="240" w:lineRule="auto"/>
        <w:jc w:val="center"/>
        <w:rPr>
          <w:rFonts w:ascii="Times New Roman" w:hAnsi="Times New Roman" w:cs="Times New Roman"/>
        </w:rPr>
      </w:pPr>
      <w:r w:rsidRPr="008A1DE3">
        <w:rPr>
          <w:rFonts w:ascii="Times New Roman" w:hAnsi="Times New Roman" w:cs="Times New Roman"/>
        </w:rPr>
        <w:t>Статья 4 Порядок сдачи-приемки выполненных работ</w:t>
      </w:r>
    </w:p>
    <w:p w:rsidR="004C6921" w:rsidRPr="008A1DE3" w:rsidRDefault="004C6921" w:rsidP="004C6921">
      <w:pPr>
        <w:spacing w:after="0" w:line="240" w:lineRule="auto"/>
        <w:jc w:val="center"/>
        <w:rPr>
          <w:rFonts w:ascii="Times New Roman" w:hAnsi="Times New Roman" w:cs="Times New Roman"/>
        </w:rPr>
      </w:pP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4.1</w:t>
      </w:r>
      <w:r w:rsidRPr="008A1DE3">
        <w:rPr>
          <w:rFonts w:ascii="Times New Roman" w:hAnsi="Times New Roman" w:cs="Times New Roman"/>
        </w:rPr>
        <w:tab/>
        <w:t>Подрядчик в срок не позднее 5 (пяти) рабочих дней после окончания завершения выполнения работ, представляет Заказчику комплект отчетной документации, предусмотренной Техническим заданием, а также направляет подписанный Документ о приемке.</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4.2</w:t>
      </w:r>
      <w:r w:rsidRPr="008A1DE3">
        <w:rPr>
          <w:rFonts w:ascii="Times New Roman" w:hAnsi="Times New Roman" w:cs="Times New Roman"/>
        </w:rPr>
        <w:tab/>
        <w:t xml:space="preserve">После получения от Подрядчика подписанного Документа о приемке и комплекта документов, предусмотренных Техническим заданием, Заказчик в течение 5 (пяти) рабочих дней рассматривает результаты и осуществляет приемку выполненных работ по настоящему Контракту на предмет соответствия их количеству, качеству и иным требованиям, изложенным в настоящем Контракте и Техническом задании, направляет Подрядчику подписанный Документ о приемке, либо информацию о предоставлении разъяснений относительно выполненных работ, либо информацию о мотивированном отказе от принятия выполненных работ, или информацию о перечне выявленных недостатков и сроках их устранения. В случае отказа Заказчика от принятия выполненных работ в связи с необходимостью устранения недостатков Заказчик отклоняет направленный </w:t>
      </w:r>
      <w:r w:rsidR="00701525" w:rsidRPr="008A1DE3">
        <w:rPr>
          <w:rFonts w:ascii="Times New Roman" w:hAnsi="Times New Roman" w:cs="Times New Roman"/>
        </w:rPr>
        <w:t>Подрядчиком,</w:t>
      </w:r>
      <w:r w:rsidRPr="008A1DE3">
        <w:rPr>
          <w:rFonts w:ascii="Times New Roman" w:hAnsi="Times New Roman" w:cs="Times New Roman"/>
        </w:rPr>
        <w:t xml:space="preserve"> подписанный Документ о приемке. Подрядчик обязуется в срок, установленный в информации о перечне выявленных недостатков, направленной Заказчиком, устранить указанные недостатки за свой счет.</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 xml:space="preserve"> </w:t>
      </w:r>
    </w:p>
    <w:p w:rsidR="002D7327" w:rsidRDefault="002D7327" w:rsidP="004C6921">
      <w:pPr>
        <w:spacing w:after="0" w:line="240" w:lineRule="auto"/>
        <w:jc w:val="center"/>
        <w:rPr>
          <w:rFonts w:ascii="Times New Roman" w:hAnsi="Times New Roman" w:cs="Times New Roman"/>
        </w:rPr>
      </w:pPr>
      <w:r w:rsidRPr="008A1DE3">
        <w:rPr>
          <w:rFonts w:ascii="Times New Roman" w:hAnsi="Times New Roman" w:cs="Times New Roman"/>
        </w:rPr>
        <w:t>Статья 5 Права и обязанности Сторон</w:t>
      </w:r>
    </w:p>
    <w:p w:rsidR="004C6921" w:rsidRPr="008A1DE3" w:rsidRDefault="004C6921" w:rsidP="004C6921">
      <w:pPr>
        <w:spacing w:after="0" w:line="240" w:lineRule="auto"/>
        <w:jc w:val="center"/>
        <w:rPr>
          <w:rFonts w:ascii="Times New Roman" w:hAnsi="Times New Roman" w:cs="Times New Roman"/>
        </w:rPr>
      </w:pP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5.1</w:t>
      </w:r>
      <w:r w:rsidRPr="008A1DE3">
        <w:rPr>
          <w:rFonts w:ascii="Times New Roman" w:hAnsi="Times New Roman" w:cs="Times New Roman"/>
        </w:rPr>
        <w:tab/>
        <w:t>Заказчик вправе:</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5.1.1</w:t>
      </w:r>
      <w:r w:rsidRPr="008A1DE3">
        <w:rPr>
          <w:rFonts w:ascii="Times New Roman" w:hAnsi="Times New Roman" w:cs="Times New Roman"/>
        </w:rPr>
        <w:tab/>
        <w:t>Требовать от Подрядчика надлежащего исполнения обязательств в соответствии с настоящим Контрактом и иными нормами, регулирующими данную сферу деятельности, а также требовать своевременного устранения выявленных недостатков.</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5.1.2</w:t>
      </w:r>
      <w:r w:rsidRPr="008A1DE3">
        <w:rPr>
          <w:rFonts w:ascii="Times New Roman" w:hAnsi="Times New Roman" w:cs="Times New Roman"/>
        </w:rPr>
        <w:tab/>
        <w:t>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Техническим заданием и настоящим Контрактом.</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5.1.3</w:t>
      </w:r>
      <w:r w:rsidRPr="008A1DE3">
        <w:rPr>
          <w:rFonts w:ascii="Times New Roman" w:hAnsi="Times New Roman" w:cs="Times New Roman"/>
        </w:rPr>
        <w:tab/>
        <w:t>Письменно запрашивать информацию о ходе выполняемых работ. На данный запрос Подрядчик предоставляет ответ в письменной форме в течение 5(пяти) рабочих дней.</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5.1.4</w:t>
      </w:r>
      <w:r w:rsidRPr="008A1DE3">
        <w:rPr>
          <w:rFonts w:ascii="Times New Roman" w:hAnsi="Times New Roman" w:cs="Times New Roman"/>
        </w:rPr>
        <w:tab/>
        <w:t>Осуществлять контроль за объемом и сроками выполнения работ.</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5.1.5</w:t>
      </w:r>
      <w:r w:rsidRPr="008A1DE3">
        <w:rPr>
          <w:rFonts w:ascii="Times New Roman" w:hAnsi="Times New Roman" w:cs="Times New Roman"/>
        </w:rPr>
        <w:tab/>
        <w:t>Запрашивать у Подрядчика информацию о ходе и состоянии выполняемых работ, а также копии отчетных документов, разрабатываемых Подрядчиком по настоящему Контракту.</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5.2</w:t>
      </w:r>
      <w:r w:rsidRPr="008A1DE3">
        <w:rPr>
          <w:rFonts w:ascii="Times New Roman" w:hAnsi="Times New Roman" w:cs="Times New Roman"/>
        </w:rPr>
        <w:tab/>
        <w:t>Заказчик обязан:</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5.2.1</w:t>
      </w:r>
      <w:r w:rsidRPr="008A1DE3">
        <w:rPr>
          <w:rFonts w:ascii="Times New Roman" w:hAnsi="Times New Roman" w:cs="Times New Roman"/>
        </w:rPr>
        <w:tab/>
        <w:t>Своевременно принять и оплатить надлежащим образом выполненные работы в соответствии с настоящим Контрактом.</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5.3</w:t>
      </w:r>
      <w:r w:rsidRPr="008A1DE3">
        <w:rPr>
          <w:rFonts w:ascii="Times New Roman" w:hAnsi="Times New Roman" w:cs="Times New Roman"/>
        </w:rPr>
        <w:tab/>
        <w:t>Подрядчик вправе:</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5.3.1</w:t>
      </w:r>
      <w:r w:rsidRPr="008A1DE3">
        <w:rPr>
          <w:rFonts w:ascii="Times New Roman" w:hAnsi="Times New Roman" w:cs="Times New Roman"/>
        </w:rPr>
        <w:tab/>
        <w:t>Требовать своевременного подписания Заказчиком Документа о приемке по настоящему Контракту на основании представленных Подрядчиком отчетных документов и при условии истечения срока, указанного в статье 4 настоящего Контракта.</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5.3.2</w:t>
      </w:r>
      <w:r w:rsidRPr="008A1DE3">
        <w:rPr>
          <w:rFonts w:ascii="Times New Roman" w:hAnsi="Times New Roman" w:cs="Times New Roman"/>
        </w:rPr>
        <w:tab/>
        <w:t>Требовать своевременной оплаты выполненных работ в соответствии со статьей 2 Контракта.</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lastRenderedPageBreak/>
        <w:t>5.3.3</w:t>
      </w:r>
      <w:r w:rsidRPr="008A1DE3">
        <w:rPr>
          <w:rFonts w:ascii="Times New Roman" w:hAnsi="Times New Roman" w:cs="Times New Roman"/>
        </w:rPr>
        <w:tab/>
        <w:t>Привлечь к исполнению своих обязательств по настоящему Контракту других лиц - субподрядчиков, обладающих специальными знаниями, навыками, специальным оборудованием и т.п., по видам (содержанию) работ, предусмотренных в Техническом задании. При этом Подрядчик несет ответственность перед Заказчиком за неисполнение или ненадлежащее исполнение обязательств субподрядчиками.</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5.3.4</w:t>
      </w:r>
      <w:r w:rsidRPr="008A1DE3">
        <w:rPr>
          <w:rFonts w:ascii="Times New Roman" w:hAnsi="Times New Roman" w:cs="Times New Roman"/>
        </w:rPr>
        <w:tab/>
        <w:t>Привлечение субподрядчиков не влечет изменение Цены Контракта и/или объемов работ по Контракту. Перечень работ, выполненных субподрядчиками, и их стоимость Подрядчик указывает в отчетной документации, представляемой Заказчику по результатам выполнения работ в порядке, установленном Контрактом.</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5.3.5</w:t>
      </w:r>
      <w:r w:rsidRPr="008A1DE3">
        <w:rPr>
          <w:rFonts w:ascii="Times New Roman" w:hAnsi="Times New Roman" w:cs="Times New Roman"/>
        </w:rPr>
        <w:tab/>
        <w:t>Подрядчик вправе в случае неисполнения или ненадлежащего исполнения субподрядчиком обязательств, предусмотренных Контрактом, заключенным с подрядчиком, осуществлять замену субподрядчика, с которым ранее был заключен Контракт, на другого субподрядчика.</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5.3.6</w:t>
      </w:r>
      <w:r w:rsidRPr="008A1DE3">
        <w:rPr>
          <w:rFonts w:ascii="Times New Roman" w:hAnsi="Times New Roman" w:cs="Times New Roman"/>
        </w:rPr>
        <w:tab/>
        <w:t>Письменно запрашивать у Заказчика разъяснения и уточнения относительно проведения работ в рамках настоящего Контракта.</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5.4</w:t>
      </w:r>
      <w:r w:rsidRPr="008A1DE3">
        <w:rPr>
          <w:rFonts w:ascii="Times New Roman" w:hAnsi="Times New Roman" w:cs="Times New Roman"/>
        </w:rPr>
        <w:tab/>
        <w:t>Подрядчик обязан:</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5.4.1</w:t>
      </w:r>
      <w:r w:rsidRPr="008A1DE3">
        <w:rPr>
          <w:rFonts w:ascii="Times New Roman" w:hAnsi="Times New Roman" w:cs="Times New Roman"/>
        </w:rPr>
        <w:tab/>
        <w:t>Своевременно и надлежащим образом выполнить работы в соответствии с требованиями Технического задания (Приложение № 1 к настоящему Контракту) и представить Заказчику отчетную документацию по итогам исполнения настоящего Контракта.</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5.4.2</w:t>
      </w:r>
      <w:r w:rsidRPr="008A1DE3">
        <w:rPr>
          <w:rFonts w:ascii="Times New Roman" w:hAnsi="Times New Roman" w:cs="Times New Roman"/>
        </w:rPr>
        <w:tab/>
        <w:t>Обеспечивать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5.4.3</w:t>
      </w:r>
      <w:r w:rsidRPr="008A1DE3">
        <w:rPr>
          <w:rFonts w:ascii="Times New Roman" w:hAnsi="Times New Roman" w:cs="Times New Roman"/>
        </w:rPr>
        <w:tab/>
        <w:t>Обеспечить устранение недостатков и дефектов, выявленных при сдаче-приемке работ и в течение гарантийного срока, за свой счет.</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5.4.4</w:t>
      </w:r>
      <w:r w:rsidRPr="008A1DE3">
        <w:rPr>
          <w:rFonts w:ascii="Times New Roman" w:hAnsi="Times New Roman" w:cs="Times New Roman"/>
        </w:rPr>
        <w:tab/>
        <w:t>Приостановить выполнение работ в случае обнаружения независящих от Подрядчика обстоятельств, которые могут оказать негативное влияние на годность или прочность результатов выполняемых работ или создать невозможность их завершения в установленный настоящим Контрактом срок, и сообщить об этом Заказчику немедленно после приостановления выполнения работ.</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5.4.5</w:t>
      </w:r>
      <w:r w:rsidRPr="008A1DE3">
        <w:rPr>
          <w:rFonts w:ascii="Times New Roman" w:hAnsi="Times New Roman" w:cs="Times New Roman"/>
        </w:rPr>
        <w:tab/>
        <w:t>Исполнять</w:t>
      </w:r>
      <w:r w:rsidRPr="008A1DE3">
        <w:rPr>
          <w:rFonts w:ascii="Times New Roman" w:hAnsi="Times New Roman" w:cs="Times New Roman"/>
        </w:rPr>
        <w:tab/>
        <w:t>иные</w:t>
      </w:r>
      <w:r w:rsidRPr="008A1DE3">
        <w:rPr>
          <w:rFonts w:ascii="Times New Roman" w:hAnsi="Times New Roman" w:cs="Times New Roman"/>
        </w:rPr>
        <w:tab/>
        <w:t>обязательства, предусмотренные</w:t>
      </w:r>
      <w:r w:rsidRPr="008A1DE3">
        <w:rPr>
          <w:rFonts w:ascii="Times New Roman" w:hAnsi="Times New Roman" w:cs="Times New Roman"/>
        </w:rPr>
        <w:tab/>
        <w:t>действующим законодательством и Контрактом.</w:t>
      </w:r>
    </w:p>
    <w:p w:rsidR="004C6921" w:rsidRDefault="004C6921" w:rsidP="004C6921">
      <w:pPr>
        <w:spacing w:after="0" w:line="240" w:lineRule="auto"/>
        <w:jc w:val="center"/>
        <w:rPr>
          <w:rFonts w:ascii="Times New Roman" w:hAnsi="Times New Roman" w:cs="Times New Roman"/>
        </w:rPr>
      </w:pPr>
    </w:p>
    <w:p w:rsidR="002D7327" w:rsidRDefault="002D5610" w:rsidP="004C6921">
      <w:pPr>
        <w:spacing w:after="0" w:line="240" w:lineRule="auto"/>
        <w:jc w:val="center"/>
        <w:rPr>
          <w:rFonts w:ascii="Times New Roman" w:hAnsi="Times New Roman" w:cs="Times New Roman"/>
        </w:rPr>
      </w:pPr>
      <w:r w:rsidRPr="008A1DE3">
        <w:rPr>
          <w:rFonts w:ascii="Times New Roman" w:hAnsi="Times New Roman" w:cs="Times New Roman"/>
        </w:rPr>
        <w:t>Статья 6</w:t>
      </w:r>
      <w:r w:rsidR="002D7327" w:rsidRPr="008A1DE3">
        <w:rPr>
          <w:rFonts w:ascii="Times New Roman" w:hAnsi="Times New Roman" w:cs="Times New Roman"/>
        </w:rPr>
        <w:t xml:space="preserve"> Ответственность сторон</w:t>
      </w:r>
    </w:p>
    <w:p w:rsidR="004C6921" w:rsidRPr="008A1DE3" w:rsidRDefault="004C6921" w:rsidP="004C6921">
      <w:pPr>
        <w:spacing w:after="0" w:line="240" w:lineRule="auto"/>
        <w:jc w:val="center"/>
        <w:rPr>
          <w:rFonts w:ascii="Times New Roman" w:hAnsi="Times New Roman" w:cs="Times New Roman"/>
        </w:rPr>
      </w:pP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6</w:t>
      </w:r>
      <w:r w:rsidR="002D7327" w:rsidRPr="008A1DE3">
        <w:rPr>
          <w:rFonts w:ascii="Times New Roman" w:hAnsi="Times New Roman" w:cs="Times New Roman"/>
        </w:rPr>
        <w:t>.1</w:t>
      </w:r>
      <w:r w:rsidR="002D7327" w:rsidRPr="008A1DE3">
        <w:rPr>
          <w:rFonts w:ascii="Times New Roman" w:hAnsi="Times New Roman" w:cs="Times New Roman"/>
        </w:rPr>
        <w:tab/>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а) 10 процентов от Цены Контракта, в случае, если цена Контракта не превышает 3 млн. рублей;</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б) 5 процентов Цены Контракта, в случае, если цена Контракта составляет от 3 млн.</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рублей.</w:t>
      </w: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6</w:t>
      </w:r>
      <w:r w:rsidR="002D7327" w:rsidRPr="008A1DE3">
        <w:rPr>
          <w:rFonts w:ascii="Times New Roman" w:hAnsi="Times New Roman" w:cs="Times New Roman"/>
        </w:rPr>
        <w:t>.2</w:t>
      </w:r>
      <w:r w:rsidR="002D7327" w:rsidRPr="008A1DE3">
        <w:rPr>
          <w:rFonts w:ascii="Times New Roman" w:hAnsi="Times New Roman" w:cs="Times New Roman"/>
        </w:rPr>
        <w:tab/>
        <w:t xml:space="preserve">За </w:t>
      </w:r>
      <w:r w:rsidRPr="008A1DE3">
        <w:rPr>
          <w:rFonts w:ascii="Times New Roman" w:hAnsi="Times New Roman" w:cs="Times New Roman"/>
        </w:rPr>
        <w:t>каждый фак</w:t>
      </w:r>
      <w:r w:rsidR="002D7327" w:rsidRPr="008A1DE3">
        <w:rPr>
          <w:rFonts w:ascii="Times New Roman" w:hAnsi="Times New Roman" w:cs="Times New Roman"/>
        </w:rPr>
        <w:t xml:space="preserve">т </w:t>
      </w:r>
      <w:r w:rsidRPr="008A1DE3">
        <w:rPr>
          <w:rFonts w:ascii="Times New Roman" w:hAnsi="Times New Roman" w:cs="Times New Roman"/>
        </w:rPr>
        <w:t>неисполнения Заказчиком обязательств</w:t>
      </w:r>
      <w:r w:rsidR="002D7327" w:rsidRPr="008A1DE3">
        <w:rPr>
          <w:rFonts w:ascii="Times New Roman" w:hAnsi="Times New Roman" w:cs="Times New Roman"/>
        </w:rPr>
        <w:t>, предусмотренных Контрактом, за исключением просрочки исполнения обязательств, предусмотренных Контрактом, размер штрафа составляет:</w:t>
      </w:r>
    </w:p>
    <w:p w:rsidR="002D5610"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 xml:space="preserve">а) 1000 рублей, если цена Контракта не превышает 3 млн. рублей; </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б) 5000 рублей, если цена Контракта составляет от 3 млн. рублей.</w:t>
      </w: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6</w:t>
      </w:r>
      <w:r w:rsidR="002D7327" w:rsidRPr="008A1DE3">
        <w:rPr>
          <w:rFonts w:ascii="Times New Roman" w:hAnsi="Times New Roman" w:cs="Times New Roman"/>
        </w:rPr>
        <w:t>.3</w:t>
      </w:r>
      <w:r w:rsidR="002D7327" w:rsidRPr="008A1DE3">
        <w:rPr>
          <w:rFonts w:ascii="Times New Roman" w:hAnsi="Times New Roman" w:cs="Times New Roman"/>
        </w:rPr>
        <w:tab/>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составляет:</w:t>
      </w:r>
    </w:p>
    <w:p w:rsidR="002D5610"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 xml:space="preserve">а) 1000 рублей, если цена Контракта не превышает 3 млн. рублей; </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б) 5000 рублей, если цена Контракта составляет от 3 млн. рублей.</w:t>
      </w: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6</w:t>
      </w:r>
      <w:r w:rsidR="002D7327" w:rsidRPr="008A1DE3">
        <w:rPr>
          <w:rFonts w:ascii="Times New Roman" w:hAnsi="Times New Roman" w:cs="Times New Roman"/>
        </w:rPr>
        <w:t>.4</w:t>
      </w:r>
      <w:r w:rsidR="002D7327" w:rsidRPr="008A1DE3">
        <w:rPr>
          <w:rFonts w:ascii="Times New Roman" w:hAnsi="Times New Roman" w:cs="Times New Roman"/>
        </w:rPr>
        <w:tab/>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6</w:t>
      </w:r>
      <w:r w:rsidR="002D7327" w:rsidRPr="008A1DE3">
        <w:rPr>
          <w:rFonts w:ascii="Times New Roman" w:hAnsi="Times New Roman" w:cs="Times New Roman"/>
        </w:rPr>
        <w:t>.5</w:t>
      </w:r>
      <w:r w:rsidR="002D7327" w:rsidRPr="008A1DE3">
        <w:rPr>
          <w:rFonts w:ascii="Times New Roman" w:hAnsi="Times New Roman" w:cs="Times New Roman"/>
        </w:rPr>
        <w:tab/>
        <w:t>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6</w:t>
      </w:r>
      <w:r w:rsidR="002D7327" w:rsidRPr="008A1DE3">
        <w:rPr>
          <w:rFonts w:ascii="Times New Roman" w:hAnsi="Times New Roman" w:cs="Times New Roman"/>
        </w:rPr>
        <w:t>.6</w:t>
      </w:r>
      <w:r w:rsidR="002D7327" w:rsidRPr="008A1DE3">
        <w:rPr>
          <w:rFonts w:ascii="Times New Roman" w:hAnsi="Times New Roman" w:cs="Times New Roman"/>
        </w:rPr>
        <w:tab/>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6</w:t>
      </w:r>
      <w:r w:rsidR="002D7327" w:rsidRPr="008A1DE3">
        <w:rPr>
          <w:rFonts w:ascii="Times New Roman" w:hAnsi="Times New Roman" w:cs="Times New Roman"/>
        </w:rPr>
        <w:t>.7</w:t>
      </w:r>
      <w:r w:rsidR="002D7327" w:rsidRPr="008A1DE3">
        <w:rPr>
          <w:rFonts w:ascii="Times New Roman" w:hAnsi="Times New Roman" w:cs="Times New Roman"/>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D5610"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6</w:t>
      </w:r>
      <w:r w:rsidR="002D7327" w:rsidRPr="008A1DE3">
        <w:rPr>
          <w:rFonts w:ascii="Times New Roman" w:hAnsi="Times New Roman" w:cs="Times New Roman"/>
        </w:rPr>
        <w:t>.8</w:t>
      </w:r>
      <w:r w:rsidR="002D7327" w:rsidRPr="008A1DE3">
        <w:rPr>
          <w:rFonts w:ascii="Times New Roman" w:hAnsi="Times New Roman" w:cs="Times New Roman"/>
        </w:rPr>
        <w:tab/>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6</w:t>
      </w:r>
      <w:r w:rsidR="008A1DE3">
        <w:rPr>
          <w:rFonts w:ascii="Times New Roman" w:hAnsi="Times New Roman" w:cs="Times New Roman"/>
        </w:rPr>
        <w:t>.9</w:t>
      </w:r>
      <w:r w:rsidR="008A1DE3">
        <w:rPr>
          <w:rFonts w:ascii="Times New Roman" w:hAnsi="Times New Roman" w:cs="Times New Roman"/>
        </w:rPr>
        <w:tab/>
      </w:r>
      <w:proofErr w:type="gramStart"/>
      <w:r w:rsidR="008A1DE3">
        <w:rPr>
          <w:rFonts w:ascii="Times New Roman" w:hAnsi="Times New Roman" w:cs="Times New Roman"/>
        </w:rPr>
        <w:t>В</w:t>
      </w:r>
      <w:proofErr w:type="gramEnd"/>
      <w:r w:rsidR="008A1DE3">
        <w:rPr>
          <w:rFonts w:ascii="Times New Roman" w:hAnsi="Times New Roman" w:cs="Times New Roman"/>
        </w:rPr>
        <w:t xml:space="preserve"> </w:t>
      </w:r>
      <w:r w:rsidR="002D7327" w:rsidRPr="008A1DE3">
        <w:rPr>
          <w:rFonts w:ascii="Times New Roman" w:hAnsi="Times New Roman" w:cs="Times New Roman"/>
        </w:rPr>
        <w:t>случае установления уполномоченными контрольными органами фактов выполнения работ не в полном объеме и/или завышения их стоимости Подрядчик осуществляет возврат Заказчику излишне уплаченных денежных средств.</w:t>
      </w: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6</w:t>
      </w:r>
      <w:r w:rsidR="002D7327" w:rsidRPr="008A1DE3">
        <w:rPr>
          <w:rFonts w:ascii="Times New Roman" w:hAnsi="Times New Roman" w:cs="Times New Roman"/>
        </w:rPr>
        <w:t>.10</w:t>
      </w:r>
      <w:r w:rsidR="002D7327" w:rsidRPr="008A1DE3">
        <w:rPr>
          <w:rFonts w:ascii="Times New Roman" w:hAnsi="Times New Roman" w:cs="Times New Roman"/>
        </w:rPr>
        <w:tab/>
        <w:t>Уплата Подрядчиком неустойки или применение иной формы ответственности не освобождает его от исполнения обязательств по настоящему Контракту.</w:t>
      </w: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6</w:t>
      </w:r>
      <w:r w:rsidR="002D7327" w:rsidRPr="008A1DE3">
        <w:rPr>
          <w:rFonts w:ascii="Times New Roman" w:hAnsi="Times New Roman" w:cs="Times New Roman"/>
        </w:rPr>
        <w:t>.11</w:t>
      </w:r>
      <w:r w:rsidR="002D7327" w:rsidRPr="008A1DE3">
        <w:rPr>
          <w:rFonts w:ascii="Times New Roman" w:hAnsi="Times New Roman" w:cs="Times New Roman"/>
        </w:rPr>
        <w:tab/>
      </w:r>
      <w:proofErr w:type="gramStart"/>
      <w:r w:rsidR="002D7327" w:rsidRPr="008A1DE3">
        <w:rPr>
          <w:rFonts w:ascii="Times New Roman" w:hAnsi="Times New Roman" w:cs="Times New Roman"/>
        </w:rPr>
        <w:t>В</w:t>
      </w:r>
      <w:proofErr w:type="gramEnd"/>
      <w:r w:rsidR="002D7327" w:rsidRPr="008A1DE3">
        <w:rPr>
          <w:rFonts w:ascii="Times New Roman" w:hAnsi="Times New Roman" w:cs="Times New Roman"/>
        </w:rPr>
        <w:t xml:space="preserve"> качестве подтверждения фактов неисполнения и (или) ненадлежащего исполнения обязательств, Заказчик может предъявлять фото-и видеоматериалы, являющиеся основанием для взыскания неустойки или применения иной формы ответственности в соответствии с действующим законодательством.</w:t>
      </w:r>
    </w:p>
    <w:p w:rsidR="004C6921" w:rsidRDefault="004C6921" w:rsidP="004C6921">
      <w:pPr>
        <w:spacing w:after="0" w:line="240" w:lineRule="auto"/>
        <w:jc w:val="center"/>
        <w:rPr>
          <w:rFonts w:ascii="Times New Roman" w:hAnsi="Times New Roman" w:cs="Times New Roman"/>
        </w:rPr>
      </w:pPr>
    </w:p>
    <w:p w:rsidR="002D7327" w:rsidRDefault="002D5610" w:rsidP="004C6921">
      <w:pPr>
        <w:spacing w:after="0" w:line="240" w:lineRule="auto"/>
        <w:jc w:val="center"/>
        <w:rPr>
          <w:rFonts w:ascii="Times New Roman" w:hAnsi="Times New Roman" w:cs="Times New Roman"/>
        </w:rPr>
      </w:pPr>
      <w:r w:rsidRPr="008A1DE3">
        <w:rPr>
          <w:rFonts w:ascii="Times New Roman" w:hAnsi="Times New Roman" w:cs="Times New Roman"/>
        </w:rPr>
        <w:t>Статья 7</w:t>
      </w:r>
      <w:r w:rsidR="002D7327" w:rsidRPr="008A1DE3">
        <w:rPr>
          <w:rFonts w:ascii="Times New Roman" w:hAnsi="Times New Roman" w:cs="Times New Roman"/>
        </w:rPr>
        <w:t xml:space="preserve"> Порядок расторжения Контракта</w:t>
      </w:r>
    </w:p>
    <w:p w:rsidR="004C6921" w:rsidRPr="008A1DE3" w:rsidRDefault="004C6921" w:rsidP="004C6921">
      <w:pPr>
        <w:spacing w:after="0" w:line="240" w:lineRule="auto"/>
        <w:jc w:val="center"/>
        <w:rPr>
          <w:rFonts w:ascii="Times New Roman" w:hAnsi="Times New Roman" w:cs="Times New Roman"/>
        </w:rPr>
      </w:pP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7</w:t>
      </w:r>
      <w:r w:rsidR="002D7327" w:rsidRPr="008A1DE3">
        <w:rPr>
          <w:rFonts w:ascii="Times New Roman" w:hAnsi="Times New Roman" w:cs="Times New Roman"/>
        </w:rPr>
        <w:t>.1</w:t>
      </w:r>
      <w:r w:rsidR="002D7327" w:rsidRPr="008A1DE3">
        <w:rPr>
          <w:rFonts w:ascii="Times New Roman" w:hAnsi="Times New Roman" w:cs="Times New Roman"/>
        </w:rPr>
        <w:tab/>
        <w:t>Настоящий Контракт может быть расторгнут:</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w:t>
      </w:r>
      <w:r w:rsidRPr="008A1DE3">
        <w:rPr>
          <w:rFonts w:ascii="Times New Roman" w:hAnsi="Times New Roman" w:cs="Times New Roman"/>
        </w:rPr>
        <w:tab/>
        <w:t>по соглашению Сторон;</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w:t>
      </w:r>
      <w:r w:rsidRPr="008A1DE3">
        <w:rPr>
          <w:rFonts w:ascii="Times New Roman" w:hAnsi="Times New Roman" w:cs="Times New Roman"/>
        </w:rPr>
        <w:tab/>
        <w:t>в судебном порядке;</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w:t>
      </w:r>
      <w:r w:rsidRPr="008A1DE3">
        <w:rPr>
          <w:rFonts w:ascii="Times New Roman" w:hAnsi="Times New Roman" w:cs="Times New Roman"/>
        </w:rPr>
        <w:tab/>
        <w:t>одностороннее расторжение в следующих случаях:</w:t>
      </w: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7</w:t>
      </w:r>
      <w:r w:rsidR="002D7327" w:rsidRPr="008A1DE3">
        <w:rPr>
          <w:rFonts w:ascii="Times New Roman" w:hAnsi="Times New Roman" w:cs="Times New Roman"/>
        </w:rPr>
        <w:t>.1.1</w:t>
      </w:r>
      <w:r w:rsidR="002D7327" w:rsidRPr="008A1DE3">
        <w:rPr>
          <w:rFonts w:ascii="Times New Roman" w:hAnsi="Times New Roman" w:cs="Times New Roman"/>
        </w:rPr>
        <w:tab/>
        <w:t>Основания расторжения Контракта в связи с односторонним отказом от исполнения контракта по инициативе Заказчика:</w:t>
      </w: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7</w:t>
      </w:r>
      <w:r w:rsidR="002D7327" w:rsidRPr="008A1DE3">
        <w:rPr>
          <w:rFonts w:ascii="Times New Roman" w:hAnsi="Times New Roman" w:cs="Times New Roman"/>
        </w:rPr>
        <w:t>.1.1.1</w:t>
      </w:r>
      <w:r w:rsidR="002D7327" w:rsidRPr="008A1DE3">
        <w:rPr>
          <w:rFonts w:ascii="Times New Roman" w:hAnsi="Times New Roman" w:cs="Times New Roman"/>
        </w:rPr>
        <w:tab/>
        <w:t>Выполнение работ ненадлежащего качества, если недостатки не могут быть устранены в приемлемый для Заказчика срок.</w:t>
      </w: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7</w:t>
      </w:r>
      <w:r w:rsidR="002D7327" w:rsidRPr="008A1DE3">
        <w:rPr>
          <w:rFonts w:ascii="Times New Roman" w:hAnsi="Times New Roman" w:cs="Times New Roman"/>
        </w:rPr>
        <w:t>.1.1.2</w:t>
      </w:r>
      <w:r w:rsidR="002D7327" w:rsidRPr="008A1DE3">
        <w:rPr>
          <w:rFonts w:ascii="Times New Roman" w:hAnsi="Times New Roman" w:cs="Times New Roman"/>
        </w:rPr>
        <w:tab/>
        <w:t>Неоднократное (от двух и более раз) нарушение сроков и объемов выполнения работ, предусмотренных Контрактом, включая график выполнения работ (календарный план).</w:t>
      </w: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7</w:t>
      </w:r>
      <w:r w:rsidR="002D7327" w:rsidRPr="008A1DE3">
        <w:rPr>
          <w:rFonts w:ascii="Times New Roman" w:hAnsi="Times New Roman" w:cs="Times New Roman"/>
        </w:rPr>
        <w:t>.1.1.3</w:t>
      </w:r>
      <w:r w:rsidR="002D7327" w:rsidRPr="008A1DE3">
        <w:rPr>
          <w:rFonts w:ascii="Times New Roman" w:hAnsi="Times New Roman" w:cs="Times New Roman"/>
        </w:rPr>
        <w:tab/>
        <w:t>Подрядчик не приступает к исполнению Контракта в срок, установленный Контрактом, или нарушает график выполнения работ, предусмотренный Контрактом, или выполняет работы так, что окончание их выполнения к сроку, предусмотренному Контрактом, становится явно невозможно, либо в ходе выполнения работ стало очевидно, что они не будут выполнены надлежащим образом в установленный Контрактом срок.</w:t>
      </w: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7</w:t>
      </w:r>
      <w:r w:rsidR="002D7327" w:rsidRPr="008A1DE3">
        <w:rPr>
          <w:rFonts w:ascii="Times New Roman" w:hAnsi="Times New Roman" w:cs="Times New Roman"/>
        </w:rPr>
        <w:t>.1.1.4</w:t>
      </w:r>
      <w:r w:rsidR="002D7327" w:rsidRPr="008A1DE3">
        <w:rPr>
          <w:rFonts w:ascii="Times New Roman" w:hAnsi="Times New Roman" w:cs="Times New Roman"/>
        </w:rPr>
        <w:tab/>
        <w:t>Если отступления в выполнении работ от условия Контракта или иные недостатки результата выполненных работ в установленный Заказчиком разумный срок не были устранены либо являются существенными и неустранимыми.</w:t>
      </w: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7</w:t>
      </w:r>
      <w:r w:rsidR="002D7327" w:rsidRPr="008A1DE3">
        <w:rPr>
          <w:rFonts w:ascii="Times New Roman" w:hAnsi="Times New Roman" w:cs="Times New Roman"/>
        </w:rPr>
        <w:t>.1.1.5</w:t>
      </w:r>
      <w:r w:rsidR="002D7327" w:rsidRPr="008A1DE3">
        <w:rPr>
          <w:rFonts w:ascii="Times New Roman" w:hAnsi="Times New Roman" w:cs="Times New Roman"/>
        </w:rPr>
        <w:tab/>
      </w:r>
      <w:proofErr w:type="gramStart"/>
      <w:r w:rsidR="002D7327" w:rsidRPr="008A1DE3">
        <w:rPr>
          <w:rFonts w:ascii="Times New Roman" w:hAnsi="Times New Roman" w:cs="Times New Roman"/>
        </w:rPr>
        <w:t>В</w:t>
      </w:r>
      <w:proofErr w:type="gramEnd"/>
      <w:r w:rsidR="002D7327" w:rsidRPr="008A1DE3">
        <w:rPr>
          <w:rFonts w:ascii="Times New Roman" w:hAnsi="Times New Roman" w:cs="Times New Roman"/>
        </w:rPr>
        <w:t xml:space="preserve"> случае, если по результатам экспертизы выполненных работ с привлечением экспертов, экспертных организаций, в заключении эксперта, экспертной организации будут подтверждены нарушения условий Контракта.</w:t>
      </w: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7</w:t>
      </w:r>
      <w:r w:rsidR="002D7327" w:rsidRPr="008A1DE3">
        <w:rPr>
          <w:rFonts w:ascii="Times New Roman" w:hAnsi="Times New Roman" w:cs="Times New Roman"/>
        </w:rPr>
        <w:t>.1.1.6</w:t>
      </w:r>
      <w:r w:rsidR="002D7327" w:rsidRPr="008A1DE3">
        <w:rPr>
          <w:rFonts w:ascii="Times New Roman" w:hAnsi="Times New Roman" w:cs="Times New Roman"/>
        </w:rPr>
        <w:tab/>
      </w:r>
      <w:proofErr w:type="gramStart"/>
      <w:r w:rsidR="002D7327" w:rsidRPr="008A1DE3">
        <w:rPr>
          <w:rFonts w:ascii="Times New Roman" w:hAnsi="Times New Roman" w:cs="Times New Roman"/>
        </w:rPr>
        <w:t>В</w:t>
      </w:r>
      <w:proofErr w:type="gramEnd"/>
      <w:r w:rsidR="002D7327" w:rsidRPr="008A1DE3">
        <w:rPr>
          <w:rFonts w:ascii="Times New Roman" w:hAnsi="Times New Roman" w:cs="Times New Roman"/>
        </w:rPr>
        <w:t xml:space="preserve"> случае если Подрядчик отказывается от согласования новых условий Контракта при наступлении обстоятельств, указанных в пункте 2.6.6 Контракта.</w:t>
      </w:r>
    </w:p>
    <w:p w:rsidR="002D7327" w:rsidRPr="008A1DE3" w:rsidRDefault="002D5610" w:rsidP="004C6921">
      <w:pPr>
        <w:spacing w:after="0" w:line="240" w:lineRule="auto"/>
        <w:jc w:val="both"/>
        <w:rPr>
          <w:rFonts w:ascii="Times New Roman" w:hAnsi="Times New Roman" w:cs="Times New Roman"/>
        </w:rPr>
      </w:pPr>
      <w:r w:rsidRPr="008A1DE3">
        <w:rPr>
          <w:rFonts w:ascii="Times New Roman" w:hAnsi="Times New Roman" w:cs="Times New Roman"/>
        </w:rPr>
        <w:t>7</w:t>
      </w:r>
      <w:r w:rsidR="002D7327" w:rsidRPr="008A1DE3">
        <w:rPr>
          <w:rFonts w:ascii="Times New Roman" w:hAnsi="Times New Roman" w:cs="Times New Roman"/>
        </w:rPr>
        <w:t>.2</w:t>
      </w:r>
      <w:r w:rsidR="002D7327" w:rsidRPr="008A1DE3">
        <w:rPr>
          <w:rFonts w:ascii="Times New Roman" w:hAnsi="Times New Roman" w:cs="Times New Roman"/>
        </w:rPr>
        <w:tab/>
        <w:t>Расторжение Контракта по соглашению сторон определяется в порядке, установленном действующим гражданским законодательством Российской Федерации. Сторона, которой направлено предложение о расторжении Контракта по соглашению сторон, должна дать письменный ответ по существу в срок не превышающий 5 (пяти) календарных дней с даты его получения.</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7</w:t>
      </w:r>
      <w:r w:rsidR="002D7327" w:rsidRPr="008A1DE3">
        <w:rPr>
          <w:rFonts w:ascii="Times New Roman" w:hAnsi="Times New Roman" w:cs="Times New Roman"/>
        </w:rPr>
        <w:t>.3</w:t>
      </w:r>
      <w:r w:rsidR="002D7327" w:rsidRPr="008A1DE3">
        <w:rPr>
          <w:rFonts w:ascii="Times New Roman" w:hAnsi="Times New Roman" w:cs="Times New Roman"/>
        </w:rPr>
        <w:tab/>
        <w:t>Расторжение Контракта в одностороннем порядке осуществляется с соблюдением требований частей 8-11, 13-19, 21-23 статьи 95 Закона о контрактной системе.</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7</w:t>
      </w:r>
      <w:r w:rsidR="002D7327" w:rsidRPr="008A1DE3">
        <w:rPr>
          <w:rFonts w:ascii="Times New Roman" w:hAnsi="Times New Roman" w:cs="Times New Roman"/>
        </w:rPr>
        <w:t>.4</w:t>
      </w:r>
      <w:r w:rsidR="002D7327" w:rsidRPr="008A1DE3">
        <w:rPr>
          <w:rFonts w:ascii="Times New Roman" w:hAnsi="Times New Roman" w:cs="Times New Roman"/>
        </w:rPr>
        <w:tab/>
        <w:t>Решение об одностороннем расторжении настоящего Контракта направляется второй Стороне в оригинале по адресу второй</w:t>
      </w:r>
      <w:r>
        <w:rPr>
          <w:rFonts w:ascii="Times New Roman" w:hAnsi="Times New Roman" w:cs="Times New Roman"/>
        </w:rPr>
        <w:t xml:space="preserve"> Стороны, указанному в статье 12</w:t>
      </w:r>
      <w:r w:rsidR="002D7327" w:rsidRPr="008A1DE3">
        <w:rPr>
          <w:rFonts w:ascii="Times New Roman" w:hAnsi="Times New Roman" w:cs="Times New Roman"/>
        </w:rPr>
        <w:t xml:space="preserve"> Контракта.</w:t>
      </w:r>
    </w:p>
    <w:p w:rsidR="004C6921" w:rsidRDefault="004C6921" w:rsidP="004C6921">
      <w:pPr>
        <w:spacing w:after="0" w:line="240" w:lineRule="auto"/>
        <w:jc w:val="center"/>
        <w:rPr>
          <w:rFonts w:ascii="Times New Roman" w:hAnsi="Times New Roman" w:cs="Times New Roman"/>
        </w:rPr>
      </w:pPr>
    </w:p>
    <w:p w:rsidR="002D7327" w:rsidRDefault="008A1DE3" w:rsidP="004C6921">
      <w:pPr>
        <w:spacing w:after="0" w:line="240" w:lineRule="auto"/>
        <w:jc w:val="center"/>
        <w:rPr>
          <w:rFonts w:ascii="Times New Roman" w:hAnsi="Times New Roman" w:cs="Times New Roman"/>
        </w:rPr>
      </w:pPr>
      <w:r w:rsidRPr="008A1DE3">
        <w:rPr>
          <w:rFonts w:ascii="Times New Roman" w:hAnsi="Times New Roman" w:cs="Times New Roman"/>
        </w:rPr>
        <w:t>Статья 8</w:t>
      </w:r>
      <w:r w:rsidR="002D7327" w:rsidRPr="008A1DE3">
        <w:rPr>
          <w:rFonts w:ascii="Times New Roman" w:hAnsi="Times New Roman" w:cs="Times New Roman"/>
        </w:rPr>
        <w:t xml:space="preserve"> Порядок урегулирования споров</w:t>
      </w:r>
    </w:p>
    <w:p w:rsidR="004C6921" w:rsidRPr="008A1DE3" w:rsidRDefault="004C6921" w:rsidP="004C6921">
      <w:pPr>
        <w:spacing w:after="0" w:line="240" w:lineRule="auto"/>
        <w:jc w:val="center"/>
        <w:rPr>
          <w:rFonts w:ascii="Times New Roman" w:hAnsi="Times New Roman" w:cs="Times New Roman"/>
        </w:rPr>
      </w:pP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8</w:t>
      </w:r>
      <w:r w:rsidR="002D7327" w:rsidRPr="008A1DE3">
        <w:rPr>
          <w:rFonts w:ascii="Times New Roman" w:hAnsi="Times New Roman" w:cs="Times New Roman"/>
        </w:rPr>
        <w:t>.1.</w:t>
      </w:r>
      <w:r w:rsidR="002D7327" w:rsidRPr="008A1DE3">
        <w:rPr>
          <w:rFonts w:ascii="Times New Roman" w:hAnsi="Times New Roman" w:cs="Times New Roman"/>
        </w:rPr>
        <w:tab/>
        <w:t>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путем переговоров.</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8</w:t>
      </w:r>
      <w:r w:rsidR="002D7327" w:rsidRPr="008A1DE3">
        <w:rPr>
          <w:rFonts w:ascii="Times New Roman" w:hAnsi="Times New Roman" w:cs="Times New Roman"/>
        </w:rPr>
        <w:t>.2.</w:t>
      </w:r>
      <w:r w:rsidR="002D7327" w:rsidRPr="008A1DE3">
        <w:rPr>
          <w:rFonts w:ascii="Times New Roman" w:hAnsi="Times New Roman" w:cs="Times New Roman"/>
        </w:rPr>
        <w:tab/>
        <w:t>Все достигнутые договоренности Стороны оформляют в виде дополнительных соглашений, подписанных усиленными электронными подписями Сторон.</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8</w:t>
      </w:r>
      <w:r w:rsidR="002D7327" w:rsidRPr="008A1DE3">
        <w:rPr>
          <w:rFonts w:ascii="Times New Roman" w:hAnsi="Times New Roman" w:cs="Times New Roman"/>
        </w:rPr>
        <w:t>.3.</w:t>
      </w:r>
      <w:r w:rsidR="002D7327" w:rsidRPr="008A1DE3">
        <w:rPr>
          <w:rFonts w:ascii="Times New Roman" w:hAnsi="Times New Roman" w:cs="Times New Roman"/>
        </w:rPr>
        <w:tab/>
        <w:t>До передачи спора на разрешение Арбитражного суда по месту нахождения истца. Стороны примут меры к его урегулир</w:t>
      </w:r>
      <w:r w:rsidRPr="008A1DE3">
        <w:rPr>
          <w:rFonts w:ascii="Times New Roman" w:hAnsi="Times New Roman" w:cs="Times New Roman"/>
        </w:rPr>
        <w:t>ованию в претензионном порядке.</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8</w:t>
      </w:r>
      <w:r w:rsidR="002D7327" w:rsidRPr="008A1DE3">
        <w:rPr>
          <w:rFonts w:ascii="Times New Roman" w:hAnsi="Times New Roman" w:cs="Times New Roman"/>
        </w:rPr>
        <w:t>.4.</w:t>
      </w:r>
      <w:r w:rsidR="002D7327" w:rsidRPr="008A1DE3">
        <w:rPr>
          <w:rFonts w:ascii="Times New Roman" w:hAnsi="Times New Roman" w:cs="Times New Roman"/>
        </w:rPr>
        <w:tab/>
        <w:t>Претензия должна быть направлена в письменном виде. По полученной претензии Сторона должна дать письменный ответ по существу в срок не позднее 15 (пятнадцати) календарных дней с даты ее получения. Оставление претензии без ответа в установленный срок означает признание требований претензии.</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8</w:t>
      </w:r>
      <w:r w:rsidR="002D7327" w:rsidRPr="008A1DE3">
        <w:rPr>
          <w:rFonts w:ascii="Times New Roman" w:hAnsi="Times New Roman" w:cs="Times New Roman"/>
        </w:rPr>
        <w:t>.4.1.</w:t>
      </w:r>
      <w:r w:rsidR="002D7327" w:rsidRPr="008A1DE3">
        <w:rPr>
          <w:rFonts w:ascii="Times New Roman" w:hAnsi="Times New Roman" w:cs="Times New Roman"/>
        </w:rPr>
        <w:tab/>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8</w:t>
      </w:r>
      <w:r w:rsidR="002D7327" w:rsidRPr="008A1DE3">
        <w:rPr>
          <w:rFonts w:ascii="Times New Roman" w:hAnsi="Times New Roman" w:cs="Times New Roman"/>
        </w:rPr>
        <w:t>.4.2.</w:t>
      </w:r>
      <w:r w:rsidR="002D7327" w:rsidRPr="008A1DE3">
        <w:rPr>
          <w:rFonts w:ascii="Times New Roman" w:hAnsi="Times New Roman" w:cs="Times New Roman"/>
        </w:rPr>
        <w:tab/>
        <w:t xml:space="preserve">Если претензионные требования подлежат денежной оценке, в претензии указывается </w:t>
      </w:r>
      <w:proofErr w:type="spellStart"/>
      <w:r w:rsidR="002D7327" w:rsidRPr="008A1DE3">
        <w:rPr>
          <w:rFonts w:ascii="Times New Roman" w:hAnsi="Times New Roman" w:cs="Times New Roman"/>
        </w:rPr>
        <w:t>истребуемая</w:t>
      </w:r>
      <w:proofErr w:type="spellEnd"/>
      <w:r w:rsidR="002D7327" w:rsidRPr="008A1DE3">
        <w:rPr>
          <w:rFonts w:ascii="Times New Roman" w:hAnsi="Times New Roman" w:cs="Times New Roman"/>
        </w:rPr>
        <w:t xml:space="preserve"> сумма и ее полный и обоснованный расчет.</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8</w:t>
      </w:r>
      <w:r w:rsidR="002D7327" w:rsidRPr="008A1DE3">
        <w:rPr>
          <w:rFonts w:ascii="Times New Roman" w:hAnsi="Times New Roman" w:cs="Times New Roman"/>
        </w:rPr>
        <w:t>.4.3.</w:t>
      </w:r>
      <w:r w:rsidR="002D7327" w:rsidRPr="008A1DE3">
        <w:rPr>
          <w:rFonts w:ascii="Times New Roman" w:hAnsi="Times New Roman" w:cs="Times New Roman"/>
        </w:rPr>
        <w:tab/>
        <w:t>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2D7327" w:rsidRPr="008A1DE3"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8</w:t>
      </w:r>
      <w:r w:rsidR="002D7327" w:rsidRPr="008A1DE3">
        <w:rPr>
          <w:rFonts w:ascii="Times New Roman" w:hAnsi="Times New Roman" w:cs="Times New Roman"/>
        </w:rPr>
        <w:t>.5.</w:t>
      </w:r>
      <w:r w:rsidR="002D7327" w:rsidRPr="008A1DE3">
        <w:rPr>
          <w:rFonts w:ascii="Times New Roman" w:hAnsi="Times New Roman" w:cs="Times New Roman"/>
        </w:rPr>
        <w:tab/>
        <w:t>В случае невыполнения Сторонами своих обязательств и не достижения взаимного согласия споры по настоящему контракту разрешаются в Арбитражном суде по месту нахождения Истца.</w:t>
      </w:r>
    </w:p>
    <w:p w:rsidR="004C6921" w:rsidRDefault="004C6921" w:rsidP="004C6921">
      <w:pPr>
        <w:spacing w:after="0" w:line="240" w:lineRule="auto"/>
        <w:jc w:val="center"/>
        <w:rPr>
          <w:rFonts w:ascii="Times New Roman" w:hAnsi="Times New Roman" w:cs="Times New Roman"/>
        </w:rPr>
      </w:pPr>
    </w:p>
    <w:p w:rsidR="002D7327" w:rsidRDefault="008A1DE3" w:rsidP="004C6921">
      <w:pPr>
        <w:spacing w:after="0" w:line="240" w:lineRule="auto"/>
        <w:jc w:val="center"/>
        <w:rPr>
          <w:rFonts w:ascii="Times New Roman" w:hAnsi="Times New Roman" w:cs="Times New Roman"/>
        </w:rPr>
      </w:pPr>
      <w:r w:rsidRPr="008A1DE3">
        <w:rPr>
          <w:rFonts w:ascii="Times New Roman" w:hAnsi="Times New Roman" w:cs="Times New Roman"/>
        </w:rPr>
        <w:t>Статья 9</w:t>
      </w:r>
      <w:r w:rsidR="002D7327" w:rsidRPr="008A1DE3">
        <w:rPr>
          <w:rFonts w:ascii="Times New Roman" w:hAnsi="Times New Roman" w:cs="Times New Roman"/>
        </w:rPr>
        <w:t xml:space="preserve"> Срок исполнения, порядок изменения Контракта</w:t>
      </w:r>
    </w:p>
    <w:p w:rsidR="004C6921" w:rsidRPr="008A1DE3" w:rsidRDefault="004C6921" w:rsidP="004C6921">
      <w:pPr>
        <w:spacing w:after="0" w:line="240" w:lineRule="auto"/>
        <w:jc w:val="center"/>
        <w:rPr>
          <w:rFonts w:ascii="Times New Roman" w:hAnsi="Times New Roman" w:cs="Times New Roman"/>
        </w:rPr>
      </w:pP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9</w:t>
      </w:r>
      <w:r w:rsidR="002D7327" w:rsidRPr="008A1DE3">
        <w:rPr>
          <w:rFonts w:ascii="Times New Roman" w:hAnsi="Times New Roman" w:cs="Times New Roman"/>
        </w:rPr>
        <w:t>.1.</w:t>
      </w:r>
      <w:r w:rsidR="002D7327" w:rsidRPr="008A1DE3">
        <w:rPr>
          <w:rFonts w:ascii="Times New Roman" w:hAnsi="Times New Roman" w:cs="Times New Roman"/>
        </w:rPr>
        <w:tab/>
        <w:t>Контракт вступает в силу со дня его подписания Сторонами</w:t>
      </w:r>
      <w:r w:rsidR="00701525">
        <w:rPr>
          <w:rFonts w:ascii="Times New Roman" w:hAnsi="Times New Roman" w:cs="Times New Roman"/>
        </w:rPr>
        <w:t xml:space="preserve"> и действует</w:t>
      </w:r>
      <w:r w:rsidR="002D7327" w:rsidRPr="008A1DE3">
        <w:rPr>
          <w:rFonts w:ascii="Times New Roman" w:hAnsi="Times New Roman" w:cs="Times New Roman"/>
        </w:rPr>
        <w:t xml:space="preserve"> </w:t>
      </w:r>
      <w:r w:rsidR="00701525">
        <w:rPr>
          <w:rFonts w:ascii="Times New Roman" w:hAnsi="Times New Roman" w:cs="Times New Roman"/>
        </w:rPr>
        <w:t>д</w:t>
      </w:r>
      <w:r w:rsidR="002D7327" w:rsidRPr="008A1DE3">
        <w:rPr>
          <w:rFonts w:ascii="Times New Roman" w:hAnsi="Times New Roman" w:cs="Times New Roman"/>
        </w:rPr>
        <w:t xml:space="preserve">о </w:t>
      </w:r>
      <w:r w:rsidR="002D7327" w:rsidRPr="00701525">
        <w:rPr>
          <w:rFonts w:ascii="Times New Roman" w:hAnsi="Times New Roman" w:cs="Times New Roman"/>
        </w:rPr>
        <w:t>15.</w:t>
      </w:r>
      <w:r w:rsidR="00701525" w:rsidRPr="00701525">
        <w:rPr>
          <w:rFonts w:ascii="Times New Roman" w:hAnsi="Times New Roman" w:cs="Times New Roman"/>
        </w:rPr>
        <w:t>10</w:t>
      </w:r>
      <w:r w:rsidR="002D7327" w:rsidRPr="00701525">
        <w:rPr>
          <w:rFonts w:ascii="Times New Roman" w:hAnsi="Times New Roman" w:cs="Times New Roman"/>
        </w:rPr>
        <w:t>.2024 год</w:t>
      </w:r>
      <w:r w:rsidR="00701525" w:rsidRPr="00701525">
        <w:rPr>
          <w:rFonts w:ascii="Times New Roman" w:hAnsi="Times New Roman" w:cs="Times New Roman"/>
        </w:rPr>
        <w:t>а</w:t>
      </w:r>
      <w:r w:rsidR="002D7327" w:rsidRPr="00701525">
        <w:rPr>
          <w:rFonts w:ascii="Times New Roman" w:hAnsi="Times New Roman" w:cs="Times New Roman"/>
        </w:rPr>
        <w:t>.</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9</w:t>
      </w:r>
      <w:r w:rsidR="002D7327" w:rsidRPr="008A1DE3">
        <w:rPr>
          <w:rFonts w:ascii="Times New Roman" w:hAnsi="Times New Roman" w:cs="Times New Roman"/>
        </w:rPr>
        <w:t>.2.</w:t>
      </w:r>
      <w:r w:rsidR="002D7327" w:rsidRPr="008A1DE3">
        <w:rPr>
          <w:rFonts w:ascii="Times New Roman" w:hAnsi="Times New Roman" w:cs="Times New Roman"/>
        </w:rPr>
        <w:tab/>
        <w:t>Выполнение работ по истечении предусмотренного Контрактом срока исполнения обязательств Подрядчика по выполнению работ допускается в случае выполнения работ в рамках проведения претензионной работы, инициированной заказчиком.</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9</w:t>
      </w:r>
      <w:r w:rsidR="002D7327" w:rsidRPr="008A1DE3">
        <w:rPr>
          <w:rFonts w:ascii="Times New Roman" w:hAnsi="Times New Roman" w:cs="Times New Roman"/>
        </w:rPr>
        <w:t>.3.</w:t>
      </w:r>
      <w:r w:rsidR="002D7327" w:rsidRPr="008A1DE3">
        <w:rPr>
          <w:rFonts w:ascii="Times New Roman" w:hAnsi="Times New Roman" w:cs="Times New Roman"/>
        </w:rPr>
        <w:tab/>
        <w:t xml:space="preserve">Изменение и дополнение настоящего Контракта возможно по соглашению Сторон. Все изменения и дополнения оформляются в электронном виде путем подписания усиленными электронными подписями Сторон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 </w:t>
      </w:r>
    </w:p>
    <w:p w:rsidR="004C6921" w:rsidRDefault="004C6921" w:rsidP="004C6921">
      <w:pPr>
        <w:spacing w:after="0" w:line="240" w:lineRule="auto"/>
        <w:jc w:val="center"/>
        <w:rPr>
          <w:rFonts w:ascii="Times New Roman" w:hAnsi="Times New Roman" w:cs="Times New Roman"/>
        </w:rPr>
      </w:pPr>
    </w:p>
    <w:p w:rsidR="002D7327" w:rsidRDefault="008A1DE3" w:rsidP="004C6921">
      <w:pPr>
        <w:spacing w:after="0" w:line="240" w:lineRule="auto"/>
        <w:jc w:val="center"/>
        <w:rPr>
          <w:rFonts w:ascii="Times New Roman" w:hAnsi="Times New Roman" w:cs="Times New Roman"/>
        </w:rPr>
      </w:pPr>
      <w:r w:rsidRPr="008A1DE3">
        <w:rPr>
          <w:rFonts w:ascii="Times New Roman" w:hAnsi="Times New Roman" w:cs="Times New Roman"/>
        </w:rPr>
        <w:t>Статья 10</w:t>
      </w:r>
      <w:r w:rsidR="002D7327" w:rsidRPr="008A1DE3">
        <w:rPr>
          <w:rFonts w:ascii="Times New Roman" w:hAnsi="Times New Roman" w:cs="Times New Roman"/>
        </w:rPr>
        <w:t xml:space="preserve"> Прочие условия</w:t>
      </w:r>
    </w:p>
    <w:p w:rsidR="004C6921" w:rsidRPr="008A1DE3" w:rsidRDefault="004C6921" w:rsidP="004C6921">
      <w:pPr>
        <w:spacing w:after="0" w:line="240" w:lineRule="auto"/>
        <w:jc w:val="center"/>
        <w:rPr>
          <w:rFonts w:ascii="Times New Roman" w:hAnsi="Times New Roman" w:cs="Times New Roman"/>
        </w:rPr>
      </w:pP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10</w:t>
      </w:r>
      <w:r w:rsidR="002D7327" w:rsidRPr="008A1DE3">
        <w:rPr>
          <w:rFonts w:ascii="Times New Roman" w:hAnsi="Times New Roman" w:cs="Times New Roman"/>
        </w:rPr>
        <w:t>.1.</w:t>
      </w:r>
      <w:r w:rsidR="002D7327" w:rsidRPr="008A1DE3">
        <w:rPr>
          <w:rFonts w:ascii="Times New Roman" w:hAnsi="Times New Roman" w:cs="Times New Roman"/>
        </w:rPr>
        <w:tab/>
        <w:t>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статье 15 Контракта, или нарочно, или в электронной форме с использованием автоматизированных и</w:t>
      </w:r>
      <w:r w:rsidRPr="008A1DE3">
        <w:rPr>
          <w:rFonts w:ascii="Times New Roman" w:hAnsi="Times New Roman" w:cs="Times New Roman"/>
        </w:rPr>
        <w:t xml:space="preserve">нформационных систем, а также с </w:t>
      </w:r>
      <w:r w:rsidR="002D7327" w:rsidRPr="008A1DE3">
        <w:rPr>
          <w:rFonts w:ascii="Times New Roman" w:hAnsi="Times New Roman" w:cs="Times New Roman"/>
        </w:rPr>
        <w:t>использованием факсимильной связи, электронной почты.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10</w:t>
      </w:r>
      <w:r w:rsidR="002D7327" w:rsidRPr="008A1DE3">
        <w:rPr>
          <w:rFonts w:ascii="Times New Roman" w:hAnsi="Times New Roman" w:cs="Times New Roman"/>
        </w:rPr>
        <w:t>.2.</w:t>
      </w:r>
      <w:r w:rsidR="002D7327" w:rsidRPr="008A1DE3">
        <w:rPr>
          <w:rFonts w:ascii="Times New Roman" w:hAnsi="Times New Roman" w:cs="Times New Roman"/>
        </w:rPr>
        <w:tab/>
        <w:t>Во всем, что не предусмотрено настоящим Контрактом, Стороны руководствуются действующим законода</w:t>
      </w:r>
      <w:r w:rsidRPr="008A1DE3">
        <w:rPr>
          <w:rFonts w:ascii="Times New Roman" w:hAnsi="Times New Roman" w:cs="Times New Roman"/>
        </w:rPr>
        <w:t xml:space="preserve">тельством Российской Федерации. </w:t>
      </w:r>
      <w:r w:rsidR="002D7327" w:rsidRPr="008A1DE3">
        <w:rPr>
          <w:rFonts w:ascii="Times New Roman" w:hAnsi="Times New Roman" w:cs="Times New Roman"/>
        </w:rPr>
        <w:t>Неотъемлемой ча</w:t>
      </w:r>
      <w:r>
        <w:rPr>
          <w:rFonts w:ascii="Times New Roman" w:hAnsi="Times New Roman" w:cs="Times New Roman"/>
        </w:rPr>
        <w:t>стью Контракта являются следующе</w:t>
      </w:r>
      <w:r w:rsidR="002D7327" w:rsidRPr="008A1DE3">
        <w:rPr>
          <w:rFonts w:ascii="Times New Roman" w:hAnsi="Times New Roman" w:cs="Times New Roman"/>
        </w:rPr>
        <w:t xml:space="preserve">е </w:t>
      </w:r>
      <w:r>
        <w:rPr>
          <w:rFonts w:ascii="Times New Roman" w:hAnsi="Times New Roman" w:cs="Times New Roman"/>
        </w:rPr>
        <w:t>приложение</w:t>
      </w:r>
      <w:r w:rsidR="002D7327" w:rsidRPr="008A1DE3">
        <w:rPr>
          <w:rFonts w:ascii="Times New Roman" w:hAnsi="Times New Roman" w:cs="Times New Roman"/>
        </w:rPr>
        <w:t xml:space="preserve">: </w:t>
      </w:r>
    </w:p>
    <w:p w:rsidR="002D7327" w:rsidRDefault="002D7327" w:rsidP="004C6921">
      <w:pPr>
        <w:spacing w:after="0" w:line="240" w:lineRule="auto"/>
        <w:jc w:val="both"/>
        <w:rPr>
          <w:rFonts w:ascii="Times New Roman" w:hAnsi="Times New Roman" w:cs="Times New Roman"/>
        </w:rPr>
      </w:pPr>
      <w:r w:rsidRPr="008A1DE3">
        <w:rPr>
          <w:rFonts w:ascii="Times New Roman" w:hAnsi="Times New Roman" w:cs="Times New Roman"/>
        </w:rPr>
        <w:t>Приложение № 1 к Контракту - Техническое задание;</w:t>
      </w:r>
    </w:p>
    <w:p w:rsidR="00171CD5" w:rsidRPr="008A1DE3" w:rsidRDefault="00171CD5" w:rsidP="004C6921">
      <w:pPr>
        <w:spacing w:after="0" w:line="240" w:lineRule="auto"/>
        <w:jc w:val="both"/>
        <w:rPr>
          <w:rFonts w:ascii="Times New Roman" w:hAnsi="Times New Roman" w:cs="Times New Roman"/>
        </w:rPr>
      </w:pPr>
      <w:r w:rsidRPr="00171CD5">
        <w:rPr>
          <w:rFonts w:ascii="Times New Roman" w:hAnsi="Times New Roman" w:cs="Times New Roman"/>
        </w:rPr>
        <w:t xml:space="preserve">Приложение № </w:t>
      </w:r>
      <w:r>
        <w:rPr>
          <w:rFonts w:ascii="Times New Roman" w:hAnsi="Times New Roman" w:cs="Times New Roman"/>
        </w:rPr>
        <w:t>2</w:t>
      </w:r>
      <w:r w:rsidRPr="00171CD5">
        <w:rPr>
          <w:rFonts w:ascii="Times New Roman" w:hAnsi="Times New Roman" w:cs="Times New Roman"/>
        </w:rPr>
        <w:t xml:space="preserve"> к Контракту </w:t>
      </w:r>
      <w:r>
        <w:rPr>
          <w:rFonts w:ascii="Times New Roman" w:hAnsi="Times New Roman" w:cs="Times New Roman"/>
        </w:rPr>
        <w:t>–</w:t>
      </w:r>
      <w:r w:rsidRPr="00171CD5">
        <w:rPr>
          <w:rFonts w:ascii="Times New Roman" w:hAnsi="Times New Roman" w:cs="Times New Roman"/>
        </w:rPr>
        <w:t xml:space="preserve"> </w:t>
      </w:r>
      <w:r>
        <w:rPr>
          <w:rFonts w:ascii="Times New Roman" w:hAnsi="Times New Roman" w:cs="Times New Roman"/>
        </w:rPr>
        <w:t>Расчет цены контракта.</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10</w:t>
      </w:r>
      <w:r w:rsidR="002D7327" w:rsidRPr="008A1DE3">
        <w:rPr>
          <w:rFonts w:ascii="Times New Roman" w:hAnsi="Times New Roman" w:cs="Times New Roman"/>
        </w:rPr>
        <w:t>.3.</w:t>
      </w:r>
      <w:r w:rsidR="002D7327" w:rsidRPr="008A1DE3">
        <w:rPr>
          <w:rFonts w:ascii="Times New Roman" w:hAnsi="Times New Roman" w:cs="Times New Roman"/>
        </w:rPr>
        <w:tab/>
        <w:t>Стороны признают, что используемые в соответствии с настоящей статьей Контракта электронные документы имеют равную юридическую силу с документами на бумажных носителях информации, подписанными собственноручными подписями уполномоченных должностных лиц и оформленными в установленном порядке.</w:t>
      </w:r>
    </w:p>
    <w:p w:rsidR="004C6921" w:rsidRDefault="004C6921" w:rsidP="004C6921">
      <w:pPr>
        <w:spacing w:after="0" w:line="240" w:lineRule="auto"/>
        <w:jc w:val="center"/>
        <w:rPr>
          <w:rFonts w:ascii="Times New Roman" w:hAnsi="Times New Roman" w:cs="Times New Roman"/>
        </w:rPr>
      </w:pPr>
    </w:p>
    <w:p w:rsidR="002D7327" w:rsidRDefault="008A1DE3" w:rsidP="004C6921">
      <w:pPr>
        <w:spacing w:after="0" w:line="240" w:lineRule="auto"/>
        <w:jc w:val="center"/>
        <w:rPr>
          <w:rFonts w:ascii="Times New Roman" w:hAnsi="Times New Roman" w:cs="Times New Roman"/>
        </w:rPr>
      </w:pPr>
      <w:r w:rsidRPr="008A1DE3">
        <w:rPr>
          <w:rFonts w:ascii="Times New Roman" w:hAnsi="Times New Roman" w:cs="Times New Roman"/>
        </w:rPr>
        <w:t>11</w:t>
      </w:r>
      <w:r w:rsidR="002D7327" w:rsidRPr="008A1DE3">
        <w:rPr>
          <w:rFonts w:ascii="Times New Roman" w:hAnsi="Times New Roman" w:cs="Times New Roman"/>
        </w:rPr>
        <w:t>. Антикоррупционная оговорка.</w:t>
      </w:r>
    </w:p>
    <w:p w:rsidR="004C6921" w:rsidRPr="008A1DE3" w:rsidRDefault="004C6921" w:rsidP="004C6921">
      <w:pPr>
        <w:spacing w:after="0" w:line="240" w:lineRule="auto"/>
        <w:jc w:val="center"/>
        <w:rPr>
          <w:rFonts w:ascii="Times New Roman" w:hAnsi="Times New Roman" w:cs="Times New Roman"/>
        </w:rPr>
      </w:pP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11</w:t>
      </w:r>
      <w:r w:rsidR="002D7327" w:rsidRPr="008A1DE3">
        <w:rPr>
          <w:rFonts w:ascii="Times New Roman" w:hAnsi="Times New Roman" w:cs="Times New Roman"/>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11</w:t>
      </w:r>
      <w:r w:rsidR="002D7327" w:rsidRPr="008A1DE3">
        <w:rPr>
          <w:rFonts w:ascii="Times New Roman" w:hAnsi="Times New Roman" w:cs="Times New Roman"/>
        </w:rPr>
        <w:t>.2. 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11</w:t>
      </w:r>
      <w:r w:rsidR="002D7327" w:rsidRPr="008A1DE3">
        <w:rPr>
          <w:rFonts w:ascii="Times New Roman" w:hAnsi="Times New Roman" w:cs="Times New Roman"/>
        </w:rPr>
        <w:t>.3. Сторона, получившая письменное уведомление о нарушении положений настоящего раздела Договора,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11</w:t>
      </w:r>
      <w:r w:rsidR="002D7327" w:rsidRPr="008A1DE3">
        <w:rPr>
          <w:rFonts w:ascii="Times New Roman" w:hAnsi="Times New Roman" w:cs="Times New Roman"/>
        </w:rPr>
        <w:t>.4.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11</w:t>
      </w:r>
      <w:r w:rsidR="002D7327" w:rsidRPr="008A1DE3">
        <w:rPr>
          <w:rFonts w:ascii="Times New Roman" w:hAnsi="Times New Roman" w:cs="Times New Roman"/>
        </w:rPr>
        <w:t>.5.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w:t>
      </w:r>
    </w:p>
    <w:p w:rsidR="002D7327" w:rsidRPr="008A1DE3" w:rsidRDefault="008A1DE3" w:rsidP="004C6921">
      <w:pPr>
        <w:spacing w:after="0" w:line="240" w:lineRule="auto"/>
        <w:jc w:val="both"/>
        <w:rPr>
          <w:rFonts w:ascii="Times New Roman" w:hAnsi="Times New Roman" w:cs="Times New Roman"/>
        </w:rPr>
      </w:pPr>
      <w:r w:rsidRPr="008A1DE3">
        <w:rPr>
          <w:rFonts w:ascii="Times New Roman" w:hAnsi="Times New Roman" w:cs="Times New Roman"/>
        </w:rPr>
        <w:t>11</w:t>
      </w:r>
      <w:r w:rsidR="002D7327" w:rsidRPr="008A1DE3">
        <w:rPr>
          <w:rFonts w:ascii="Times New Roman" w:hAnsi="Times New Roman" w:cs="Times New Roman"/>
        </w:rPr>
        <w:t>.6. Пострадавшая сторона также вправе требовать возмещения в полном объёме всех причинённых ей убытков (реального ущерба и упущенной выгоды), вызванных односторонним расторжением договора по вине другой стороны. Кроме того, с виновной стороны подлежит взысканию штраф в размере 50% от общей цены договора.</w:t>
      </w:r>
    </w:p>
    <w:p w:rsidR="004C6921" w:rsidRDefault="004C6921" w:rsidP="004C6921">
      <w:pPr>
        <w:spacing w:after="0" w:line="240" w:lineRule="auto"/>
        <w:jc w:val="center"/>
        <w:rPr>
          <w:rFonts w:ascii="Times New Roman" w:hAnsi="Times New Roman" w:cs="Times New Roman"/>
        </w:rPr>
      </w:pPr>
    </w:p>
    <w:p w:rsidR="008C43B6" w:rsidRDefault="008A1DE3" w:rsidP="004C6921">
      <w:pPr>
        <w:spacing w:after="0" w:line="240" w:lineRule="auto"/>
        <w:jc w:val="center"/>
        <w:rPr>
          <w:rFonts w:ascii="Times New Roman" w:hAnsi="Times New Roman" w:cs="Times New Roman"/>
        </w:rPr>
      </w:pPr>
      <w:r w:rsidRPr="008A1DE3">
        <w:rPr>
          <w:rFonts w:ascii="Times New Roman" w:hAnsi="Times New Roman" w:cs="Times New Roman"/>
        </w:rPr>
        <w:t>Статья 12</w:t>
      </w:r>
      <w:r w:rsidR="002D7327" w:rsidRPr="008A1DE3">
        <w:rPr>
          <w:rFonts w:ascii="Times New Roman" w:hAnsi="Times New Roman" w:cs="Times New Roman"/>
        </w:rPr>
        <w:t xml:space="preserve"> Адреса, реквизиты и подписи Сторон</w:t>
      </w:r>
    </w:p>
    <w:p w:rsidR="004C6921" w:rsidRPr="008A1DE3" w:rsidRDefault="004C6921" w:rsidP="004C6921">
      <w:pPr>
        <w:spacing w:after="0" w:line="240" w:lineRule="auto"/>
        <w:jc w:val="center"/>
        <w:rPr>
          <w:rFonts w:ascii="Times New Roman" w:hAnsi="Times New Roman" w:cs="Times New Roman"/>
        </w:rPr>
      </w:pPr>
    </w:p>
    <w:tbl>
      <w:tblPr>
        <w:tblStyle w:val="a3"/>
        <w:tblW w:w="0" w:type="auto"/>
        <w:tblLook w:val="04A0" w:firstRow="1" w:lastRow="0" w:firstColumn="1" w:lastColumn="0" w:noHBand="0" w:noVBand="1"/>
      </w:tblPr>
      <w:tblGrid>
        <w:gridCol w:w="4672"/>
        <w:gridCol w:w="4673"/>
      </w:tblGrid>
      <w:tr w:rsidR="002D7327" w:rsidRPr="008A1DE3" w:rsidTr="002D7327">
        <w:tc>
          <w:tcPr>
            <w:tcW w:w="4672" w:type="dxa"/>
          </w:tcPr>
          <w:p w:rsidR="002D7327" w:rsidRPr="008A1DE3" w:rsidRDefault="002D7327" w:rsidP="004C6921">
            <w:pPr>
              <w:jc w:val="both"/>
              <w:rPr>
                <w:rFonts w:ascii="Times New Roman" w:hAnsi="Times New Roman" w:cs="Times New Roman"/>
              </w:rPr>
            </w:pPr>
            <w:r w:rsidRPr="008A1DE3">
              <w:rPr>
                <w:rFonts w:ascii="Times New Roman" w:hAnsi="Times New Roman" w:cs="Times New Roman"/>
              </w:rPr>
              <w:t>ЗАКАЗЧИК:</w:t>
            </w:r>
          </w:p>
          <w:p w:rsidR="002D7327" w:rsidRPr="008A1DE3" w:rsidRDefault="002D7327" w:rsidP="004C6921">
            <w:pPr>
              <w:jc w:val="both"/>
              <w:rPr>
                <w:rFonts w:ascii="Times New Roman" w:hAnsi="Times New Roman" w:cs="Times New Roman"/>
              </w:rPr>
            </w:pPr>
            <w:r w:rsidRPr="008A1DE3">
              <w:rPr>
                <w:rFonts w:ascii="Times New Roman" w:hAnsi="Times New Roman" w:cs="Times New Roman"/>
              </w:rPr>
              <w:t>Федеральное государственное бюджетное учреждение культуры «Государственный музей политической истории России»</w:t>
            </w:r>
          </w:p>
          <w:p w:rsidR="002D7327" w:rsidRPr="008A1DE3" w:rsidRDefault="002D7327" w:rsidP="004C6921">
            <w:pPr>
              <w:jc w:val="both"/>
              <w:rPr>
                <w:rFonts w:ascii="Times New Roman" w:hAnsi="Times New Roman" w:cs="Times New Roman"/>
              </w:rPr>
            </w:pPr>
          </w:p>
          <w:p w:rsidR="002D7327" w:rsidRPr="008A1DE3" w:rsidRDefault="002D7327" w:rsidP="004C6921">
            <w:pPr>
              <w:jc w:val="both"/>
              <w:rPr>
                <w:rFonts w:ascii="Times New Roman" w:hAnsi="Times New Roman" w:cs="Times New Roman"/>
              </w:rPr>
            </w:pPr>
          </w:p>
          <w:p w:rsidR="002D7327" w:rsidRPr="008A1DE3" w:rsidRDefault="002D7327" w:rsidP="004C6921">
            <w:pPr>
              <w:jc w:val="both"/>
              <w:rPr>
                <w:rFonts w:ascii="Times New Roman" w:hAnsi="Times New Roman" w:cs="Times New Roman"/>
              </w:rPr>
            </w:pPr>
            <w:r w:rsidRPr="008A1DE3">
              <w:rPr>
                <w:rFonts w:ascii="Times New Roman" w:hAnsi="Times New Roman" w:cs="Times New Roman"/>
              </w:rPr>
              <w:t>Адрес: 197046, Санкт-Петербург,</w:t>
            </w:r>
          </w:p>
          <w:p w:rsidR="002D7327" w:rsidRPr="008A1DE3" w:rsidRDefault="002D7327" w:rsidP="004C6921">
            <w:pPr>
              <w:jc w:val="both"/>
              <w:rPr>
                <w:rFonts w:ascii="Times New Roman" w:hAnsi="Times New Roman" w:cs="Times New Roman"/>
              </w:rPr>
            </w:pPr>
            <w:r w:rsidRPr="008A1DE3">
              <w:rPr>
                <w:rFonts w:ascii="Times New Roman" w:hAnsi="Times New Roman" w:cs="Times New Roman"/>
              </w:rPr>
              <w:t>ул. Куйбышева, д. 2 – 4</w:t>
            </w:r>
          </w:p>
          <w:p w:rsidR="002D7327" w:rsidRPr="008A1DE3" w:rsidRDefault="002D7327" w:rsidP="004C6921">
            <w:pPr>
              <w:jc w:val="both"/>
              <w:rPr>
                <w:rFonts w:ascii="Times New Roman" w:hAnsi="Times New Roman" w:cs="Times New Roman"/>
              </w:rPr>
            </w:pPr>
            <w:r w:rsidRPr="008A1DE3">
              <w:rPr>
                <w:rFonts w:ascii="Times New Roman" w:hAnsi="Times New Roman" w:cs="Times New Roman"/>
              </w:rPr>
              <w:t>Тел. (812) 233-70-48 Факс (812) 233-73-00</w:t>
            </w:r>
          </w:p>
          <w:p w:rsidR="002D7327" w:rsidRPr="008A1DE3" w:rsidRDefault="002D7327" w:rsidP="004C6921">
            <w:pPr>
              <w:jc w:val="both"/>
              <w:rPr>
                <w:rFonts w:ascii="Times New Roman" w:hAnsi="Times New Roman" w:cs="Times New Roman"/>
              </w:rPr>
            </w:pPr>
            <w:r w:rsidRPr="008A1DE3">
              <w:rPr>
                <w:rFonts w:ascii="Times New Roman" w:hAnsi="Times New Roman" w:cs="Times New Roman"/>
              </w:rPr>
              <w:t>ИНН 7813045498 КПП 781301001</w:t>
            </w:r>
          </w:p>
          <w:p w:rsidR="002D7327" w:rsidRPr="008A1DE3" w:rsidRDefault="002D7327" w:rsidP="004C6921">
            <w:pPr>
              <w:jc w:val="both"/>
              <w:rPr>
                <w:rFonts w:ascii="Times New Roman" w:hAnsi="Times New Roman" w:cs="Times New Roman"/>
              </w:rPr>
            </w:pPr>
            <w:r w:rsidRPr="008A1DE3">
              <w:rPr>
                <w:rFonts w:ascii="Times New Roman" w:hAnsi="Times New Roman" w:cs="Times New Roman"/>
              </w:rPr>
              <w:t>УФК по г. Санкт-Петербургу (Музей политической истории России л/с 20726Х45460)</w:t>
            </w:r>
          </w:p>
          <w:p w:rsidR="002D7327" w:rsidRPr="008A1DE3" w:rsidRDefault="002D7327" w:rsidP="004C6921">
            <w:pPr>
              <w:jc w:val="both"/>
              <w:rPr>
                <w:rFonts w:ascii="Times New Roman" w:hAnsi="Times New Roman" w:cs="Times New Roman"/>
              </w:rPr>
            </w:pPr>
            <w:r w:rsidRPr="008A1DE3">
              <w:rPr>
                <w:rFonts w:ascii="Times New Roman" w:hAnsi="Times New Roman" w:cs="Times New Roman"/>
              </w:rPr>
              <w:t>Р/с – 032 146 430 000 000 172 00</w:t>
            </w:r>
          </w:p>
          <w:p w:rsidR="002D7327" w:rsidRPr="008A1DE3" w:rsidRDefault="002D7327" w:rsidP="004C6921">
            <w:pPr>
              <w:jc w:val="both"/>
              <w:rPr>
                <w:rFonts w:ascii="Times New Roman" w:hAnsi="Times New Roman" w:cs="Times New Roman"/>
              </w:rPr>
            </w:pPr>
            <w:r w:rsidRPr="008A1DE3">
              <w:rPr>
                <w:rFonts w:ascii="Times New Roman" w:hAnsi="Times New Roman" w:cs="Times New Roman"/>
              </w:rPr>
              <w:t>БИК 014030106</w:t>
            </w:r>
          </w:p>
          <w:p w:rsidR="002D7327" w:rsidRPr="008A1DE3" w:rsidRDefault="002D7327" w:rsidP="004C6921">
            <w:pPr>
              <w:jc w:val="both"/>
              <w:rPr>
                <w:rFonts w:ascii="Times New Roman" w:hAnsi="Times New Roman" w:cs="Times New Roman"/>
              </w:rPr>
            </w:pPr>
            <w:r w:rsidRPr="008A1DE3">
              <w:rPr>
                <w:rFonts w:ascii="Times New Roman" w:hAnsi="Times New Roman" w:cs="Times New Roman"/>
              </w:rPr>
              <w:t xml:space="preserve">К/с 40 102 810 945 370 000 005 </w:t>
            </w:r>
          </w:p>
          <w:p w:rsidR="002D7327" w:rsidRPr="008A1DE3" w:rsidRDefault="002D7327" w:rsidP="004C6921">
            <w:pPr>
              <w:jc w:val="both"/>
              <w:rPr>
                <w:rFonts w:ascii="Times New Roman" w:hAnsi="Times New Roman" w:cs="Times New Roman"/>
              </w:rPr>
            </w:pPr>
            <w:r w:rsidRPr="008A1DE3">
              <w:rPr>
                <w:rFonts w:ascii="Times New Roman" w:hAnsi="Times New Roman" w:cs="Times New Roman"/>
              </w:rPr>
              <w:t>СЕВЕРО-ЗАПАДНОЕ ГУ БАНКА РОССИИ/УФК по г. Санкт-Петербургу, г. Санкт-Петербург</w:t>
            </w:r>
          </w:p>
          <w:p w:rsidR="002D7327" w:rsidRPr="008A1DE3" w:rsidRDefault="002D7327" w:rsidP="004C6921">
            <w:pPr>
              <w:jc w:val="both"/>
              <w:rPr>
                <w:rFonts w:ascii="Times New Roman" w:hAnsi="Times New Roman" w:cs="Times New Roman"/>
              </w:rPr>
            </w:pPr>
          </w:p>
          <w:p w:rsidR="002D7327" w:rsidRPr="008A1DE3" w:rsidRDefault="002D7327" w:rsidP="004C6921">
            <w:pPr>
              <w:jc w:val="both"/>
              <w:rPr>
                <w:rFonts w:ascii="Times New Roman" w:hAnsi="Times New Roman" w:cs="Times New Roman"/>
              </w:rPr>
            </w:pPr>
          </w:p>
          <w:p w:rsidR="002D7327" w:rsidRPr="008A1DE3" w:rsidRDefault="002D7327" w:rsidP="004C6921">
            <w:pPr>
              <w:jc w:val="both"/>
              <w:rPr>
                <w:rFonts w:ascii="Times New Roman" w:hAnsi="Times New Roman" w:cs="Times New Roman"/>
              </w:rPr>
            </w:pPr>
            <w:r w:rsidRPr="008A1DE3">
              <w:rPr>
                <w:rFonts w:ascii="Times New Roman" w:hAnsi="Times New Roman" w:cs="Times New Roman"/>
              </w:rPr>
              <w:t>______________________/С.Е. Рыбаков</w:t>
            </w:r>
            <w:r w:rsidR="004A7118">
              <w:rPr>
                <w:rFonts w:ascii="Times New Roman" w:hAnsi="Times New Roman" w:cs="Times New Roman"/>
              </w:rPr>
              <w:t>/</w:t>
            </w:r>
          </w:p>
        </w:tc>
        <w:tc>
          <w:tcPr>
            <w:tcW w:w="4673" w:type="dxa"/>
          </w:tcPr>
          <w:p w:rsidR="002D7327" w:rsidRPr="008A1DE3" w:rsidRDefault="008A1DE3" w:rsidP="004C6921">
            <w:pPr>
              <w:jc w:val="both"/>
              <w:rPr>
                <w:rFonts w:ascii="Times New Roman" w:hAnsi="Times New Roman" w:cs="Times New Roman"/>
              </w:rPr>
            </w:pPr>
            <w:r>
              <w:rPr>
                <w:rFonts w:ascii="Times New Roman" w:hAnsi="Times New Roman" w:cs="Times New Roman"/>
              </w:rPr>
              <w:t>ПОДРЯДЧИК:</w:t>
            </w:r>
          </w:p>
        </w:tc>
      </w:tr>
    </w:tbl>
    <w:p w:rsidR="002D7327" w:rsidRPr="008A1DE3" w:rsidRDefault="002D7327" w:rsidP="004C6921">
      <w:pPr>
        <w:spacing w:after="0" w:line="240" w:lineRule="auto"/>
        <w:jc w:val="both"/>
        <w:rPr>
          <w:rFonts w:ascii="Times New Roman" w:hAnsi="Times New Roman" w:cs="Times New Roman"/>
        </w:rPr>
      </w:pPr>
    </w:p>
    <w:p w:rsidR="002D7327" w:rsidRPr="008A1DE3" w:rsidRDefault="002D7327" w:rsidP="004C6921">
      <w:pPr>
        <w:spacing w:after="0" w:line="240" w:lineRule="auto"/>
        <w:jc w:val="both"/>
        <w:rPr>
          <w:rFonts w:ascii="Times New Roman" w:hAnsi="Times New Roman" w:cs="Times New Roman"/>
        </w:rPr>
      </w:pPr>
    </w:p>
    <w:p w:rsidR="002D7327" w:rsidRPr="008A1DE3" w:rsidRDefault="002D7327" w:rsidP="004C6921">
      <w:pPr>
        <w:spacing w:after="0" w:line="240" w:lineRule="auto"/>
        <w:jc w:val="both"/>
        <w:rPr>
          <w:rFonts w:ascii="Times New Roman" w:hAnsi="Times New Roman" w:cs="Times New Roman"/>
        </w:rPr>
      </w:pPr>
    </w:p>
    <w:p w:rsidR="004C6921" w:rsidRDefault="004C6921">
      <w:pPr>
        <w:rPr>
          <w:rFonts w:ascii="Times New Roman" w:hAnsi="Times New Roman" w:cs="Times New Roman"/>
          <w:b/>
        </w:rPr>
      </w:pPr>
      <w:r>
        <w:rPr>
          <w:rFonts w:ascii="Times New Roman" w:hAnsi="Times New Roman" w:cs="Times New Roman"/>
          <w:b/>
        </w:rPr>
        <w:br w:type="page"/>
      </w:r>
    </w:p>
    <w:p w:rsidR="002D7327" w:rsidRPr="008A1DE3" w:rsidRDefault="002D7327" w:rsidP="004C6921">
      <w:pPr>
        <w:spacing w:after="0" w:line="240" w:lineRule="auto"/>
        <w:contextualSpacing/>
        <w:jc w:val="right"/>
        <w:rPr>
          <w:rFonts w:ascii="Times New Roman" w:hAnsi="Times New Roman" w:cs="Times New Roman"/>
          <w:b/>
        </w:rPr>
      </w:pPr>
      <w:r w:rsidRPr="008A1DE3">
        <w:rPr>
          <w:rFonts w:ascii="Times New Roman" w:hAnsi="Times New Roman" w:cs="Times New Roman"/>
          <w:b/>
        </w:rPr>
        <w:t>Приложение № 1</w:t>
      </w:r>
    </w:p>
    <w:p w:rsidR="002D7327" w:rsidRPr="008A1DE3" w:rsidRDefault="002D7327" w:rsidP="004C6921">
      <w:pPr>
        <w:spacing w:after="0" w:line="240" w:lineRule="auto"/>
        <w:contextualSpacing/>
        <w:jc w:val="right"/>
        <w:rPr>
          <w:rFonts w:ascii="Times New Roman" w:hAnsi="Times New Roman" w:cs="Times New Roman"/>
          <w:b/>
        </w:rPr>
      </w:pPr>
      <w:r w:rsidRPr="008A1DE3">
        <w:rPr>
          <w:rFonts w:ascii="Times New Roman" w:hAnsi="Times New Roman" w:cs="Times New Roman"/>
          <w:b/>
        </w:rPr>
        <w:t>К контракту №___от__________2024г.</w:t>
      </w:r>
    </w:p>
    <w:p w:rsidR="002D7327" w:rsidRPr="008A1DE3" w:rsidRDefault="002D7327" w:rsidP="004C6921">
      <w:pPr>
        <w:spacing w:after="0" w:line="240" w:lineRule="auto"/>
        <w:contextualSpacing/>
        <w:jc w:val="right"/>
        <w:rPr>
          <w:rFonts w:ascii="Times New Roman" w:hAnsi="Times New Roman" w:cs="Times New Roman"/>
          <w:b/>
        </w:rPr>
      </w:pPr>
    </w:p>
    <w:p w:rsidR="002D7327" w:rsidRPr="008A1DE3" w:rsidRDefault="002D7327" w:rsidP="004C6921">
      <w:pPr>
        <w:spacing w:after="0" w:line="240" w:lineRule="auto"/>
        <w:contextualSpacing/>
        <w:jc w:val="right"/>
        <w:rPr>
          <w:rFonts w:ascii="Times New Roman" w:hAnsi="Times New Roman" w:cs="Times New Roman"/>
          <w:b/>
        </w:rPr>
      </w:pPr>
    </w:p>
    <w:p w:rsidR="002D7327" w:rsidRPr="008A1DE3" w:rsidRDefault="002D7327" w:rsidP="004C6921">
      <w:pPr>
        <w:spacing w:after="0" w:line="240" w:lineRule="auto"/>
        <w:ind w:firstLine="567"/>
        <w:contextualSpacing/>
        <w:jc w:val="center"/>
        <w:rPr>
          <w:rFonts w:ascii="Times New Roman" w:hAnsi="Times New Roman" w:cs="Times New Roman"/>
          <w:spacing w:val="26"/>
        </w:rPr>
      </w:pPr>
      <w:r w:rsidRPr="008A1DE3">
        <w:rPr>
          <w:rFonts w:ascii="Times New Roman" w:hAnsi="Times New Roman" w:cs="Times New Roman"/>
        </w:rPr>
        <w:t>Техническое задание на выполнение</w:t>
      </w:r>
      <w:r w:rsidRPr="008A1DE3">
        <w:rPr>
          <w:rFonts w:ascii="Times New Roman" w:hAnsi="Times New Roman" w:cs="Times New Roman"/>
          <w:spacing w:val="80"/>
        </w:rPr>
        <w:t xml:space="preserve"> </w:t>
      </w:r>
      <w:r w:rsidRPr="008A1DE3">
        <w:rPr>
          <w:rFonts w:ascii="Times New Roman" w:hAnsi="Times New Roman" w:cs="Times New Roman"/>
        </w:rPr>
        <w:t>работ</w:t>
      </w:r>
      <w:r w:rsidRPr="008A1DE3">
        <w:rPr>
          <w:rFonts w:ascii="Times New Roman" w:hAnsi="Times New Roman" w:cs="Times New Roman"/>
          <w:spacing w:val="40"/>
        </w:rPr>
        <w:t xml:space="preserve"> </w:t>
      </w:r>
      <w:r w:rsidRPr="008A1DE3">
        <w:rPr>
          <w:rFonts w:ascii="Times New Roman" w:hAnsi="Times New Roman" w:cs="Times New Roman"/>
        </w:rPr>
        <w:t>по</w:t>
      </w:r>
      <w:r w:rsidRPr="008A1DE3">
        <w:rPr>
          <w:rFonts w:ascii="Times New Roman" w:hAnsi="Times New Roman" w:cs="Times New Roman"/>
          <w:spacing w:val="80"/>
        </w:rPr>
        <w:t xml:space="preserve"> </w:t>
      </w:r>
      <w:r w:rsidRPr="008A1DE3">
        <w:rPr>
          <w:rFonts w:ascii="Times New Roman" w:hAnsi="Times New Roman" w:cs="Times New Roman"/>
        </w:rPr>
        <w:t xml:space="preserve">разработке </w:t>
      </w:r>
      <w:r w:rsidRPr="008A1DE3">
        <w:rPr>
          <w:rFonts w:ascii="Times New Roman" w:hAnsi="Times New Roman" w:cs="Times New Roman"/>
          <w:spacing w:val="26"/>
        </w:rPr>
        <w:t>комплекта</w:t>
      </w:r>
      <w:r w:rsidRPr="008A1DE3">
        <w:rPr>
          <w:rFonts w:ascii="Times New Roman" w:hAnsi="Times New Roman" w:cs="Times New Roman"/>
        </w:rPr>
        <w:tab/>
      </w:r>
      <w:r w:rsidRPr="008A1DE3">
        <w:rPr>
          <w:rFonts w:ascii="Times New Roman" w:hAnsi="Times New Roman" w:cs="Times New Roman"/>
          <w:spacing w:val="26"/>
        </w:rPr>
        <w:t>документов</w:t>
      </w:r>
      <w:r w:rsidRPr="008A1DE3">
        <w:rPr>
          <w:rFonts w:ascii="Times New Roman" w:hAnsi="Times New Roman" w:cs="Times New Roman"/>
        </w:rPr>
        <w:tab/>
      </w:r>
      <w:r w:rsidRPr="008A1DE3">
        <w:rPr>
          <w:rFonts w:ascii="Times New Roman" w:hAnsi="Times New Roman" w:cs="Times New Roman"/>
          <w:spacing w:val="10"/>
        </w:rPr>
        <w:t>по</w:t>
      </w:r>
      <w:r w:rsidR="008A1DE3">
        <w:rPr>
          <w:rFonts w:ascii="Times New Roman" w:hAnsi="Times New Roman" w:cs="Times New Roman"/>
        </w:rPr>
        <w:t xml:space="preserve"> </w:t>
      </w:r>
      <w:r w:rsidRPr="008A1DE3">
        <w:rPr>
          <w:rFonts w:ascii="Times New Roman" w:hAnsi="Times New Roman" w:cs="Times New Roman"/>
          <w:spacing w:val="24"/>
        </w:rPr>
        <w:t>охране</w:t>
      </w:r>
      <w:r w:rsidRPr="008A1DE3">
        <w:rPr>
          <w:rFonts w:ascii="Times New Roman" w:hAnsi="Times New Roman" w:cs="Times New Roman"/>
        </w:rPr>
        <w:tab/>
      </w:r>
      <w:r w:rsidRPr="008A1DE3">
        <w:rPr>
          <w:rFonts w:ascii="Times New Roman" w:hAnsi="Times New Roman" w:cs="Times New Roman"/>
          <w:spacing w:val="24"/>
        </w:rPr>
        <w:t xml:space="preserve">труда, </w:t>
      </w:r>
      <w:r w:rsidRPr="008A1DE3">
        <w:rPr>
          <w:rFonts w:ascii="Times New Roman" w:hAnsi="Times New Roman" w:cs="Times New Roman"/>
          <w:spacing w:val="26"/>
        </w:rPr>
        <w:t>пожарной</w:t>
      </w:r>
      <w:r w:rsidRPr="008A1DE3">
        <w:rPr>
          <w:rFonts w:ascii="Times New Roman" w:hAnsi="Times New Roman" w:cs="Times New Roman"/>
        </w:rPr>
        <w:tab/>
      </w:r>
      <w:r w:rsidRPr="008A1DE3">
        <w:rPr>
          <w:rFonts w:ascii="Times New Roman" w:hAnsi="Times New Roman" w:cs="Times New Roman"/>
          <w:spacing w:val="27"/>
        </w:rPr>
        <w:t>безопасности</w:t>
      </w:r>
      <w:r w:rsidRPr="008A1DE3">
        <w:rPr>
          <w:rFonts w:ascii="Times New Roman" w:hAnsi="Times New Roman" w:cs="Times New Roman"/>
        </w:rPr>
        <w:tab/>
      </w:r>
      <w:r w:rsidRPr="008A1DE3">
        <w:rPr>
          <w:rFonts w:ascii="Times New Roman" w:hAnsi="Times New Roman" w:cs="Times New Roman"/>
          <w:spacing w:val="-10"/>
        </w:rPr>
        <w:t xml:space="preserve">и </w:t>
      </w:r>
      <w:r w:rsidRPr="008A1DE3">
        <w:rPr>
          <w:rFonts w:ascii="Times New Roman" w:hAnsi="Times New Roman" w:cs="Times New Roman"/>
        </w:rPr>
        <w:t>электробезопасности</w:t>
      </w:r>
    </w:p>
    <w:p w:rsidR="002D7327" w:rsidRPr="008A1DE3" w:rsidRDefault="002D7327" w:rsidP="004C6921">
      <w:pPr>
        <w:spacing w:after="0" w:line="240" w:lineRule="auto"/>
        <w:ind w:firstLine="567"/>
        <w:contextualSpacing/>
        <w:jc w:val="both"/>
        <w:rPr>
          <w:rFonts w:ascii="Times New Roman" w:hAnsi="Times New Roman" w:cs="Times New Roman"/>
        </w:rPr>
      </w:pPr>
    </w:p>
    <w:tbl>
      <w:tblPr>
        <w:tblW w:w="8365" w:type="dxa"/>
        <w:jc w:val="center"/>
        <w:tblLayout w:type="fixed"/>
        <w:tblLook w:val="0000" w:firstRow="0" w:lastRow="0" w:firstColumn="0" w:lastColumn="0" w:noHBand="0" w:noVBand="0"/>
      </w:tblPr>
      <w:tblGrid>
        <w:gridCol w:w="594"/>
        <w:gridCol w:w="7771"/>
      </w:tblGrid>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jc w:val="center"/>
              <w:rPr>
                <w:rFonts w:ascii="Times New Roman" w:hAnsi="Times New Roman" w:cs="Times New Roman"/>
                <w:color w:val="000000"/>
              </w:rPr>
            </w:pPr>
            <w:r w:rsidRPr="008A1DE3">
              <w:rPr>
                <w:rFonts w:ascii="Times New Roman" w:hAnsi="Times New Roman" w:cs="Times New Roman"/>
                <w:color w:val="000000"/>
              </w:rPr>
              <w:t>№</w:t>
            </w:r>
          </w:p>
          <w:p w:rsidR="00DA7764" w:rsidRPr="008A1DE3" w:rsidRDefault="00DA7764" w:rsidP="004C6921">
            <w:pPr>
              <w:spacing w:after="0" w:line="240" w:lineRule="auto"/>
              <w:contextualSpacing/>
              <w:jc w:val="center"/>
              <w:rPr>
                <w:rFonts w:ascii="Times New Roman" w:hAnsi="Times New Roman" w:cs="Times New Roman"/>
                <w:color w:val="000000"/>
              </w:rPr>
            </w:pPr>
            <w:r w:rsidRPr="008A1DE3">
              <w:rPr>
                <w:rFonts w:ascii="Times New Roman" w:hAnsi="Times New Roman" w:cs="Times New Roman"/>
                <w:color w:val="000000"/>
              </w:rPr>
              <w:t>п/п</w:t>
            </w: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jc w:val="center"/>
              <w:rPr>
                <w:rFonts w:ascii="Times New Roman" w:hAnsi="Times New Roman" w:cs="Times New Roman"/>
                <w:color w:val="000000"/>
              </w:rPr>
            </w:pPr>
            <w:r w:rsidRPr="008A1DE3">
              <w:rPr>
                <w:rFonts w:ascii="Times New Roman" w:hAnsi="Times New Roman" w:cs="Times New Roman"/>
                <w:color w:val="000000"/>
              </w:rPr>
              <w:t>Наименование документа</w:t>
            </w:r>
          </w:p>
        </w:tc>
      </w:tr>
      <w:tr w:rsidR="00DA7764" w:rsidRPr="008A1DE3" w:rsidTr="00DA7764">
        <w:trPr>
          <w:trHeight w:val="138"/>
          <w:jc w:val="center"/>
        </w:trPr>
        <w:tc>
          <w:tcPr>
            <w:tcW w:w="594" w:type="dxa"/>
            <w:tcBorders>
              <w:top w:val="single" w:sz="4" w:space="0" w:color="000000"/>
              <w:left w:val="single" w:sz="4" w:space="0" w:color="000000"/>
              <w:bottom w:val="single" w:sz="4" w:space="0" w:color="000000"/>
              <w:right w:val="single" w:sz="4" w:space="0" w:color="000000"/>
            </w:tcBorders>
            <w:shd w:val="clear" w:color="auto" w:fill="BDD6EE"/>
          </w:tcPr>
          <w:p w:rsidR="00DA7764" w:rsidRPr="008A1DE3" w:rsidRDefault="00DA7764" w:rsidP="004C6921">
            <w:pPr>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shd w:val="clear" w:color="auto" w:fill="BDD6EE"/>
          </w:tcPr>
          <w:p w:rsidR="00DA7764" w:rsidRPr="008A1DE3" w:rsidRDefault="00DA7764" w:rsidP="004C6921">
            <w:pPr>
              <w:spacing w:after="0" w:line="240" w:lineRule="auto"/>
              <w:contextualSpacing/>
              <w:jc w:val="center"/>
              <w:rPr>
                <w:rFonts w:ascii="Times New Roman" w:hAnsi="Times New Roman" w:cs="Times New Roman"/>
                <w:b/>
                <w:color w:val="000000"/>
              </w:rPr>
            </w:pPr>
            <w:r w:rsidRPr="008A1DE3">
              <w:rPr>
                <w:rFonts w:ascii="Times New Roman" w:hAnsi="Times New Roman" w:cs="Times New Roman"/>
                <w:b/>
                <w:color w:val="000000"/>
              </w:rPr>
              <w:t xml:space="preserve">Охрана труда </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Положение о системе управления охраной труда (СУОТ):</w:t>
            </w:r>
          </w:p>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Политика организации и цели организации.</w:t>
            </w:r>
          </w:p>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Распределение обязанностей в сфере охраны труда.</w:t>
            </w:r>
          </w:p>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Функционирование основных процессов по охране труда:</w:t>
            </w:r>
          </w:p>
          <w:p w:rsidR="00DA7764" w:rsidRPr="008A1DE3" w:rsidRDefault="00DA7764" w:rsidP="004C6921">
            <w:pPr>
              <w:spacing w:after="0" w:line="240" w:lineRule="auto"/>
              <w:ind w:firstLine="575"/>
              <w:contextualSpacing/>
              <w:rPr>
                <w:rFonts w:ascii="Times New Roman" w:hAnsi="Times New Roman" w:cs="Times New Roman"/>
              </w:rPr>
            </w:pPr>
            <w:r w:rsidRPr="008A1DE3">
              <w:rPr>
                <w:rFonts w:ascii="Times New Roman" w:hAnsi="Times New Roman" w:cs="Times New Roman"/>
                <w:color w:val="000000"/>
              </w:rPr>
              <w:t>- порядок проведение специальной оценки условий труда;</w:t>
            </w:r>
          </w:p>
          <w:p w:rsidR="00DA7764" w:rsidRPr="008A1DE3" w:rsidRDefault="00DA7764" w:rsidP="004C6921">
            <w:pPr>
              <w:spacing w:after="0" w:line="240" w:lineRule="auto"/>
              <w:ind w:firstLine="575"/>
              <w:contextualSpacing/>
              <w:rPr>
                <w:rFonts w:ascii="Times New Roman" w:hAnsi="Times New Roman" w:cs="Times New Roman"/>
              </w:rPr>
            </w:pPr>
            <w:r w:rsidRPr="008A1DE3">
              <w:rPr>
                <w:rFonts w:ascii="Times New Roman" w:hAnsi="Times New Roman" w:cs="Times New Roman"/>
                <w:color w:val="000000"/>
              </w:rPr>
              <w:t>- порядок проведения медицинских осмотров;</w:t>
            </w:r>
          </w:p>
          <w:p w:rsidR="00DA7764" w:rsidRPr="008A1DE3" w:rsidRDefault="00DA7764" w:rsidP="004C6921">
            <w:pPr>
              <w:spacing w:after="0" w:line="240" w:lineRule="auto"/>
              <w:ind w:firstLine="575"/>
              <w:contextualSpacing/>
              <w:rPr>
                <w:rFonts w:ascii="Times New Roman" w:hAnsi="Times New Roman" w:cs="Times New Roman"/>
              </w:rPr>
            </w:pPr>
            <w:r w:rsidRPr="008A1DE3">
              <w:rPr>
                <w:rFonts w:ascii="Times New Roman" w:hAnsi="Times New Roman" w:cs="Times New Roman"/>
                <w:color w:val="000000"/>
              </w:rPr>
              <w:t>- порядок проведения обучения по ОТ;</w:t>
            </w:r>
          </w:p>
          <w:p w:rsidR="00DA7764" w:rsidRPr="008A1DE3" w:rsidRDefault="00DA7764" w:rsidP="004C6921">
            <w:pPr>
              <w:spacing w:after="0" w:line="240" w:lineRule="auto"/>
              <w:ind w:firstLine="575"/>
              <w:contextualSpacing/>
              <w:rPr>
                <w:rFonts w:ascii="Times New Roman" w:hAnsi="Times New Roman" w:cs="Times New Roman"/>
              </w:rPr>
            </w:pPr>
            <w:r w:rsidRPr="008A1DE3">
              <w:rPr>
                <w:rFonts w:ascii="Times New Roman" w:hAnsi="Times New Roman" w:cs="Times New Roman"/>
                <w:color w:val="000000"/>
              </w:rPr>
              <w:t xml:space="preserve">- порядок обеспечения работников </w:t>
            </w:r>
            <w:proofErr w:type="spellStart"/>
            <w:r w:rsidRPr="008A1DE3">
              <w:rPr>
                <w:rFonts w:ascii="Times New Roman" w:hAnsi="Times New Roman" w:cs="Times New Roman"/>
                <w:color w:val="000000"/>
              </w:rPr>
              <w:t>СИЗами</w:t>
            </w:r>
            <w:proofErr w:type="spellEnd"/>
            <w:r w:rsidRPr="008A1DE3">
              <w:rPr>
                <w:rFonts w:ascii="Times New Roman" w:hAnsi="Times New Roman" w:cs="Times New Roman"/>
                <w:color w:val="000000"/>
              </w:rPr>
              <w:t>;</w:t>
            </w:r>
          </w:p>
          <w:p w:rsidR="00DA7764" w:rsidRPr="008A1DE3" w:rsidRDefault="00DA7764" w:rsidP="004C6921">
            <w:pPr>
              <w:spacing w:after="0" w:line="240" w:lineRule="auto"/>
              <w:ind w:firstLine="575"/>
              <w:contextualSpacing/>
              <w:rPr>
                <w:rFonts w:ascii="Times New Roman" w:hAnsi="Times New Roman" w:cs="Times New Roman"/>
              </w:rPr>
            </w:pPr>
            <w:r w:rsidRPr="008A1DE3">
              <w:rPr>
                <w:rFonts w:ascii="Times New Roman" w:hAnsi="Times New Roman" w:cs="Times New Roman"/>
                <w:color w:val="000000"/>
              </w:rPr>
              <w:t>- обеспечение безопасности работников подрядных организаций;</w:t>
            </w:r>
          </w:p>
          <w:p w:rsidR="00DA7764" w:rsidRPr="008A1DE3" w:rsidRDefault="00DA7764" w:rsidP="004C6921">
            <w:pPr>
              <w:spacing w:after="0" w:line="240" w:lineRule="auto"/>
              <w:ind w:firstLine="575"/>
              <w:contextualSpacing/>
              <w:rPr>
                <w:rFonts w:ascii="Times New Roman" w:hAnsi="Times New Roman" w:cs="Times New Roman"/>
              </w:rPr>
            </w:pPr>
            <w:r w:rsidRPr="008A1DE3">
              <w:rPr>
                <w:rFonts w:ascii="Times New Roman" w:hAnsi="Times New Roman" w:cs="Times New Roman"/>
                <w:color w:val="000000"/>
              </w:rPr>
              <w:t>- порядок расследования НС;</w:t>
            </w:r>
          </w:p>
          <w:p w:rsidR="00DA7764" w:rsidRPr="008A1DE3" w:rsidRDefault="00DA7764" w:rsidP="004C6921">
            <w:pPr>
              <w:spacing w:after="0" w:line="240" w:lineRule="auto"/>
              <w:ind w:firstLine="575"/>
              <w:contextualSpacing/>
              <w:rPr>
                <w:rFonts w:ascii="Times New Roman" w:hAnsi="Times New Roman" w:cs="Times New Roman"/>
                <w:color w:val="000000"/>
              </w:rPr>
            </w:pPr>
            <w:r w:rsidRPr="008A1DE3">
              <w:rPr>
                <w:rFonts w:ascii="Times New Roman" w:hAnsi="Times New Roman" w:cs="Times New Roman"/>
                <w:color w:val="000000"/>
              </w:rPr>
              <w:t>- порядок учета микроповреждений и другие разделы СУОТ</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Положение о системе управления профессиональными рисками</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Положение о порядке работ с подрядными организациями</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Положение о службе охраны труда (при ее наличии)</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 xml:space="preserve">Положение о проведении стажировки на рабочем месте </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Программа вводного инструктажа по охране труда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Программа А. Программа обучения по общим вопросам охраны труда и функционирования СУОТ</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rPr>
            </w:pPr>
            <w:r w:rsidRPr="008A1DE3">
              <w:rPr>
                <w:rFonts w:ascii="Times New Roman" w:hAnsi="Times New Roman" w:cs="Times New Roman"/>
                <w:color w:val="000000"/>
              </w:rPr>
              <w:t>Программа Б. Программа обучения безопасным методам и приемам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(по профессиям/видам работ)</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Программа обучения по оказанию первой помощи пострадавшим</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 xml:space="preserve">Программа проведения обучения по использованию (применению) СИЗ </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vAlign w:val="center"/>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Программа стажировки на рабочем месте для водителя автомобиля</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rPr>
            </w:pPr>
            <w:r w:rsidRPr="008A1DE3">
              <w:rPr>
                <w:rFonts w:ascii="Times New Roman" w:hAnsi="Times New Roman" w:cs="Times New Roman"/>
                <w:color w:val="000000"/>
              </w:rPr>
              <w:t xml:space="preserve">Инструкция по оказанию первой помощи при несчастных случаях и </w:t>
            </w:r>
            <w:proofErr w:type="spellStart"/>
            <w:r w:rsidRPr="008A1DE3">
              <w:rPr>
                <w:rFonts w:ascii="Times New Roman" w:hAnsi="Times New Roman" w:cs="Times New Roman"/>
                <w:color w:val="000000"/>
              </w:rPr>
              <w:t>электротравмах</w:t>
            </w:r>
            <w:proofErr w:type="spellEnd"/>
            <w:r w:rsidRPr="008A1DE3">
              <w:rPr>
                <w:rFonts w:ascii="Times New Roman" w:hAnsi="Times New Roman" w:cs="Times New Roman"/>
                <w:color w:val="000000"/>
              </w:rPr>
              <w:t>. Буклет-инструкция по оказанию первой помощи</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действиям работников при возникновении пожаров, аварий, несчастных случаев и других чрезвычайных происшествиях на предприятии и ликвидации их последствий</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административно-управленческого персонала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пользователей ПК</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при выполнении работ на копировально- множительном оборудовании</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библиотекаря</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буфетчика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водителя автомобиля</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гардеробщика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дворника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кассира билетного</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оператора платформы подъемной и пассажирского лифта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повара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рабочего по комплексному обслуживанию и ремонту зданий</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слесаря-сантехника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b/>
                <w:bCs/>
                <w:color w:val="000000"/>
              </w:rPr>
            </w:pPr>
            <w:r w:rsidRPr="008A1DE3">
              <w:rPr>
                <w:rFonts w:ascii="Times New Roman" w:hAnsi="Times New Roman" w:cs="Times New Roman"/>
                <w:color w:val="000000"/>
              </w:rPr>
              <w:t>Инструкция по охране труда для специалиста по монтажу экспозиционно-выставочного оборудования</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старшего вахтера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старшего техника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старшего техника видеонаблюдения</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уборщика служебных помещений</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художника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художника-реставратора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электромеханика электрического оборудования</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для электромонтера по ремонту и обслуживанию электрооборудования</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при работе переносным электроинструментом</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охране труда при работе ручным инструментом</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Реестр документов и инструкций по охране труда предприятия. Перечень законодательных актов, правил, стандартов ССБТ, ГОСТов и других руководящих документов по охране труда обязательных для использования в производственной деятельности</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 xml:space="preserve">План мероприятий по охране труда на 20__г </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rPr>
            </w:pPr>
            <w:r w:rsidRPr="008A1DE3">
              <w:rPr>
                <w:rFonts w:ascii="Times New Roman" w:hAnsi="Times New Roman" w:cs="Times New Roman"/>
                <w:color w:val="000000"/>
              </w:rPr>
              <w:t>График проведения обучения и инструктажа по охране труда работников на 20__г.</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Порядок обеспечения работников СИЗ и смывающими средствами (СС)</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Нормы выдачи СИЗ и СС + бланки учета личных карточек СИЗ и СС</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Список работников, подлежащих медицинским осмотрам + бланк направления на МО (в зависимости от кол-ва должностей)</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Перечень работников, направляемых на психиатрическое освидетельствование + бланк направления на ПО  (в зависимости от кол-ва должностей)</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 xml:space="preserve">Приказы: </w:t>
            </w:r>
          </w:p>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  Приказ о введении в действие СУОТ и иных документов и положений;</w:t>
            </w:r>
          </w:p>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 О назначении ответственных лиц за охрану труда и за проведение инструктажей по охране труда;</w:t>
            </w:r>
          </w:p>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  О порядке обучения по охране труда и проверки знаний требований охраны труда работников;</w:t>
            </w:r>
          </w:p>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 Приказ о порядке обеспечения работников СИЗ и СС</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7"/>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Журналы:</w:t>
            </w:r>
          </w:p>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 Журнал регистрации вводного инструктажа;</w:t>
            </w:r>
          </w:p>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 Журнал регистрации инструктажа по охране труда на рабочем месте;</w:t>
            </w:r>
          </w:p>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 Журнал регистрации микротравм;</w:t>
            </w:r>
          </w:p>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 Журнал регистрации несчастных случаев на производстве;</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shd w:val="clear" w:color="auto" w:fill="BDD6EE"/>
          </w:tcPr>
          <w:p w:rsidR="00DA7764" w:rsidRPr="008A1DE3" w:rsidRDefault="00DA7764" w:rsidP="004C6921">
            <w:pPr>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shd w:val="clear" w:color="auto" w:fill="BDD6EE"/>
          </w:tcPr>
          <w:p w:rsidR="00DA7764" w:rsidRPr="008A1DE3" w:rsidRDefault="00DA7764" w:rsidP="004C6921">
            <w:pPr>
              <w:spacing w:after="0" w:line="240" w:lineRule="auto"/>
              <w:contextualSpacing/>
              <w:jc w:val="center"/>
              <w:rPr>
                <w:rFonts w:ascii="Times New Roman" w:hAnsi="Times New Roman" w:cs="Times New Roman"/>
                <w:b/>
                <w:color w:val="000000"/>
              </w:rPr>
            </w:pPr>
            <w:r w:rsidRPr="008A1DE3">
              <w:rPr>
                <w:rFonts w:ascii="Times New Roman" w:hAnsi="Times New Roman" w:cs="Times New Roman"/>
                <w:b/>
                <w:color w:val="000000"/>
              </w:rPr>
              <w:t>Пожарная безопасность</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8"/>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Программа вводного противопожарного инструктажа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8"/>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Программа проведения первичного (повторного) противопожарного инструктажа на рабочем месте</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8"/>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о мерах пожарной безопасности в офисных и административных помещениях</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8"/>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о мерах пожарной безопасности на территории складских помещений</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8"/>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о мерах пожарной безопасности на территории музея</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8"/>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Приказы:</w:t>
            </w:r>
          </w:p>
          <w:p w:rsidR="00DA7764" w:rsidRPr="008A1DE3" w:rsidRDefault="00DA7764" w:rsidP="004C6921">
            <w:pPr>
              <w:spacing w:after="0" w:line="240" w:lineRule="auto"/>
              <w:jc w:val="both"/>
              <w:rPr>
                <w:rFonts w:ascii="Times New Roman" w:hAnsi="Times New Roman" w:cs="Times New Roman"/>
                <w:color w:val="000000"/>
              </w:rPr>
            </w:pPr>
            <w:r w:rsidRPr="008A1DE3">
              <w:rPr>
                <w:rFonts w:ascii="Times New Roman" w:hAnsi="Times New Roman" w:cs="Times New Roman"/>
                <w:color w:val="000000"/>
              </w:rPr>
              <w:t>-  Об организации противопожарного режима;</w:t>
            </w:r>
          </w:p>
          <w:p w:rsidR="00DA7764" w:rsidRPr="008A1DE3" w:rsidRDefault="00DA7764" w:rsidP="004C6921">
            <w:pPr>
              <w:spacing w:after="0" w:line="240" w:lineRule="auto"/>
              <w:jc w:val="both"/>
              <w:rPr>
                <w:rFonts w:ascii="Times New Roman" w:hAnsi="Times New Roman" w:cs="Times New Roman"/>
                <w:color w:val="000000"/>
              </w:rPr>
            </w:pPr>
            <w:r w:rsidRPr="008A1DE3">
              <w:rPr>
                <w:rFonts w:ascii="Times New Roman" w:hAnsi="Times New Roman" w:cs="Times New Roman"/>
                <w:color w:val="000000"/>
              </w:rPr>
              <w:t>-  О назначении ответственного за обеспечение пожарной безопасности.</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8"/>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Журналы:</w:t>
            </w:r>
          </w:p>
          <w:p w:rsidR="00DA7764" w:rsidRPr="008A1DE3" w:rsidRDefault="00DA7764" w:rsidP="004C6921">
            <w:pPr>
              <w:spacing w:after="0" w:line="240" w:lineRule="auto"/>
              <w:jc w:val="both"/>
              <w:rPr>
                <w:rFonts w:ascii="Times New Roman" w:hAnsi="Times New Roman" w:cs="Times New Roman"/>
                <w:color w:val="000000"/>
              </w:rPr>
            </w:pPr>
            <w:r w:rsidRPr="008A1DE3">
              <w:rPr>
                <w:rFonts w:ascii="Times New Roman" w:hAnsi="Times New Roman" w:cs="Times New Roman"/>
                <w:color w:val="000000"/>
              </w:rPr>
              <w:t>- Журнал учета противопожарных инструктажей;</w:t>
            </w:r>
          </w:p>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 Журнал эксплуатации систем противопожарной защиты.</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shd w:val="clear" w:color="auto" w:fill="BDD6EE"/>
          </w:tcPr>
          <w:p w:rsidR="00DA7764" w:rsidRPr="008A1DE3" w:rsidRDefault="00DA7764" w:rsidP="004C6921">
            <w:pPr>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shd w:val="clear" w:color="auto" w:fill="BDD6EE"/>
          </w:tcPr>
          <w:p w:rsidR="00DA7764" w:rsidRPr="008A1DE3" w:rsidRDefault="00DA7764" w:rsidP="004C6921">
            <w:pPr>
              <w:spacing w:after="0" w:line="240" w:lineRule="auto"/>
              <w:contextualSpacing/>
              <w:jc w:val="center"/>
              <w:rPr>
                <w:rFonts w:ascii="Times New Roman" w:hAnsi="Times New Roman" w:cs="Times New Roman"/>
                <w:b/>
                <w:color w:val="000000"/>
              </w:rPr>
            </w:pPr>
            <w:r w:rsidRPr="008A1DE3">
              <w:rPr>
                <w:rFonts w:ascii="Times New Roman" w:hAnsi="Times New Roman" w:cs="Times New Roman"/>
                <w:b/>
                <w:color w:val="000000"/>
              </w:rPr>
              <w:t>Электробезопасность</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9"/>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 xml:space="preserve">Программа проведения инструктажа </w:t>
            </w:r>
            <w:proofErr w:type="spellStart"/>
            <w:r w:rsidRPr="008A1DE3">
              <w:rPr>
                <w:rFonts w:ascii="Times New Roman" w:hAnsi="Times New Roman" w:cs="Times New Roman"/>
                <w:color w:val="000000"/>
              </w:rPr>
              <w:t>неэлектротехнического</w:t>
            </w:r>
            <w:proofErr w:type="spellEnd"/>
            <w:r w:rsidRPr="008A1DE3">
              <w:rPr>
                <w:rFonts w:ascii="Times New Roman" w:hAnsi="Times New Roman" w:cs="Times New Roman"/>
                <w:color w:val="000000"/>
              </w:rPr>
              <w:t xml:space="preserve"> персонала на I группу по электробезопасности </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9"/>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 xml:space="preserve">Программа обучения по электробезопасности для присвоения II группы </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9"/>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 xml:space="preserve">Программа обучения по электробезопасности для присвоения III группы </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9"/>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vAlign w:val="center"/>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Приказы:</w:t>
            </w:r>
          </w:p>
          <w:p w:rsidR="00DA7764" w:rsidRPr="008A1DE3" w:rsidRDefault="00DA7764" w:rsidP="004C6921">
            <w:pPr>
              <w:spacing w:after="0" w:line="240" w:lineRule="auto"/>
              <w:jc w:val="both"/>
              <w:rPr>
                <w:rFonts w:ascii="Times New Roman" w:hAnsi="Times New Roman" w:cs="Times New Roman"/>
                <w:color w:val="000000"/>
              </w:rPr>
            </w:pPr>
            <w:r w:rsidRPr="008A1DE3">
              <w:rPr>
                <w:rFonts w:ascii="Times New Roman" w:hAnsi="Times New Roman" w:cs="Times New Roman"/>
                <w:color w:val="000000"/>
              </w:rPr>
              <w:t>-  О назначении ответственного за электрохозяйство и организации безопасной эксплуатации электроустановок;</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19"/>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Журналы:</w:t>
            </w:r>
          </w:p>
          <w:p w:rsidR="00DA7764" w:rsidRPr="008A1DE3" w:rsidRDefault="00DA7764" w:rsidP="004C6921">
            <w:pPr>
              <w:spacing w:after="0" w:line="240" w:lineRule="auto"/>
              <w:rPr>
                <w:rFonts w:ascii="Times New Roman" w:hAnsi="Times New Roman" w:cs="Times New Roman"/>
                <w:color w:val="000000"/>
              </w:rPr>
            </w:pPr>
            <w:r w:rsidRPr="008A1DE3">
              <w:rPr>
                <w:rFonts w:ascii="Times New Roman" w:hAnsi="Times New Roman" w:cs="Times New Roman"/>
                <w:color w:val="000000"/>
              </w:rPr>
              <w:t xml:space="preserve">- Журнал учета присвоения группы I по электробезопасности </w:t>
            </w:r>
            <w:proofErr w:type="spellStart"/>
            <w:r w:rsidRPr="008A1DE3">
              <w:rPr>
                <w:rFonts w:ascii="Times New Roman" w:hAnsi="Times New Roman" w:cs="Times New Roman"/>
                <w:color w:val="000000"/>
              </w:rPr>
              <w:t>неэлектротехническому</w:t>
            </w:r>
            <w:proofErr w:type="spellEnd"/>
            <w:r w:rsidRPr="008A1DE3">
              <w:rPr>
                <w:rFonts w:ascii="Times New Roman" w:hAnsi="Times New Roman" w:cs="Times New Roman"/>
                <w:color w:val="000000"/>
              </w:rPr>
              <w:t xml:space="preserve"> персоналу;</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shd w:val="clear" w:color="auto" w:fill="BDD6EE"/>
          </w:tcPr>
          <w:p w:rsidR="00DA7764" w:rsidRPr="008A1DE3" w:rsidRDefault="00DA7764" w:rsidP="004C6921">
            <w:pPr>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shd w:val="clear" w:color="auto" w:fill="BDD6EE"/>
          </w:tcPr>
          <w:p w:rsidR="00DA7764" w:rsidRPr="008A1DE3" w:rsidRDefault="00DA7764" w:rsidP="004C6921">
            <w:pPr>
              <w:spacing w:after="0" w:line="240" w:lineRule="auto"/>
              <w:contextualSpacing/>
              <w:jc w:val="center"/>
              <w:rPr>
                <w:rFonts w:ascii="Times New Roman" w:hAnsi="Times New Roman" w:cs="Times New Roman"/>
                <w:b/>
                <w:color w:val="000000"/>
              </w:rPr>
            </w:pPr>
            <w:r w:rsidRPr="008A1DE3">
              <w:rPr>
                <w:rFonts w:ascii="Times New Roman" w:hAnsi="Times New Roman" w:cs="Times New Roman"/>
                <w:b/>
                <w:color w:val="000000"/>
              </w:rPr>
              <w:t>БДД</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Должностная инструкция специалиста ответственного за обеспечение БДД</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Должностная инструкция лица ответственного за техническое состояние и эксплуатацию транспортного средства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Должностная инструкция контролера технического состояния автомобильного транспорта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Положение о расследовании ДТП</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вводного инструктажа для водителей транспортных средств, вновь поступающих на работу</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b/>
              </w:rPr>
            </w:pPr>
            <w:r w:rsidRPr="008A1DE3">
              <w:rPr>
                <w:rFonts w:ascii="Times New Roman" w:hAnsi="Times New Roman" w:cs="Times New Roman"/>
                <w:color w:val="000000"/>
              </w:rPr>
              <w:t>Инструкция по безопасности дорожного движения при отправлении водителя по маршруту впервые</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b/>
              </w:rPr>
            </w:pPr>
            <w:r w:rsidRPr="008A1DE3">
              <w:rPr>
                <w:rFonts w:ascii="Times New Roman" w:hAnsi="Times New Roman" w:cs="Times New Roman"/>
                <w:color w:val="000000"/>
              </w:rPr>
              <w:t>Инструкция для водителей автомобилей, направляемых в дальний рейс, командировку</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для водителей при наступлении дорожно-транспортного происшествия</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Инструкция по обеспечению безопасности дорожного движения в весенне-летний период эксплуатации автотранспорта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b/>
              </w:rPr>
            </w:pPr>
            <w:r w:rsidRPr="008A1DE3">
              <w:rPr>
                <w:rFonts w:ascii="Times New Roman" w:hAnsi="Times New Roman" w:cs="Times New Roman"/>
                <w:color w:val="000000"/>
              </w:rPr>
              <w:t>Инструкция по обеспечению безопасности дорожного движения в осенне-зимний период эксплуатации автотранспорта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Программа ежегодного повышения квалификации водителей</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План-график технического обслуживания ТС</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Лист испытаний с кандидатом на должность водителя</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Путевые листы (по видам транспорта)</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Памятка действий водителя при ДТП</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lang w:eastAsia="ru-RU"/>
              </w:rPr>
              <w:t>Приказы о соблюдении мероприятий в области БДД</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Журнал регистрации вводного инструктажа водителей по безопасности дорожного движения</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 xml:space="preserve">Журнал регистрации </w:t>
            </w:r>
            <w:proofErr w:type="spellStart"/>
            <w:r w:rsidRPr="008A1DE3">
              <w:rPr>
                <w:rFonts w:ascii="Times New Roman" w:hAnsi="Times New Roman" w:cs="Times New Roman"/>
                <w:color w:val="000000"/>
              </w:rPr>
              <w:t>предрейсового</w:t>
            </w:r>
            <w:proofErr w:type="spellEnd"/>
            <w:r w:rsidRPr="008A1DE3">
              <w:rPr>
                <w:rFonts w:ascii="Times New Roman" w:hAnsi="Times New Roman" w:cs="Times New Roman"/>
                <w:color w:val="000000"/>
              </w:rPr>
              <w:t xml:space="preserve"> инструктажа водителей</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Журнал регистрации результатов контроля технического состояния транспортных средств</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Журнал регистрации сезонного инструктажа водителей</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Журнал регистрации специального инструктажа водителей</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Журнал учета проведения ежегодных занятий с водителями автотранспортных организаций</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numPr>
                <w:ilvl w:val="0"/>
                <w:numId w:val="20"/>
              </w:numPr>
              <w:suppressAutoHyphens/>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pacing w:after="0" w:line="240" w:lineRule="auto"/>
              <w:contextualSpacing/>
              <w:rPr>
                <w:rFonts w:ascii="Times New Roman" w:hAnsi="Times New Roman" w:cs="Times New Roman"/>
                <w:color w:val="000000"/>
              </w:rPr>
            </w:pPr>
            <w:r w:rsidRPr="008A1DE3">
              <w:rPr>
                <w:rFonts w:ascii="Times New Roman" w:hAnsi="Times New Roman" w:cs="Times New Roman"/>
                <w:color w:val="000000"/>
              </w:rPr>
              <w:t>Журнал учета дорожно-транспортных происшествий</w:t>
            </w:r>
          </w:p>
        </w:tc>
      </w:tr>
      <w:tr w:rsidR="00DA7764" w:rsidRPr="008A1DE3" w:rsidTr="00DA7764">
        <w:trPr>
          <w:jc w:val="center"/>
        </w:trPr>
        <w:tc>
          <w:tcPr>
            <w:tcW w:w="594" w:type="dxa"/>
            <w:tcBorders>
              <w:top w:val="single" w:sz="4" w:space="0" w:color="000000"/>
              <w:left w:val="single" w:sz="4" w:space="0" w:color="000000"/>
              <w:bottom w:val="single" w:sz="4" w:space="0" w:color="000000"/>
              <w:right w:val="single" w:sz="4" w:space="0" w:color="000000"/>
            </w:tcBorders>
          </w:tcPr>
          <w:p w:rsidR="00DA7764" w:rsidRPr="008A1DE3" w:rsidRDefault="00DA7764" w:rsidP="004C6921">
            <w:pPr>
              <w:snapToGrid w:val="0"/>
              <w:spacing w:after="0" w:line="240" w:lineRule="auto"/>
              <w:contextualSpacing/>
              <w:jc w:val="center"/>
              <w:rPr>
                <w:rFonts w:ascii="Times New Roman" w:hAnsi="Times New Roman" w:cs="Times New Roman"/>
                <w:iCs/>
                <w:color w:val="000000"/>
              </w:rPr>
            </w:pPr>
          </w:p>
        </w:tc>
        <w:tc>
          <w:tcPr>
            <w:tcW w:w="7771" w:type="dxa"/>
            <w:tcBorders>
              <w:top w:val="single" w:sz="4" w:space="0" w:color="000000"/>
              <w:left w:val="single" w:sz="4" w:space="0" w:color="000000"/>
              <w:bottom w:val="single" w:sz="4" w:space="0" w:color="000000"/>
              <w:right w:val="single" w:sz="4" w:space="0" w:color="000000"/>
            </w:tcBorders>
            <w:vAlign w:val="center"/>
          </w:tcPr>
          <w:p w:rsidR="00DA7764" w:rsidRPr="008A1DE3" w:rsidRDefault="00DA7764" w:rsidP="004C6921">
            <w:pPr>
              <w:spacing w:after="0" w:line="240" w:lineRule="auto"/>
              <w:contextualSpacing/>
              <w:rPr>
                <w:rFonts w:ascii="Times New Roman" w:hAnsi="Times New Roman" w:cs="Times New Roman"/>
                <w:b/>
              </w:rPr>
            </w:pPr>
            <w:r w:rsidRPr="008A1DE3">
              <w:rPr>
                <w:rFonts w:ascii="Times New Roman" w:hAnsi="Times New Roman" w:cs="Times New Roman"/>
                <w:b/>
              </w:rPr>
              <w:t xml:space="preserve">ИТОГО: </w:t>
            </w:r>
          </w:p>
        </w:tc>
      </w:tr>
    </w:tbl>
    <w:p w:rsidR="002D7327" w:rsidRPr="008A1DE3" w:rsidRDefault="002D7327" w:rsidP="004C6921">
      <w:pPr>
        <w:pStyle w:val="a4"/>
        <w:ind w:left="0"/>
        <w:rPr>
          <w:sz w:val="22"/>
          <w:szCs w:val="22"/>
        </w:rPr>
      </w:pPr>
    </w:p>
    <w:p w:rsidR="002D7327" w:rsidRPr="008A1DE3" w:rsidRDefault="002D7327" w:rsidP="004C6921">
      <w:pPr>
        <w:pStyle w:val="a4"/>
        <w:ind w:left="0"/>
        <w:rPr>
          <w:sz w:val="22"/>
          <w:szCs w:val="22"/>
        </w:rPr>
      </w:pPr>
    </w:p>
    <w:p w:rsidR="002D7327" w:rsidRPr="008A1DE3" w:rsidRDefault="002D7327" w:rsidP="004C6921">
      <w:pPr>
        <w:pStyle w:val="a4"/>
        <w:ind w:left="0"/>
        <w:rPr>
          <w:sz w:val="22"/>
          <w:szCs w:val="22"/>
        </w:rPr>
      </w:pPr>
    </w:p>
    <w:p w:rsidR="002D7327" w:rsidRPr="008A1DE3" w:rsidRDefault="002D7327" w:rsidP="004C6921">
      <w:pPr>
        <w:pStyle w:val="a4"/>
        <w:ind w:left="0"/>
        <w:rPr>
          <w:sz w:val="22"/>
          <w:szCs w:val="22"/>
        </w:rPr>
      </w:pPr>
    </w:p>
    <w:p w:rsidR="008A1DE3" w:rsidRPr="008A1DE3" w:rsidRDefault="008A1DE3" w:rsidP="004C6921">
      <w:pPr>
        <w:spacing w:after="0" w:line="240" w:lineRule="auto"/>
        <w:jc w:val="both"/>
        <w:rPr>
          <w:rFonts w:ascii="Times New Roman" w:hAnsi="Times New Roman" w:cs="Times New Roman"/>
        </w:rPr>
      </w:pPr>
    </w:p>
    <w:p w:rsidR="004C6921" w:rsidRDefault="004C6921">
      <w:pPr>
        <w:rPr>
          <w:rFonts w:ascii="Times New Roman" w:hAnsi="Times New Roman" w:cs="Times New Roman"/>
          <w:b/>
        </w:rPr>
      </w:pPr>
      <w:r>
        <w:rPr>
          <w:rFonts w:ascii="Times New Roman" w:hAnsi="Times New Roman" w:cs="Times New Roman"/>
          <w:b/>
        </w:rPr>
        <w:br w:type="page"/>
      </w:r>
    </w:p>
    <w:p w:rsidR="004C6921" w:rsidRPr="008A1DE3" w:rsidRDefault="004C6921" w:rsidP="004C6921">
      <w:pPr>
        <w:spacing w:after="0" w:line="240" w:lineRule="auto"/>
        <w:contextualSpacing/>
        <w:jc w:val="right"/>
        <w:rPr>
          <w:rFonts w:ascii="Times New Roman" w:hAnsi="Times New Roman" w:cs="Times New Roman"/>
          <w:b/>
        </w:rPr>
      </w:pPr>
      <w:r w:rsidRPr="008A1DE3">
        <w:rPr>
          <w:rFonts w:ascii="Times New Roman" w:hAnsi="Times New Roman" w:cs="Times New Roman"/>
          <w:b/>
        </w:rPr>
        <w:t xml:space="preserve">Приложение № </w:t>
      </w:r>
      <w:r>
        <w:rPr>
          <w:rFonts w:ascii="Times New Roman" w:hAnsi="Times New Roman" w:cs="Times New Roman"/>
          <w:b/>
        </w:rPr>
        <w:t>2</w:t>
      </w:r>
    </w:p>
    <w:p w:rsidR="004C6921" w:rsidRPr="008A1DE3" w:rsidRDefault="004C6921" w:rsidP="004C6921">
      <w:pPr>
        <w:spacing w:after="0" w:line="240" w:lineRule="auto"/>
        <w:contextualSpacing/>
        <w:jc w:val="right"/>
        <w:rPr>
          <w:rFonts w:ascii="Times New Roman" w:hAnsi="Times New Roman" w:cs="Times New Roman"/>
          <w:b/>
        </w:rPr>
      </w:pPr>
      <w:r w:rsidRPr="008A1DE3">
        <w:rPr>
          <w:rFonts w:ascii="Times New Roman" w:hAnsi="Times New Roman" w:cs="Times New Roman"/>
          <w:b/>
        </w:rPr>
        <w:t>К контракту №___от__________2024г.</w:t>
      </w:r>
    </w:p>
    <w:p w:rsidR="004C6921" w:rsidRPr="008A1DE3" w:rsidRDefault="004C6921" w:rsidP="004C6921">
      <w:pPr>
        <w:spacing w:after="0" w:line="240" w:lineRule="auto"/>
        <w:contextualSpacing/>
        <w:jc w:val="right"/>
        <w:rPr>
          <w:rFonts w:ascii="Times New Roman" w:hAnsi="Times New Roman" w:cs="Times New Roman"/>
          <w:b/>
        </w:rPr>
      </w:pPr>
    </w:p>
    <w:p w:rsidR="004C6921" w:rsidRPr="008A1DE3" w:rsidRDefault="004C6921" w:rsidP="004C6921">
      <w:pPr>
        <w:spacing w:after="0" w:line="240" w:lineRule="auto"/>
        <w:contextualSpacing/>
        <w:jc w:val="right"/>
        <w:rPr>
          <w:rFonts w:ascii="Times New Roman" w:hAnsi="Times New Roman" w:cs="Times New Roman"/>
          <w:b/>
        </w:rPr>
      </w:pPr>
    </w:p>
    <w:p w:rsidR="008A1DE3" w:rsidRDefault="004C6921" w:rsidP="004C6921">
      <w:pPr>
        <w:spacing w:after="0" w:line="240" w:lineRule="auto"/>
        <w:jc w:val="center"/>
        <w:rPr>
          <w:rFonts w:ascii="Times New Roman" w:hAnsi="Times New Roman" w:cs="Times New Roman"/>
        </w:rPr>
      </w:pPr>
      <w:r>
        <w:rPr>
          <w:rFonts w:ascii="Times New Roman" w:hAnsi="Times New Roman" w:cs="Times New Roman"/>
        </w:rPr>
        <w:t>Расчет цены контракта</w:t>
      </w:r>
    </w:p>
    <w:p w:rsidR="000711F8" w:rsidRDefault="000711F8" w:rsidP="004C6921">
      <w:pPr>
        <w:spacing w:after="0" w:line="240" w:lineRule="auto"/>
        <w:jc w:val="center"/>
        <w:rPr>
          <w:rFonts w:ascii="Times New Roman" w:hAnsi="Times New Roman" w:cs="Times New Roman"/>
        </w:rPr>
      </w:pPr>
    </w:p>
    <w:tbl>
      <w:tblPr>
        <w:tblW w:w="10200" w:type="dxa"/>
        <w:tblInd w:w="-859" w:type="dxa"/>
        <w:tblBorders>
          <w:top w:val="single" w:sz="2" w:space="0" w:color="000001"/>
          <w:left w:val="single" w:sz="2" w:space="0" w:color="000001"/>
          <w:bottom w:val="single" w:sz="2" w:space="0" w:color="000001"/>
          <w:insideH w:val="single" w:sz="2" w:space="0" w:color="000001"/>
        </w:tblBorders>
        <w:tblLayout w:type="fixed"/>
        <w:tblCellMar>
          <w:left w:w="75" w:type="dxa"/>
        </w:tblCellMar>
        <w:tblLook w:val="04A0" w:firstRow="1" w:lastRow="0" w:firstColumn="1" w:lastColumn="0" w:noHBand="0" w:noVBand="1"/>
      </w:tblPr>
      <w:tblGrid>
        <w:gridCol w:w="572"/>
        <w:gridCol w:w="4568"/>
        <w:gridCol w:w="897"/>
        <w:gridCol w:w="1049"/>
        <w:gridCol w:w="1107"/>
        <w:gridCol w:w="2007"/>
      </w:tblGrid>
      <w:tr w:rsidR="000711F8" w:rsidRPr="000711F8" w:rsidTr="000711F8">
        <w:tc>
          <w:tcPr>
            <w:tcW w:w="572" w:type="dxa"/>
            <w:tcBorders>
              <w:top w:val="single" w:sz="2" w:space="0" w:color="000001"/>
              <w:left w:val="single" w:sz="2" w:space="0" w:color="000001"/>
              <w:bottom w:val="single" w:sz="2" w:space="0" w:color="000001"/>
              <w:right w:val="nil"/>
            </w:tcBorders>
            <w:hideMark/>
          </w:tcPr>
          <w:p w:rsidR="000711F8" w:rsidRPr="000711F8" w:rsidRDefault="000711F8" w:rsidP="000711F8">
            <w:pPr>
              <w:spacing w:before="20" w:after="20" w:line="256" w:lineRule="auto"/>
              <w:ind w:left="20" w:right="20"/>
              <w:jc w:val="center"/>
              <w:rPr>
                <w:rFonts w:ascii="Times New Roman" w:eastAsia="Calibri" w:hAnsi="Times New Roman" w:cs="Times New Roman"/>
              </w:rPr>
            </w:pPr>
            <w:r w:rsidRPr="000711F8">
              <w:rPr>
                <w:rFonts w:ascii="Times New Roman" w:eastAsia="Calibri" w:hAnsi="Times New Roman" w:cs="Times New Roman"/>
                <w:color w:val="000000"/>
                <w:szCs w:val="18"/>
              </w:rPr>
              <w:t>№</w:t>
            </w:r>
          </w:p>
        </w:tc>
        <w:tc>
          <w:tcPr>
            <w:tcW w:w="4568" w:type="dxa"/>
            <w:tcBorders>
              <w:top w:val="single" w:sz="2" w:space="0" w:color="000001"/>
              <w:left w:val="single" w:sz="2" w:space="0" w:color="000001"/>
              <w:bottom w:val="single" w:sz="2" w:space="0" w:color="000001"/>
              <w:right w:val="nil"/>
            </w:tcBorders>
            <w:hideMark/>
          </w:tcPr>
          <w:p w:rsidR="000711F8" w:rsidRPr="000711F8" w:rsidRDefault="000711F8" w:rsidP="000711F8">
            <w:pPr>
              <w:spacing w:before="20" w:after="20" w:line="256" w:lineRule="auto"/>
              <w:ind w:left="20" w:right="20"/>
              <w:jc w:val="center"/>
              <w:rPr>
                <w:rFonts w:ascii="Times New Roman" w:eastAsia="Calibri" w:hAnsi="Times New Roman" w:cs="Times New Roman"/>
              </w:rPr>
            </w:pPr>
            <w:r w:rsidRPr="000711F8">
              <w:rPr>
                <w:rFonts w:ascii="Times New Roman" w:eastAsia="Calibri" w:hAnsi="Times New Roman" w:cs="Times New Roman"/>
                <w:color w:val="000000"/>
                <w:szCs w:val="18"/>
              </w:rPr>
              <w:t>Товары (работы, услуги)</w:t>
            </w:r>
          </w:p>
        </w:tc>
        <w:tc>
          <w:tcPr>
            <w:tcW w:w="897" w:type="dxa"/>
            <w:tcBorders>
              <w:top w:val="single" w:sz="2" w:space="0" w:color="000001"/>
              <w:left w:val="single" w:sz="2" w:space="0" w:color="000001"/>
              <w:bottom w:val="single" w:sz="2" w:space="0" w:color="000001"/>
              <w:right w:val="nil"/>
            </w:tcBorders>
            <w:hideMark/>
          </w:tcPr>
          <w:p w:rsidR="000711F8" w:rsidRPr="000711F8" w:rsidRDefault="000711F8" w:rsidP="000711F8">
            <w:pPr>
              <w:spacing w:before="20" w:after="20" w:line="256" w:lineRule="auto"/>
              <w:ind w:left="20" w:right="20"/>
              <w:jc w:val="center"/>
              <w:rPr>
                <w:rFonts w:ascii="Times New Roman" w:eastAsia="Calibri" w:hAnsi="Times New Roman" w:cs="Times New Roman"/>
              </w:rPr>
            </w:pPr>
            <w:r w:rsidRPr="000711F8">
              <w:rPr>
                <w:rFonts w:ascii="Times New Roman" w:eastAsia="Calibri" w:hAnsi="Times New Roman" w:cs="Times New Roman"/>
                <w:color w:val="000000"/>
                <w:szCs w:val="18"/>
              </w:rPr>
              <w:t>Кол-во</w:t>
            </w:r>
          </w:p>
        </w:tc>
        <w:tc>
          <w:tcPr>
            <w:tcW w:w="1049" w:type="dxa"/>
            <w:tcBorders>
              <w:top w:val="single" w:sz="2" w:space="0" w:color="000001"/>
              <w:left w:val="single" w:sz="2" w:space="0" w:color="000001"/>
              <w:bottom w:val="single" w:sz="2" w:space="0" w:color="000001"/>
              <w:right w:val="nil"/>
            </w:tcBorders>
            <w:hideMark/>
          </w:tcPr>
          <w:p w:rsidR="000711F8" w:rsidRPr="000711F8" w:rsidRDefault="000711F8" w:rsidP="000711F8">
            <w:pPr>
              <w:spacing w:before="20" w:after="20" w:line="256" w:lineRule="auto"/>
              <w:ind w:left="20" w:right="20"/>
              <w:jc w:val="center"/>
              <w:rPr>
                <w:rFonts w:ascii="Times New Roman" w:eastAsia="Calibri" w:hAnsi="Times New Roman" w:cs="Times New Roman"/>
              </w:rPr>
            </w:pPr>
            <w:r w:rsidRPr="000711F8">
              <w:rPr>
                <w:rFonts w:ascii="Times New Roman" w:eastAsia="Calibri" w:hAnsi="Times New Roman" w:cs="Times New Roman"/>
                <w:color w:val="000000"/>
                <w:szCs w:val="18"/>
              </w:rPr>
              <w:t>Ед.</w:t>
            </w:r>
          </w:p>
        </w:tc>
        <w:tc>
          <w:tcPr>
            <w:tcW w:w="1107" w:type="dxa"/>
            <w:tcBorders>
              <w:top w:val="single" w:sz="2" w:space="0" w:color="000001"/>
              <w:left w:val="single" w:sz="2" w:space="0" w:color="000001"/>
              <w:bottom w:val="single" w:sz="2" w:space="0" w:color="000001"/>
              <w:right w:val="nil"/>
            </w:tcBorders>
            <w:hideMark/>
          </w:tcPr>
          <w:p w:rsidR="000711F8" w:rsidRPr="000711F8" w:rsidRDefault="000711F8" w:rsidP="000711F8">
            <w:pPr>
              <w:spacing w:before="20" w:after="20" w:line="256" w:lineRule="auto"/>
              <w:ind w:left="20" w:right="20"/>
              <w:jc w:val="center"/>
              <w:rPr>
                <w:rFonts w:ascii="Times New Roman" w:eastAsia="Calibri" w:hAnsi="Times New Roman" w:cs="Times New Roman"/>
              </w:rPr>
            </w:pPr>
            <w:r w:rsidRPr="000711F8">
              <w:rPr>
                <w:rFonts w:ascii="Times New Roman" w:eastAsia="Calibri" w:hAnsi="Times New Roman" w:cs="Times New Roman"/>
                <w:color w:val="000000"/>
                <w:szCs w:val="18"/>
              </w:rPr>
              <w:t>Цена</w:t>
            </w:r>
          </w:p>
        </w:tc>
        <w:tc>
          <w:tcPr>
            <w:tcW w:w="2007" w:type="dxa"/>
            <w:tcBorders>
              <w:top w:val="single" w:sz="2" w:space="0" w:color="000001"/>
              <w:left w:val="single" w:sz="2" w:space="0" w:color="000001"/>
              <w:bottom w:val="single" w:sz="2" w:space="0" w:color="000001"/>
              <w:right w:val="single" w:sz="2" w:space="0" w:color="000001"/>
            </w:tcBorders>
            <w:hideMark/>
          </w:tcPr>
          <w:p w:rsidR="000711F8" w:rsidRPr="000711F8" w:rsidRDefault="000711F8" w:rsidP="000711F8">
            <w:pPr>
              <w:spacing w:before="20" w:after="20" w:line="256" w:lineRule="auto"/>
              <w:ind w:left="20" w:right="20"/>
              <w:jc w:val="center"/>
              <w:rPr>
                <w:rFonts w:ascii="Times New Roman" w:eastAsia="Calibri" w:hAnsi="Times New Roman" w:cs="Times New Roman"/>
              </w:rPr>
            </w:pPr>
            <w:r w:rsidRPr="000711F8">
              <w:rPr>
                <w:rFonts w:ascii="Times New Roman" w:eastAsia="Calibri" w:hAnsi="Times New Roman" w:cs="Times New Roman"/>
                <w:color w:val="000000"/>
                <w:szCs w:val="18"/>
              </w:rPr>
              <w:t>Сумма</w:t>
            </w:r>
          </w:p>
        </w:tc>
      </w:tr>
      <w:tr w:rsidR="000711F8" w:rsidRPr="000711F8" w:rsidTr="000711F8">
        <w:tc>
          <w:tcPr>
            <w:tcW w:w="572" w:type="dxa"/>
            <w:tcBorders>
              <w:top w:val="single" w:sz="2" w:space="0" w:color="000001"/>
              <w:left w:val="single" w:sz="2" w:space="0" w:color="000001"/>
              <w:bottom w:val="single" w:sz="2" w:space="0" w:color="000001"/>
              <w:right w:val="nil"/>
            </w:tcBorders>
            <w:vAlign w:val="center"/>
            <w:hideMark/>
          </w:tcPr>
          <w:p w:rsidR="000711F8" w:rsidRPr="000711F8" w:rsidRDefault="000711F8" w:rsidP="000711F8">
            <w:pPr>
              <w:spacing w:before="20" w:after="20" w:line="256" w:lineRule="auto"/>
              <w:ind w:left="20" w:right="20"/>
              <w:jc w:val="center"/>
              <w:rPr>
                <w:rFonts w:ascii="Times New Roman" w:eastAsia="Calibri" w:hAnsi="Times New Roman" w:cs="Times New Roman"/>
              </w:rPr>
            </w:pPr>
            <w:r w:rsidRPr="000711F8">
              <w:rPr>
                <w:rFonts w:ascii="Times New Roman" w:eastAsia="Calibri" w:hAnsi="Times New Roman" w:cs="Times New Roman"/>
                <w:color w:val="000000"/>
                <w:szCs w:val="18"/>
              </w:rPr>
              <w:t>1</w:t>
            </w:r>
          </w:p>
        </w:tc>
        <w:tc>
          <w:tcPr>
            <w:tcW w:w="4568" w:type="dxa"/>
            <w:tcBorders>
              <w:top w:val="single" w:sz="2" w:space="0" w:color="000001"/>
              <w:left w:val="single" w:sz="2" w:space="0" w:color="000001"/>
              <w:bottom w:val="single" w:sz="2" w:space="0" w:color="000001"/>
              <w:right w:val="nil"/>
            </w:tcBorders>
            <w:vAlign w:val="center"/>
            <w:hideMark/>
          </w:tcPr>
          <w:p w:rsidR="000711F8" w:rsidRPr="000711F8" w:rsidRDefault="000711F8" w:rsidP="000711F8">
            <w:pPr>
              <w:spacing w:before="20" w:after="20" w:line="256" w:lineRule="auto"/>
              <w:ind w:left="20" w:right="20"/>
              <w:rPr>
                <w:rFonts w:ascii="Times New Roman" w:eastAsia="Calibri" w:hAnsi="Times New Roman" w:cs="Times New Roman"/>
              </w:rPr>
            </w:pPr>
            <w:r w:rsidRPr="000711F8">
              <w:rPr>
                <w:rFonts w:ascii="Times New Roman" w:eastAsia="Calibri" w:hAnsi="Times New Roman" w:cs="Times New Roman"/>
                <w:color w:val="000000"/>
                <w:szCs w:val="18"/>
              </w:rPr>
              <w:t>Выполнение работ по разработке комплекта документов по охране труда, пожарной безопасности и электробезопасности</w:t>
            </w:r>
          </w:p>
        </w:tc>
        <w:tc>
          <w:tcPr>
            <w:tcW w:w="897" w:type="dxa"/>
            <w:tcBorders>
              <w:top w:val="single" w:sz="2" w:space="0" w:color="000001"/>
              <w:left w:val="single" w:sz="2" w:space="0" w:color="000001"/>
              <w:bottom w:val="single" w:sz="2" w:space="0" w:color="000001"/>
              <w:right w:val="nil"/>
            </w:tcBorders>
            <w:vAlign w:val="center"/>
            <w:hideMark/>
          </w:tcPr>
          <w:p w:rsidR="000711F8" w:rsidRPr="000711F8" w:rsidRDefault="000711F8" w:rsidP="000711F8">
            <w:pPr>
              <w:spacing w:before="20" w:after="20" w:line="256" w:lineRule="auto"/>
              <w:ind w:left="20" w:right="20"/>
              <w:jc w:val="center"/>
              <w:rPr>
                <w:rFonts w:ascii="Times New Roman" w:eastAsia="Calibri" w:hAnsi="Times New Roman" w:cs="Times New Roman"/>
              </w:rPr>
            </w:pPr>
            <w:r>
              <w:rPr>
                <w:rFonts w:ascii="Times New Roman" w:eastAsia="Calibri" w:hAnsi="Times New Roman" w:cs="Times New Roman"/>
              </w:rPr>
              <w:t>1</w:t>
            </w:r>
          </w:p>
        </w:tc>
        <w:tc>
          <w:tcPr>
            <w:tcW w:w="1049" w:type="dxa"/>
            <w:tcBorders>
              <w:top w:val="single" w:sz="2" w:space="0" w:color="000001"/>
              <w:left w:val="single" w:sz="2" w:space="0" w:color="000001"/>
              <w:bottom w:val="single" w:sz="2" w:space="0" w:color="000001"/>
              <w:right w:val="nil"/>
            </w:tcBorders>
            <w:vAlign w:val="center"/>
            <w:hideMark/>
          </w:tcPr>
          <w:p w:rsidR="000711F8" w:rsidRPr="000711F8" w:rsidRDefault="000711F8" w:rsidP="000711F8">
            <w:pPr>
              <w:spacing w:before="20" w:after="20" w:line="256" w:lineRule="auto"/>
              <w:ind w:left="20" w:right="20"/>
              <w:jc w:val="center"/>
              <w:rPr>
                <w:rFonts w:ascii="Times New Roman" w:eastAsia="Calibri" w:hAnsi="Times New Roman" w:cs="Times New Roman"/>
              </w:rPr>
            </w:pPr>
            <w:r>
              <w:rPr>
                <w:rFonts w:ascii="Times New Roman" w:eastAsia="Calibri" w:hAnsi="Times New Roman" w:cs="Times New Roman"/>
              </w:rPr>
              <w:t>усл</w:t>
            </w:r>
            <w:r w:rsidRPr="000711F8">
              <w:rPr>
                <w:rFonts w:ascii="Times New Roman" w:eastAsia="Calibri" w:hAnsi="Times New Roman" w:cs="Times New Roman"/>
              </w:rPr>
              <w:t>.</w:t>
            </w:r>
            <w:r>
              <w:rPr>
                <w:rFonts w:ascii="Times New Roman" w:eastAsia="Calibri" w:hAnsi="Times New Roman" w:cs="Times New Roman"/>
              </w:rPr>
              <w:t xml:space="preserve"> ед.</w:t>
            </w:r>
            <w:bookmarkStart w:id="0" w:name="_GoBack"/>
            <w:bookmarkEnd w:id="0"/>
          </w:p>
        </w:tc>
        <w:tc>
          <w:tcPr>
            <w:tcW w:w="1107" w:type="dxa"/>
            <w:tcBorders>
              <w:top w:val="single" w:sz="2" w:space="0" w:color="000001"/>
              <w:left w:val="single" w:sz="2" w:space="0" w:color="000001"/>
              <w:bottom w:val="single" w:sz="2" w:space="0" w:color="000001"/>
              <w:right w:val="nil"/>
            </w:tcBorders>
          </w:tcPr>
          <w:p w:rsidR="000711F8" w:rsidRPr="000711F8" w:rsidRDefault="000711F8" w:rsidP="000711F8">
            <w:pPr>
              <w:spacing w:before="20" w:after="20" w:line="256" w:lineRule="auto"/>
              <w:ind w:left="20" w:right="20"/>
              <w:jc w:val="right"/>
              <w:rPr>
                <w:rFonts w:ascii="Times New Roman" w:eastAsia="Calibri" w:hAnsi="Times New Roman" w:cs="Times New Roman"/>
              </w:rPr>
            </w:pPr>
          </w:p>
        </w:tc>
        <w:tc>
          <w:tcPr>
            <w:tcW w:w="2007" w:type="dxa"/>
            <w:tcBorders>
              <w:top w:val="single" w:sz="2" w:space="0" w:color="000001"/>
              <w:left w:val="single" w:sz="2" w:space="0" w:color="000001"/>
              <w:bottom w:val="single" w:sz="2" w:space="0" w:color="000001"/>
              <w:right w:val="single" w:sz="2" w:space="0" w:color="000001"/>
            </w:tcBorders>
          </w:tcPr>
          <w:p w:rsidR="000711F8" w:rsidRPr="000711F8" w:rsidRDefault="000711F8" w:rsidP="000711F8">
            <w:pPr>
              <w:spacing w:before="20" w:after="20" w:line="256" w:lineRule="auto"/>
              <w:ind w:left="20" w:right="20"/>
              <w:jc w:val="right"/>
              <w:rPr>
                <w:rFonts w:ascii="Times New Roman" w:eastAsia="Calibri" w:hAnsi="Times New Roman" w:cs="Times New Roman"/>
              </w:rPr>
            </w:pPr>
          </w:p>
        </w:tc>
      </w:tr>
      <w:tr w:rsidR="000711F8" w:rsidRPr="000711F8" w:rsidTr="000711F8">
        <w:tc>
          <w:tcPr>
            <w:tcW w:w="8193" w:type="dxa"/>
            <w:gridSpan w:val="5"/>
            <w:tcBorders>
              <w:top w:val="single" w:sz="2" w:space="0" w:color="000001"/>
              <w:left w:val="single" w:sz="2" w:space="0" w:color="000001"/>
              <w:bottom w:val="single" w:sz="2" w:space="0" w:color="000001"/>
              <w:right w:val="nil"/>
            </w:tcBorders>
            <w:hideMark/>
          </w:tcPr>
          <w:p w:rsidR="000711F8" w:rsidRPr="000711F8" w:rsidRDefault="000711F8" w:rsidP="000711F8">
            <w:pPr>
              <w:spacing w:before="20" w:after="20" w:line="256" w:lineRule="auto"/>
              <w:ind w:left="20" w:right="20"/>
              <w:jc w:val="right"/>
              <w:rPr>
                <w:rFonts w:ascii="Times New Roman" w:eastAsia="Calibri" w:hAnsi="Times New Roman" w:cs="Times New Roman"/>
              </w:rPr>
            </w:pPr>
            <w:r w:rsidRPr="000711F8">
              <w:rPr>
                <w:rFonts w:ascii="Times New Roman" w:eastAsia="Calibri" w:hAnsi="Times New Roman" w:cs="Times New Roman"/>
              </w:rPr>
              <w:t>Итого:</w:t>
            </w:r>
          </w:p>
        </w:tc>
        <w:tc>
          <w:tcPr>
            <w:tcW w:w="2007" w:type="dxa"/>
            <w:tcBorders>
              <w:top w:val="single" w:sz="2" w:space="0" w:color="000001"/>
              <w:left w:val="single" w:sz="2" w:space="0" w:color="000001"/>
              <w:bottom w:val="single" w:sz="2" w:space="0" w:color="000001"/>
              <w:right w:val="single" w:sz="2" w:space="0" w:color="000001"/>
            </w:tcBorders>
          </w:tcPr>
          <w:p w:rsidR="000711F8" w:rsidRPr="000711F8" w:rsidRDefault="000711F8" w:rsidP="000711F8">
            <w:pPr>
              <w:spacing w:before="20" w:after="20" w:line="256" w:lineRule="auto"/>
              <w:ind w:left="20" w:right="20"/>
              <w:jc w:val="right"/>
              <w:rPr>
                <w:rFonts w:ascii="Times New Roman" w:eastAsia="Calibri" w:hAnsi="Times New Roman" w:cs="Times New Roman"/>
              </w:rPr>
            </w:pPr>
          </w:p>
        </w:tc>
      </w:tr>
      <w:tr w:rsidR="000711F8" w:rsidRPr="000711F8" w:rsidTr="000711F8">
        <w:tc>
          <w:tcPr>
            <w:tcW w:w="8193" w:type="dxa"/>
            <w:gridSpan w:val="5"/>
            <w:tcBorders>
              <w:top w:val="single" w:sz="2" w:space="0" w:color="000001"/>
              <w:left w:val="single" w:sz="2" w:space="0" w:color="000001"/>
              <w:bottom w:val="single" w:sz="2" w:space="0" w:color="000001"/>
              <w:right w:val="nil"/>
            </w:tcBorders>
            <w:hideMark/>
          </w:tcPr>
          <w:p w:rsidR="000711F8" w:rsidRPr="000711F8" w:rsidRDefault="000711F8" w:rsidP="000711F8">
            <w:pPr>
              <w:spacing w:before="20" w:after="20" w:line="256" w:lineRule="auto"/>
              <w:ind w:left="20" w:right="20"/>
              <w:jc w:val="right"/>
              <w:rPr>
                <w:rFonts w:ascii="Times New Roman" w:eastAsia="Calibri" w:hAnsi="Times New Roman" w:cs="Times New Roman"/>
              </w:rPr>
            </w:pPr>
            <w:r w:rsidRPr="000711F8">
              <w:rPr>
                <w:rFonts w:ascii="Times New Roman" w:eastAsia="Calibri" w:hAnsi="Times New Roman" w:cs="Times New Roman"/>
              </w:rPr>
              <w:t>В том числе НДС:</w:t>
            </w:r>
          </w:p>
        </w:tc>
        <w:tc>
          <w:tcPr>
            <w:tcW w:w="2007" w:type="dxa"/>
            <w:tcBorders>
              <w:top w:val="single" w:sz="2" w:space="0" w:color="000001"/>
              <w:left w:val="single" w:sz="2" w:space="0" w:color="000001"/>
              <w:bottom w:val="single" w:sz="2" w:space="0" w:color="000001"/>
              <w:right w:val="single" w:sz="2" w:space="0" w:color="000001"/>
            </w:tcBorders>
          </w:tcPr>
          <w:p w:rsidR="000711F8" w:rsidRPr="000711F8" w:rsidRDefault="000711F8" w:rsidP="000711F8">
            <w:pPr>
              <w:spacing w:before="20" w:after="20" w:line="256" w:lineRule="auto"/>
              <w:ind w:left="20" w:right="20"/>
              <w:jc w:val="right"/>
              <w:rPr>
                <w:rFonts w:ascii="Times New Roman" w:eastAsia="Calibri" w:hAnsi="Times New Roman" w:cs="Times New Roman"/>
              </w:rPr>
            </w:pPr>
          </w:p>
        </w:tc>
      </w:tr>
    </w:tbl>
    <w:p w:rsidR="000711F8" w:rsidRPr="008A1DE3" w:rsidRDefault="000711F8" w:rsidP="004C6921">
      <w:pPr>
        <w:spacing w:after="0" w:line="240" w:lineRule="auto"/>
        <w:jc w:val="center"/>
        <w:rPr>
          <w:rFonts w:ascii="Times New Roman" w:hAnsi="Times New Roman" w:cs="Times New Roman"/>
        </w:rPr>
      </w:pPr>
    </w:p>
    <w:p w:rsidR="008A1DE3" w:rsidRPr="008A1DE3" w:rsidRDefault="008A1DE3" w:rsidP="004C6921">
      <w:pPr>
        <w:spacing w:after="0" w:line="240" w:lineRule="auto"/>
        <w:rPr>
          <w:rFonts w:ascii="Times New Roman" w:hAnsi="Times New Roman" w:cs="Times New Roman"/>
        </w:rPr>
      </w:pPr>
    </w:p>
    <w:p w:rsidR="008A1DE3" w:rsidRPr="008A1DE3" w:rsidRDefault="008A1DE3" w:rsidP="004C6921">
      <w:pPr>
        <w:spacing w:after="0" w:line="240" w:lineRule="auto"/>
        <w:rPr>
          <w:rFonts w:ascii="Times New Roman" w:hAnsi="Times New Roman" w:cs="Times New Roman"/>
        </w:rPr>
      </w:pPr>
    </w:p>
    <w:p w:rsidR="008A1DE3" w:rsidRPr="008A1DE3" w:rsidRDefault="008A1DE3" w:rsidP="004C6921">
      <w:pPr>
        <w:spacing w:after="0" w:line="240" w:lineRule="auto"/>
        <w:rPr>
          <w:rFonts w:ascii="Times New Roman" w:hAnsi="Times New Roman" w:cs="Times New Roman"/>
        </w:rPr>
      </w:pPr>
    </w:p>
    <w:p w:rsidR="008A1DE3" w:rsidRPr="008A1DE3" w:rsidRDefault="008A1DE3" w:rsidP="004C6921">
      <w:pPr>
        <w:spacing w:after="0" w:line="240" w:lineRule="auto"/>
        <w:rPr>
          <w:rFonts w:ascii="Times New Roman" w:hAnsi="Times New Roman" w:cs="Times New Roman"/>
        </w:rPr>
      </w:pPr>
    </w:p>
    <w:p w:rsidR="008A1DE3" w:rsidRPr="008A1DE3" w:rsidRDefault="008A1DE3" w:rsidP="004C6921">
      <w:pPr>
        <w:spacing w:after="0" w:line="240" w:lineRule="auto"/>
        <w:rPr>
          <w:rFonts w:ascii="Times New Roman" w:hAnsi="Times New Roman" w:cs="Times New Roman"/>
        </w:rPr>
      </w:pPr>
    </w:p>
    <w:p w:rsidR="008A1DE3" w:rsidRPr="008A1DE3" w:rsidRDefault="008A1DE3" w:rsidP="004C6921">
      <w:pPr>
        <w:spacing w:after="0" w:line="240" w:lineRule="auto"/>
        <w:rPr>
          <w:rFonts w:ascii="Times New Roman" w:hAnsi="Times New Roman" w:cs="Times New Roman"/>
        </w:rPr>
      </w:pPr>
    </w:p>
    <w:p w:rsidR="008A1DE3" w:rsidRPr="008A1DE3" w:rsidRDefault="008A1DE3" w:rsidP="004C6921">
      <w:pPr>
        <w:spacing w:after="0" w:line="240" w:lineRule="auto"/>
        <w:rPr>
          <w:rFonts w:ascii="Times New Roman" w:hAnsi="Times New Roman" w:cs="Times New Roman"/>
        </w:rPr>
      </w:pPr>
    </w:p>
    <w:p w:rsidR="008A1DE3" w:rsidRPr="008A1DE3" w:rsidRDefault="008A1DE3" w:rsidP="004C6921">
      <w:pPr>
        <w:spacing w:after="0" w:line="240" w:lineRule="auto"/>
        <w:rPr>
          <w:rFonts w:ascii="Times New Roman" w:hAnsi="Times New Roman" w:cs="Times New Roman"/>
        </w:rPr>
      </w:pPr>
    </w:p>
    <w:p w:rsidR="008A1DE3" w:rsidRPr="008A1DE3" w:rsidRDefault="008A1DE3" w:rsidP="004C6921">
      <w:pPr>
        <w:spacing w:after="0" w:line="240" w:lineRule="auto"/>
        <w:rPr>
          <w:rFonts w:ascii="Times New Roman" w:hAnsi="Times New Roman" w:cs="Times New Roman"/>
        </w:rPr>
      </w:pPr>
    </w:p>
    <w:p w:rsidR="008A1DE3" w:rsidRPr="008A1DE3" w:rsidRDefault="008A1DE3" w:rsidP="004C6921">
      <w:pPr>
        <w:spacing w:after="0" w:line="240" w:lineRule="auto"/>
        <w:rPr>
          <w:rFonts w:ascii="Times New Roman" w:hAnsi="Times New Roman" w:cs="Times New Roman"/>
        </w:rPr>
      </w:pPr>
    </w:p>
    <w:p w:rsidR="008A1DE3" w:rsidRPr="008A1DE3" w:rsidRDefault="008A1DE3" w:rsidP="004C6921">
      <w:pPr>
        <w:spacing w:after="0" w:line="240" w:lineRule="auto"/>
        <w:rPr>
          <w:rFonts w:ascii="Times New Roman" w:hAnsi="Times New Roman" w:cs="Times New Roman"/>
        </w:rPr>
      </w:pPr>
    </w:p>
    <w:p w:rsidR="008A1DE3" w:rsidRPr="008A1DE3" w:rsidRDefault="008A1DE3" w:rsidP="004C6921">
      <w:pPr>
        <w:spacing w:after="0" w:line="240" w:lineRule="auto"/>
        <w:rPr>
          <w:rFonts w:ascii="Times New Roman" w:hAnsi="Times New Roman" w:cs="Times New Roman"/>
        </w:rPr>
      </w:pPr>
    </w:p>
    <w:p w:rsidR="008A1DE3" w:rsidRPr="008A1DE3" w:rsidRDefault="008A1DE3" w:rsidP="004C6921">
      <w:pPr>
        <w:spacing w:after="0" w:line="240" w:lineRule="auto"/>
        <w:rPr>
          <w:rFonts w:ascii="Times New Roman" w:hAnsi="Times New Roman" w:cs="Times New Roman"/>
        </w:rPr>
      </w:pPr>
    </w:p>
    <w:p w:rsidR="002D7327" w:rsidRPr="008A1DE3" w:rsidRDefault="002D7327" w:rsidP="004C6921">
      <w:pPr>
        <w:tabs>
          <w:tab w:val="left" w:pos="6945"/>
        </w:tabs>
        <w:spacing w:after="0" w:line="240" w:lineRule="auto"/>
        <w:rPr>
          <w:rFonts w:ascii="Times New Roman" w:hAnsi="Times New Roman" w:cs="Times New Roman"/>
        </w:rPr>
      </w:pPr>
    </w:p>
    <w:sectPr w:rsidR="002D7327" w:rsidRPr="008A1DE3" w:rsidSect="004C6921">
      <w:footerReference w:type="default" r:id="rId7"/>
      <w:pgSz w:w="11906" w:h="16838"/>
      <w:pgMar w:top="851" w:right="850" w:bottom="1134" w:left="1701"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61D" w:rsidRDefault="002D161D">
      <w:pPr>
        <w:spacing w:after="0" w:line="240" w:lineRule="auto"/>
      </w:pPr>
      <w:r>
        <w:separator/>
      </w:r>
    </w:p>
  </w:endnote>
  <w:endnote w:type="continuationSeparator" w:id="0">
    <w:p w:rsidR="002D161D" w:rsidRDefault="002D1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610" w:rsidRDefault="002D5610">
    <w:pPr>
      <w:pStyle w:val="a4"/>
      <w:spacing w:line="14" w:lineRule="auto"/>
      <w:ind w:left="0"/>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61D" w:rsidRDefault="002D161D">
      <w:pPr>
        <w:spacing w:after="0" w:line="240" w:lineRule="auto"/>
      </w:pPr>
      <w:r>
        <w:separator/>
      </w:r>
    </w:p>
  </w:footnote>
  <w:footnote w:type="continuationSeparator" w:id="0">
    <w:p w:rsidR="002D161D" w:rsidRDefault="002D16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D69FE"/>
    <w:multiLevelType w:val="multilevel"/>
    <w:tmpl w:val="02421012"/>
    <w:lvl w:ilvl="0">
      <w:start w:val="1"/>
      <w:numFmt w:val="decimal"/>
      <w:lvlText w:val="%1"/>
      <w:lvlJc w:val="left"/>
      <w:pPr>
        <w:ind w:left="120" w:hanging="475"/>
        <w:jc w:val="left"/>
      </w:pPr>
      <w:rPr>
        <w:rFonts w:hint="default"/>
        <w:lang w:val="ru-RU" w:eastAsia="en-US" w:bidi="ar-SA"/>
      </w:rPr>
    </w:lvl>
    <w:lvl w:ilvl="1">
      <w:start w:val="1"/>
      <w:numFmt w:val="decimal"/>
      <w:lvlText w:val="%1.%2"/>
      <w:lvlJc w:val="left"/>
      <w:pPr>
        <w:ind w:left="120" w:hanging="47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2248" w:hanging="475"/>
      </w:pPr>
      <w:rPr>
        <w:rFonts w:hint="default"/>
        <w:lang w:val="ru-RU" w:eastAsia="en-US" w:bidi="ar-SA"/>
      </w:rPr>
    </w:lvl>
    <w:lvl w:ilvl="3">
      <w:numFmt w:val="bullet"/>
      <w:lvlText w:val="•"/>
      <w:lvlJc w:val="left"/>
      <w:pPr>
        <w:ind w:left="3312" w:hanging="475"/>
      </w:pPr>
      <w:rPr>
        <w:rFonts w:hint="default"/>
        <w:lang w:val="ru-RU" w:eastAsia="en-US" w:bidi="ar-SA"/>
      </w:rPr>
    </w:lvl>
    <w:lvl w:ilvl="4">
      <w:numFmt w:val="bullet"/>
      <w:lvlText w:val="•"/>
      <w:lvlJc w:val="left"/>
      <w:pPr>
        <w:ind w:left="4376" w:hanging="475"/>
      </w:pPr>
      <w:rPr>
        <w:rFonts w:hint="default"/>
        <w:lang w:val="ru-RU" w:eastAsia="en-US" w:bidi="ar-SA"/>
      </w:rPr>
    </w:lvl>
    <w:lvl w:ilvl="5">
      <w:numFmt w:val="bullet"/>
      <w:lvlText w:val="•"/>
      <w:lvlJc w:val="left"/>
      <w:pPr>
        <w:ind w:left="5440" w:hanging="475"/>
      </w:pPr>
      <w:rPr>
        <w:rFonts w:hint="default"/>
        <w:lang w:val="ru-RU" w:eastAsia="en-US" w:bidi="ar-SA"/>
      </w:rPr>
    </w:lvl>
    <w:lvl w:ilvl="6">
      <w:numFmt w:val="bullet"/>
      <w:lvlText w:val="•"/>
      <w:lvlJc w:val="left"/>
      <w:pPr>
        <w:ind w:left="6504" w:hanging="475"/>
      </w:pPr>
      <w:rPr>
        <w:rFonts w:hint="default"/>
        <w:lang w:val="ru-RU" w:eastAsia="en-US" w:bidi="ar-SA"/>
      </w:rPr>
    </w:lvl>
    <w:lvl w:ilvl="7">
      <w:numFmt w:val="bullet"/>
      <w:lvlText w:val="•"/>
      <w:lvlJc w:val="left"/>
      <w:pPr>
        <w:ind w:left="7568" w:hanging="475"/>
      </w:pPr>
      <w:rPr>
        <w:rFonts w:hint="default"/>
        <w:lang w:val="ru-RU" w:eastAsia="en-US" w:bidi="ar-SA"/>
      </w:rPr>
    </w:lvl>
    <w:lvl w:ilvl="8">
      <w:numFmt w:val="bullet"/>
      <w:lvlText w:val="•"/>
      <w:lvlJc w:val="left"/>
      <w:pPr>
        <w:ind w:left="8632" w:hanging="475"/>
      </w:pPr>
      <w:rPr>
        <w:rFonts w:hint="default"/>
        <w:lang w:val="ru-RU" w:eastAsia="en-US" w:bidi="ar-SA"/>
      </w:rPr>
    </w:lvl>
  </w:abstractNum>
  <w:abstractNum w:abstractNumId="1" w15:restartNumberingAfterBreak="0">
    <w:nsid w:val="1B280A1C"/>
    <w:multiLevelType w:val="multilevel"/>
    <w:tmpl w:val="E34A2C58"/>
    <w:lvl w:ilvl="0">
      <w:start w:val="7"/>
      <w:numFmt w:val="decimal"/>
      <w:lvlText w:val="%1"/>
      <w:lvlJc w:val="left"/>
      <w:pPr>
        <w:ind w:left="120" w:hanging="514"/>
        <w:jc w:val="left"/>
      </w:pPr>
      <w:rPr>
        <w:rFonts w:hint="default"/>
        <w:lang w:val="ru-RU" w:eastAsia="en-US" w:bidi="ar-SA"/>
      </w:rPr>
    </w:lvl>
    <w:lvl w:ilvl="1">
      <w:start w:val="1"/>
      <w:numFmt w:val="decimal"/>
      <w:lvlText w:val="%1.%2"/>
      <w:lvlJc w:val="left"/>
      <w:pPr>
        <w:ind w:left="120" w:hanging="514"/>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2248" w:hanging="514"/>
      </w:pPr>
      <w:rPr>
        <w:rFonts w:hint="default"/>
        <w:lang w:val="ru-RU" w:eastAsia="en-US" w:bidi="ar-SA"/>
      </w:rPr>
    </w:lvl>
    <w:lvl w:ilvl="3">
      <w:numFmt w:val="bullet"/>
      <w:lvlText w:val="•"/>
      <w:lvlJc w:val="left"/>
      <w:pPr>
        <w:ind w:left="3312" w:hanging="514"/>
      </w:pPr>
      <w:rPr>
        <w:rFonts w:hint="default"/>
        <w:lang w:val="ru-RU" w:eastAsia="en-US" w:bidi="ar-SA"/>
      </w:rPr>
    </w:lvl>
    <w:lvl w:ilvl="4">
      <w:numFmt w:val="bullet"/>
      <w:lvlText w:val="•"/>
      <w:lvlJc w:val="left"/>
      <w:pPr>
        <w:ind w:left="4376" w:hanging="514"/>
      </w:pPr>
      <w:rPr>
        <w:rFonts w:hint="default"/>
        <w:lang w:val="ru-RU" w:eastAsia="en-US" w:bidi="ar-SA"/>
      </w:rPr>
    </w:lvl>
    <w:lvl w:ilvl="5">
      <w:numFmt w:val="bullet"/>
      <w:lvlText w:val="•"/>
      <w:lvlJc w:val="left"/>
      <w:pPr>
        <w:ind w:left="5440" w:hanging="514"/>
      </w:pPr>
      <w:rPr>
        <w:rFonts w:hint="default"/>
        <w:lang w:val="ru-RU" w:eastAsia="en-US" w:bidi="ar-SA"/>
      </w:rPr>
    </w:lvl>
    <w:lvl w:ilvl="6">
      <w:numFmt w:val="bullet"/>
      <w:lvlText w:val="•"/>
      <w:lvlJc w:val="left"/>
      <w:pPr>
        <w:ind w:left="6504" w:hanging="514"/>
      </w:pPr>
      <w:rPr>
        <w:rFonts w:hint="default"/>
        <w:lang w:val="ru-RU" w:eastAsia="en-US" w:bidi="ar-SA"/>
      </w:rPr>
    </w:lvl>
    <w:lvl w:ilvl="7">
      <w:numFmt w:val="bullet"/>
      <w:lvlText w:val="•"/>
      <w:lvlJc w:val="left"/>
      <w:pPr>
        <w:ind w:left="7568" w:hanging="514"/>
      </w:pPr>
      <w:rPr>
        <w:rFonts w:hint="default"/>
        <w:lang w:val="ru-RU" w:eastAsia="en-US" w:bidi="ar-SA"/>
      </w:rPr>
    </w:lvl>
    <w:lvl w:ilvl="8">
      <w:numFmt w:val="bullet"/>
      <w:lvlText w:val="•"/>
      <w:lvlJc w:val="left"/>
      <w:pPr>
        <w:ind w:left="8632" w:hanging="514"/>
      </w:pPr>
      <w:rPr>
        <w:rFonts w:hint="default"/>
        <w:lang w:val="ru-RU" w:eastAsia="en-US" w:bidi="ar-SA"/>
      </w:rPr>
    </w:lvl>
  </w:abstractNum>
  <w:abstractNum w:abstractNumId="2" w15:restartNumberingAfterBreak="0">
    <w:nsid w:val="1C0D5E40"/>
    <w:multiLevelType w:val="multilevel"/>
    <w:tmpl w:val="A3684E78"/>
    <w:lvl w:ilvl="0">
      <w:start w:val="4"/>
      <w:numFmt w:val="decimal"/>
      <w:lvlText w:val="%1"/>
      <w:lvlJc w:val="left"/>
      <w:pPr>
        <w:ind w:left="120" w:hanging="499"/>
        <w:jc w:val="left"/>
      </w:pPr>
      <w:rPr>
        <w:rFonts w:hint="default"/>
        <w:lang w:val="ru-RU" w:eastAsia="en-US" w:bidi="ar-SA"/>
      </w:rPr>
    </w:lvl>
    <w:lvl w:ilvl="1">
      <w:start w:val="1"/>
      <w:numFmt w:val="decimal"/>
      <w:lvlText w:val="%1.%2"/>
      <w:lvlJc w:val="left"/>
      <w:pPr>
        <w:ind w:left="120" w:hanging="49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2248" w:hanging="499"/>
      </w:pPr>
      <w:rPr>
        <w:rFonts w:hint="default"/>
        <w:lang w:val="ru-RU" w:eastAsia="en-US" w:bidi="ar-SA"/>
      </w:rPr>
    </w:lvl>
    <w:lvl w:ilvl="3">
      <w:numFmt w:val="bullet"/>
      <w:lvlText w:val="•"/>
      <w:lvlJc w:val="left"/>
      <w:pPr>
        <w:ind w:left="3312" w:hanging="499"/>
      </w:pPr>
      <w:rPr>
        <w:rFonts w:hint="default"/>
        <w:lang w:val="ru-RU" w:eastAsia="en-US" w:bidi="ar-SA"/>
      </w:rPr>
    </w:lvl>
    <w:lvl w:ilvl="4">
      <w:numFmt w:val="bullet"/>
      <w:lvlText w:val="•"/>
      <w:lvlJc w:val="left"/>
      <w:pPr>
        <w:ind w:left="4376" w:hanging="499"/>
      </w:pPr>
      <w:rPr>
        <w:rFonts w:hint="default"/>
        <w:lang w:val="ru-RU" w:eastAsia="en-US" w:bidi="ar-SA"/>
      </w:rPr>
    </w:lvl>
    <w:lvl w:ilvl="5">
      <w:numFmt w:val="bullet"/>
      <w:lvlText w:val="•"/>
      <w:lvlJc w:val="left"/>
      <w:pPr>
        <w:ind w:left="5440" w:hanging="499"/>
      </w:pPr>
      <w:rPr>
        <w:rFonts w:hint="default"/>
        <w:lang w:val="ru-RU" w:eastAsia="en-US" w:bidi="ar-SA"/>
      </w:rPr>
    </w:lvl>
    <w:lvl w:ilvl="6">
      <w:numFmt w:val="bullet"/>
      <w:lvlText w:val="•"/>
      <w:lvlJc w:val="left"/>
      <w:pPr>
        <w:ind w:left="6504" w:hanging="499"/>
      </w:pPr>
      <w:rPr>
        <w:rFonts w:hint="default"/>
        <w:lang w:val="ru-RU" w:eastAsia="en-US" w:bidi="ar-SA"/>
      </w:rPr>
    </w:lvl>
    <w:lvl w:ilvl="7">
      <w:numFmt w:val="bullet"/>
      <w:lvlText w:val="•"/>
      <w:lvlJc w:val="left"/>
      <w:pPr>
        <w:ind w:left="7568" w:hanging="499"/>
      </w:pPr>
      <w:rPr>
        <w:rFonts w:hint="default"/>
        <w:lang w:val="ru-RU" w:eastAsia="en-US" w:bidi="ar-SA"/>
      </w:rPr>
    </w:lvl>
    <w:lvl w:ilvl="8">
      <w:numFmt w:val="bullet"/>
      <w:lvlText w:val="•"/>
      <w:lvlJc w:val="left"/>
      <w:pPr>
        <w:ind w:left="8632" w:hanging="499"/>
      </w:pPr>
      <w:rPr>
        <w:rFonts w:hint="default"/>
        <w:lang w:val="ru-RU" w:eastAsia="en-US" w:bidi="ar-SA"/>
      </w:rPr>
    </w:lvl>
  </w:abstractNum>
  <w:abstractNum w:abstractNumId="3" w15:restartNumberingAfterBreak="0">
    <w:nsid w:val="1EEC0A37"/>
    <w:multiLevelType w:val="multilevel"/>
    <w:tmpl w:val="A76C84E4"/>
    <w:lvl w:ilvl="0">
      <w:start w:val="2"/>
      <w:numFmt w:val="decimal"/>
      <w:lvlText w:val="%1"/>
      <w:lvlJc w:val="left"/>
      <w:pPr>
        <w:ind w:left="190" w:hanging="422"/>
        <w:jc w:val="left"/>
      </w:pPr>
      <w:rPr>
        <w:rFonts w:hint="default"/>
        <w:lang w:val="ru-RU" w:eastAsia="en-US" w:bidi="ar-SA"/>
      </w:rPr>
    </w:lvl>
    <w:lvl w:ilvl="1">
      <w:start w:val="1"/>
      <w:numFmt w:val="decimal"/>
      <w:lvlText w:val="%1.%2"/>
      <w:lvlJc w:val="left"/>
      <w:pPr>
        <w:ind w:left="190" w:hanging="422"/>
        <w:jc w:val="left"/>
      </w:pPr>
      <w:rPr>
        <w:rFonts w:ascii="Times New Roman" w:eastAsia="Times New Roman" w:hAnsi="Times New Roman" w:cs="Times New Roman" w:hint="default"/>
        <w:b w:val="0"/>
        <w:bCs w:val="0"/>
        <w:i w:val="0"/>
        <w:iCs w:val="0"/>
        <w:w w:val="100"/>
        <w:sz w:val="28"/>
        <w:szCs w:val="28"/>
        <w:lang w:val="ru-RU" w:eastAsia="en-US" w:bidi="ar-SA"/>
      </w:rPr>
    </w:lvl>
    <w:lvl w:ilvl="2">
      <w:start w:val="1"/>
      <w:numFmt w:val="decimal"/>
      <w:lvlText w:val="%1.%2.%3"/>
      <w:lvlJc w:val="left"/>
      <w:pPr>
        <w:ind w:left="750" w:hanging="630"/>
        <w:jc w:val="left"/>
      </w:pPr>
      <w:rPr>
        <w:rFonts w:ascii="Times New Roman" w:eastAsia="Times New Roman" w:hAnsi="Times New Roman" w:cs="Times New Roman" w:hint="default"/>
        <w:b w:val="0"/>
        <w:bCs w:val="0"/>
        <w:i w:val="0"/>
        <w:iCs w:val="0"/>
        <w:w w:val="100"/>
        <w:sz w:val="28"/>
        <w:szCs w:val="28"/>
        <w:lang w:val="ru-RU" w:eastAsia="en-US" w:bidi="ar-SA"/>
      </w:rPr>
    </w:lvl>
    <w:lvl w:ilvl="3">
      <w:numFmt w:val="bullet"/>
      <w:lvlText w:val="•"/>
      <w:lvlJc w:val="left"/>
      <w:pPr>
        <w:ind w:left="2982" w:hanging="630"/>
      </w:pPr>
      <w:rPr>
        <w:rFonts w:hint="default"/>
        <w:lang w:val="ru-RU" w:eastAsia="en-US" w:bidi="ar-SA"/>
      </w:rPr>
    </w:lvl>
    <w:lvl w:ilvl="4">
      <w:numFmt w:val="bullet"/>
      <w:lvlText w:val="•"/>
      <w:lvlJc w:val="left"/>
      <w:pPr>
        <w:ind w:left="4093" w:hanging="630"/>
      </w:pPr>
      <w:rPr>
        <w:rFonts w:hint="default"/>
        <w:lang w:val="ru-RU" w:eastAsia="en-US" w:bidi="ar-SA"/>
      </w:rPr>
    </w:lvl>
    <w:lvl w:ilvl="5">
      <w:numFmt w:val="bullet"/>
      <w:lvlText w:val="•"/>
      <w:lvlJc w:val="left"/>
      <w:pPr>
        <w:ind w:left="5204" w:hanging="630"/>
      </w:pPr>
      <w:rPr>
        <w:rFonts w:hint="default"/>
        <w:lang w:val="ru-RU" w:eastAsia="en-US" w:bidi="ar-SA"/>
      </w:rPr>
    </w:lvl>
    <w:lvl w:ilvl="6">
      <w:numFmt w:val="bullet"/>
      <w:lvlText w:val="•"/>
      <w:lvlJc w:val="left"/>
      <w:pPr>
        <w:ind w:left="6315" w:hanging="630"/>
      </w:pPr>
      <w:rPr>
        <w:rFonts w:hint="default"/>
        <w:lang w:val="ru-RU" w:eastAsia="en-US" w:bidi="ar-SA"/>
      </w:rPr>
    </w:lvl>
    <w:lvl w:ilvl="7">
      <w:numFmt w:val="bullet"/>
      <w:lvlText w:val="•"/>
      <w:lvlJc w:val="left"/>
      <w:pPr>
        <w:ind w:left="7426" w:hanging="630"/>
      </w:pPr>
      <w:rPr>
        <w:rFonts w:hint="default"/>
        <w:lang w:val="ru-RU" w:eastAsia="en-US" w:bidi="ar-SA"/>
      </w:rPr>
    </w:lvl>
    <w:lvl w:ilvl="8">
      <w:numFmt w:val="bullet"/>
      <w:lvlText w:val="•"/>
      <w:lvlJc w:val="left"/>
      <w:pPr>
        <w:ind w:left="8537" w:hanging="630"/>
      </w:pPr>
      <w:rPr>
        <w:rFonts w:hint="default"/>
        <w:lang w:val="ru-RU" w:eastAsia="en-US" w:bidi="ar-SA"/>
      </w:rPr>
    </w:lvl>
  </w:abstractNum>
  <w:abstractNum w:abstractNumId="4" w15:restartNumberingAfterBreak="0">
    <w:nsid w:val="1F443907"/>
    <w:multiLevelType w:val="multilevel"/>
    <w:tmpl w:val="C5FE3CA8"/>
    <w:lvl w:ilvl="0">
      <w:start w:val="6"/>
      <w:numFmt w:val="decimal"/>
      <w:lvlText w:val="%1"/>
      <w:lvlJc w:val="left"/>
      <w:pPr>
        <w:ind w:left="120" w:hanging="420"/>
        <w:jc w:val="left"/>
      </w:pPr>
      <w:rPr>
        <w:rFonts w:hint="default"/>
        <w:lang w:val="ru-RU" w:eastAsia="en-US" w:bidi="ar-SA"/>
      </w:rPr>
    </w:lvl>
    <w:lvl w:ilvl="1">
      <w:start w:val="1"/>
      <w:numFmt w:val="decimal"/>
      <w:lvlText w:val="%1.%2"/>
      <w:lvlJc w:val="left"/>
      <w:pPr>
        <w:ind w:left="120" w:hanging="420"/>
        <w:jc w:val="left"/>
      </w:pPr>
      <w:rPr>
        <w:rFonts w:ascii="Times New Roman" w:eastAsia="Times New Roman" w:hAnsi="Times New Roman" w:cs="Times New Roman" w:hint="default"/>
        <w:b w:val="0"/>
        <w:bCs w:val="0"/>
        <w:i w:val="0"/>
        <w:iCs w:val="0"/>
        <w:w w:val="100"/>
        <w:sz w:val="28"/>
        <w:szCs w:val="28"/>
        <w:lang w:val="ru-RU" w:eastAsia="en-US" w:bidi="ar-SA"/>
      </w:rPr>
    </w:lvl>
    <w:lvl w:ilvl="2">
      <w:numFmt w:val="bullet"/>
      <w:lvlText w:val="•"/>
      <w:lvlJc w:val="left"/>
      <w:pPr>
        <w:ind w:left="2248" w:hanging="420"/>
      </w:pPr>
      <w:rPr>
        <w:rFonts w:hint="default"/>
        <w:lang w:val="ru-RU" w:eastAsia="en-US" w:bidi="ar-SA"/>
      </w:rPr>
    </w:lvl>
    <w:lvl w:ilvl="3">
      <w:numFmt w:val="bullet"/>
      <w:lvlText w:val="•"/>
      <w:lvlJc w:val="left"/>
      <w:pPr>
        <w:ind w:left="3312" w:hanging="420"/>
      </w:pPr>
      <w:rPr>
        <w:rFonts w:hint="default"/>
        <w:lang w:val="ru-RU" w:eastAsia="en-US" w:bidi="ar-SA"/>
      </w:rPr>
    </w:lvl>
    <w:lvl w:ilvl="4">
      <w:numFmt w:val="bullet"/>
      <w:lvlText w:val="•"/>
      <w:lvlJc w:val="left"/>
      <w:pPr>
        <w:ind w:left="4376" w:hanging="420"/>
      </w:pPr>
      <w:rPr>
        <w:rFonts w:hint="default"/>
        <w:lang w:val="ru-RU" w:eastAsia="en-US" w:bidi="ar-SA"/>
      </w:rPr>
    </w:lvl>
    <w:lvl w:ilvl="5">
      <w:numFmt w:val="bullet"/>
      <w:lvlText w:val="•"/>
      <w:lvlJc w:val="left"/>
      <w:pPr>
        <w:ind w:left="5440" w:hanging="420"/>
      </w:pPr>
      <w:rPr>
        <w:rFonts w:hint="default"/>
        <w:lang w:val="ru-RU" w:eastAsia="en-US" w:bidi="ar-SA"/>
      </w:rPr>
    </w:lvl>
    <w:lvl w:ilvl="6">
      <w:numFmt w:val="bullet"/>
      <w:lvlText w:val="•"/>
      <w:lvlJc w:val="left"/>
      <w:pPr>
        <w:ind w:left="6504" w:hanging="420"/>
      </w:pPr>
      <w:rPr>
        <w:rFonts w:hint="default"/>
        <w:lang w:val="ru-RU" w:eastAsia="en-US" w:bidi="ar-SA"/>
      </w:rPr>
    </w:lvl>
    <w:lvl w:ilvl="7">
      <w:numFmt w:val="bullet"/>
      <w:lvlText w:val="•"/>
      <w:lvlJc w:val="left"/>
      <w:pPr>
        <w:ind w:left="7568" w:hanging="420"/>
      </w:pPr>
      <w:rPr>
        <w:rFonts w:hint="default"/>
        <w:lang w:val="ru-RU" w:eastAsia="en-US" w:bidi="ar-SA"/>
      </w:rPr>
    </w:lvl>
    <w:lvl w:ilvl="8">
      <w:numFmt w:val="bullet"/>
      <w:lvlText w:val="•"/>
      <w:lvlJc w:val="left"/>
      <w:pPr>
        <w:ind w:left="8632" w:hanging="420"/>
      </w:pPr>
      <w:rPr>
        <w:rFonts w:hint="default"/>
        <w:lang w:val="ru-RU" w:eastAsia="en-US" w:bidi="ar-SA"/>
      </w:rPr>
    </w:lvl>
  </w:abstractNum>
  <w:abstractNum w:abstractNumId="5" w15:restartNumberingAfterBreak="0">
    <w:nsid w:val="25567D8D"/>
    <w:multiLevelType w:val="multilevel"/>
    <w:tmpl w:val="D5D2937A"/>
    <w:lvl w:ilvl="0">
      <w:start w:val="1"/>
      <w:numFmt w:val="decimal"/>
      <w:lvlText w:val="%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5E61A8B"/>
    <w:multiLevelType w:val="multilevel"/>
    <w:tmpl w:val="8D822896"/>
    <w:lvl w:ilvl="0">
      <w:start w:val="12"/>
      <w:numFmt w:val="decimal"/>
      <w:lvlText w:val="%1"/>
      <w:lvlJc w:val="left"/>
      <w:pPr>
        <w:ind w:left="120" w:hanging="580"/>
        <w:jc w:val="left"/>
      </w:pPr>
      <w:rPr>
        <w:rFonts w:hint="default"/>
        <w:lang w:val="ru-RU" w:eastAsia="en-US" w:bidi="ar-SA"/>
      </w:rPr>
    </w:lvl>
    <w:lvl w:ilvl="1">
      <w:start w:val="1"/>
      <w:numFmt w:val="decimal"/>
      <w:lvlText w:val="%1.%2"/>
      <w:lvlJc w:val="left"/>
      <w:pPr>
        <w:ind w:left="120" w:hanging="58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2248" w:hanging="580"/>
      </w:pPr>
      <w:rPr>
        <w:rFonts w:hint="default"/>
        <w:lang w:val="ru-RU" w:eastAsia="en-US" w:bidi="ar-SA"/>
      </w:rPr>
    </w:lvl>
    <w:lvl w:ilvl="3">
      <w:numFmt w:val="bullet"/>
      <w:lvlText w:val="•"/>
      <w:lvlJc w:val="left"/>
      <w:pPr>
        <w:ind w:left="3312" w:hanging="580"/>
      </w:pPr>
      <w:rPr>
        <w:rFonts w:hint="default"/>
        <w:lang w:val="ru-RU" w:eastAsia="en-US" w:bidi="ar-SA"/>
      </w:rPr>
    </w:lvl>
    <w:lvl w:ilvl="4">
      <w:numFmt w:val="bullet"/>
      <w:lvlText w:val="•"/>
      <w:lvlJc w:val="left"/>
      <w:pPr>
        <w:ind w:left="4376" w:hanging="580"/>
      </w:pPr>
      <w:rPr>
        <w:rFonts w:hint="default"/>
        <w:lang w:val="ru-RU" w:eastAsia="en-US" w:bidi="ar-SA"/>
      </w:rPr>
    </w:lvl>
    <w:lvl w:ilvl="5">
      <w:numFmt w:val="bullet"/>
      <w:lvlText w:val="•"/>
      <w:lvlJc w:val="left"/>
      <w:pPr>
        <w:ind w:left="5440" w:hanging="580"/>
      </w:pPr>
      <w:rPr>
        <w:rFonts w:hint="default"/>
        <w:lang w:val="ru-RU" w:eastAsia="en-US" w:bidi="ar-SA"/>
      </w:rPr>
    </w:lvl>
    <w:lvl w:ilvl="6">
      <w:numFmt w:val="bullet"/>
      <w:lvlText w:val="•"/>
      <w:lvlJc w:val="left"/>
      <w:pPr>
        <w:ind w:left="6504" w:hanging="580"/>
      </w:pPr>
      <w:rPr>
        <w:rFonts w:hint="default"/>
        <w:lang w:val="ru-RU" w:eastAsia="en-US" w:bidi="ar-SA"/>
      </w:rPr>
    </w:lvl>
    <w:lvl w:ilvl="7">
      <w:numFmt w:val="bullet"/>
      <w:lvlText w:val="•"/>
      <w:lvlJc w:val="left"/>
      <w:pPr>
        <w:ind w:left="7568" w:hanging="580"/>
      </w:pPr>
      <w:rPr>
        <w:rFonts w:hint="default"/>
        <w:lang w:val="ru-RU" w:eastAsia="en-US" w:bidi="ar-SA"/>
      </w:rPr>
    </w:lvl>
    <w:lvl w:ilvl="8">
      <w:numFmt w:val="bullet"/>
      <w:lvlText w:val="•"/>
      <w:lvlJc w:val="left"/>
      <w:pPr>
        <w:ind w:left="8632" w:hanging="580"/>
      </w:pPr>
      <w:rPr>
        <w:rFonts w:hint="default"/>
        <w:lang w:val="ru-RU" w:eastAsia="en-US" w:bidi="ar-SA"/>
      </w:rPr>
    </w:lvl>
  </w:abstractNum>
  <w:abstractNum w:abstractNumId="7" w15:restartNumberingAfterBreak="0">
    <w:nsid w:val="2C7D6695"/>
    <w:multiLevelType w:val="multilevel"/>
    <w:tmpl w:val="665A1D5C"/>
    <w:lvl w:ilvl="0">
      <w:start w:val="1"/>
      <w:numFmt w:val="decimal"/>
      <w:lvlText w:val="%1."/>
      <w:lvlJc w:val="righ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8" w15:restartNumberingAfterBreak="0">
    <w:nsid w:val="2EA1252E"/>
    <w:multiLevelType w:val="multilevel"/>
    <w:tmpl w:val="00C278B0"/>
    <w:lvl w:ilvl="0">
      <w:start w:val="10"/>
      <w:numFmt w:val="decimal"/>
      <w:lvlText w:val="%1."/>
      <w:lvlJc w:val="left"/>
      <w:pPr>
        <w:ind w:left="600" w:hanging="600"/>
      </w:pPr>
      <w:rPr>
        <w:rFonts w:hint="default"/>
      </w:rPr>
    </w:lvl>
    <w:lvl w:ilvl="1">
      <w:start w:val="1"/>
      <w:numFmt w:val="decimal"/>
      <w:lvlText w:val="%1.%2."/>
      <w:lvlJc w:val="left"/>
      <w:pPr>
        <w:ind w:left="260" w:hanging="720"/>
      </w:pPr>
      <w:rPr>
        <w:rFonts w:hint="default"/>
      </w:rPr>
    </w:lvl>
    <w:lvl w:ilvl="2">
      <w:start w:val="1"/>
      <w:numFmt w:val="decimal"/>
      <w:lvlText w:val="%1.%2.%3."/>
      <w:lvlJc w:val="left"/>
      <w:pPr>
        <w:ind w:left="-200" w:hanging="720"/>
      </w:pPr>
      <w:rPr>
        <w:rFonts w:hint="default"/>
      </w:rPr>
    </w:lvl>
    <w:lvl w:ilvl="3">
      <w:start w:val="1"/>
      <w:numFmt w:val="decimal"/>
      <w:lvlText w:val="%1.%2.%3.%4."/>
      <w:lvlJc w:val="left"/>
      <w:pPr>
        <w:ind w:left="-300" w:hanging="1080"/>
      </w:pPr>
      <w:rPr>
        <w:rFonts w:hint="default"/>
      </w:rPr>
    </w:lvl>
    <w:lvl w:ilvl="4">
      <w:start w:val="1"/>
      <w:numFmt w:val="decimal"/>
      <w:lvlText w:val="%1.%2.%3.%4.%5."/>
      <w:lvlJc w:val="left"/>
      <w:pPr>
        <w:ind w:left="-760" w:hanging="1080"/>
      </w:pPr>
      <w:rPr>
        <w:rFonts w:hint="default"/>
      </w:rPr>
    </w:lvl>
    <w:lvl w:ilvl="5">
      <w:start w:val="1"/>
      <w:numFmt w:val="decimal"/>
      <w:lvlText w:val="%1.%2.%3.%4.%5.%6."/>
      <w:lvlJc w:val="left"/>
      <w:pPr>
        <w:ind w:left="-860" w:hanging="1440"/>
      </w:pPr>
      <w:rPr>
        <w:rFonts w:hint="default"/>
      </w:rPr>
    </w:lvl>
    <w:lvl w:ilvl="6">
      <w:start w:val="1"/>
      <w:numFmt w:val="decimal"/>
      <w:lvlText w:val="%1.%2.%3.%4.%5.%6.%7."/>
      <w:lvlJc w:val="left"/>
      <w:pPr>
        <w:ind w:left="-960" w:hanging="1800"/>
      </w:pPr>
      <w:rPr>
        <w:rFonts w:hint="default"/>
      </w:rPr>
    </w:lvl>
    <w:lvl w:ilvl="7">
      <w:start w:val="1"/>
      <w:numFmt w:val="decimal"/>
      <w:lvlText w:val="%1.%2.%3.%4.%5.%6.%7.%8."/>
      <w:lvlJc w:val="left"/>
      <w:pPr>
        <w:ind w:left="-1420" w:hanging="1800"/>
      </w:pPr>
      <w:rPr>
        <w:rFonts w:hint="default"/>
      </w:rPr>
    </w:lvl>
    <w:lvl w:ilvl="8">
      <w:start w:val="1"/>
      <w:numFmt w:val="decimal"/>
      <w:lvlText w:val="%1.%2.%3.%4.%5.%6.%7.%8.%9."/>
      <w:lvlJc w:val="left"/>
      <w:pPr>
        <w:ind w:left="-1520" w:hanging="2160"/>
      </w:pPr>
      <w:rPr>
        <w:rFonts w:hint="default"/>
      </w:rPr>
    </w:lvl>
  </w:abstractNum>
  <w:abstractNum w:abstractNumId="9" w15:restartNumberingAfterBreak="0">
    <w:nsid w:val="32E115B8"/>
    <w:multiLevelType w:val="multilevel"/>
    <w:tmpl w:val="5A422DCC"/>
    <w:lvl w:ilvl="0">
      <w:start w:val="11"/>
      <w:numFmt w:val="decimal"/>
      <w:lvlText w:val="%1"/>
      <w:lvlJc w:val="left"/>
      <w:pPr>
        <w:ind w:left="120" w:hanging="570"/>
        <w:jc w:val="left"/>
      </w:pPr>
      <w:rPr>
        <w:rFonts w:hint="default"/>
        <w:lang w:val="ru-RU" w:eastAsia="en-US" w:bidi="ar-SA"/>
      </w:rPr>
    </w:lvl>
    <w:lvl w:ilvl="1">
      <w:start w:val="1"/>
      <w:numFmt w:val="decimal"/>
      <w:lvlText w:val="%1.%2"/>
      <w:lvlJc w:val="left"/>
      <w:pPr>
        <w:ind w:left="120" w:hanging="57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start w:val="1"/>
      <w:numFmt w:val="decimal"/>
      <w:lvlText w:val="%1.%2.%3"/>
      <w:lvlJc w:val="left"/>
      <w:pPr>
        <w:ind w:left="120" w:hanging="853"/>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3">
      <w:numFmt w:val="bullet"/>
      <w:lvlText w:val="•"/>
      <w:lvlJc w:val="left"/>
      <w:pPr>
        <w:ind w:left="3312" w:hanging="853"/>
      </w:pPr>
      <w:rPr>
        <w:rFonts w:hint="default"/>
        <w:lang w:val="ru-RU" w:eastAsia="en-US" w:bidi="ar-SA"/>
      </w:rPr>
    </w:lvl>
    <w:lvl w:ilvl="4">
      <w:numFmt w:val="bullet"/>
      <w:lvlText w:val="•"/>
      <w:lvlJc w:val="left"/>
      <w:pPr>
        <w:ind w:left="4376" w:hanging="853"/>
      </w:pPr>
      <w:rPr>
        <w:rFonts w:hint="default"/>
        <w:lang w:val="ru-RU" w:eastAsia="en-US" w:bidi="ar-SA"/>
      </w:rPr>
    </w:lvl>
    <w:lvl w:ilvl="5">
      <w:numFmt w:val="bullet"/>
      <w:lvlText w:val="•"/>
      <w:lvlJc w:val="left"/>
      <w:pPr>
        <w:ind w:left="5440" w:hanging="853"/>
      </w:pPr>
      <w:rPr>
        <w:rFonts w:hint="default"/>
        <w:lang w:val="ru-RU" w:eastAsia="en-US" w:bidi="ar-SA"/>
      </w:rPr>
    </w:lvl>
    <w:lvl w:ilvl="6">
      <w:numFmt w:val="bullet"/>
      <w:lvlText w:val="•"/>
      <w:lvlJc w:val="left"/>
      <w:pPr>
        <w:ind w:left="6504" w:hanging="853"/>
      </w:pPr>
      <w:rPr>
        <w:rFonts w:hint="default"/>
        <w:lang w:val="ru-RU" w:eastAsia="en-US" w:bidi="ar-SA"/>
      </w:rPr>
    </w:lvl>
    <w:lvl w:ilvl="7">
      <w:numFmt w:val="bullet"/>
      <w:lvlText w:val="•"/>
      <w:lvlJc w:val="left"/>
      <w:pPr>
        <w:ind w:left="7568" w:hanging="853"/>
      </w:pPr>
      <w:rPr>
        <w:rFonts w:hint="default"/>
        <w:lang w:val="ru-RU" w:eastAsia="en-US" w:bidi="ar-SA"/>
      </w:rPr>
    </w:lvl>
    <w:lvl w:ilvl="8">
      <w:numFmt w:val="bullet"/>
      <w:lvlText w:val="•"/>
      <w:lvlJc w:val="left"/>
      <w:pPr>
        <w:ind w:left="8632" w:hanging="853"/>
      </w:pPr>
      <w:rPr>
        <w:rFonts w:hint="default"/>
        <w:lang w:val="ru-RU" w:eastAsia="en-US" w:bidi="ar-SA"/>
      </w:rPr>
    </w:lvl>
  </w:abstractNum>
  <w:abstractNum w:abstractNumId="10" w15:restartNumberingAfterBreak="0">
    <w:nsid w:val="4106472E"/>
    <w:multiLevelType w:val="multilevel"/>
    <w:tmpl w:val="75A8114C"/>
    <w:lvl w:ilvl="0">
      <w:start w:val="8"/>
      <w:numFmt w:val="decimal"/>
      <w:lvlText w:val="%1"/>
      <w:lvlJc w:val="left"/>
      <w:pPr>
        <w:ind w:left="540" w:hanging="420"/>
        <w:jc w:val="left"/>
      </w:pPr>
      <w:rPr>
        <w:rFonts w:hint="default"/>
        <w:lang w:val="ru-RU" w:eastAsia="en-US" w:bidi="ar-SA"/>
      </w:rPr>
    </w:lvl>
    <w:lvl w:ilvl="1">
      <w:start w:val="1"/>
      <w:numFmt w:val="decimal"/>
      <w:lvlText w:val="%1.%2"/>
      <w:lvlJc w:val="left"/>
      <w:pPr>
        <w:ind w:left="540" w:hanging="420"/>
        <w:jc w:val="left"/>
      </w:pPr>
      <w:rPr>
        <w:rFonts w:ascii="Times New Roman" w:eastAsia="Times New Roman" w:hAnsi="Times New Roman" w:cs="Times New Roman" w:hint="default"/>
        <w:b w:val="0"/>
        <w:bCs w:val="0"/>
        <w:i w:val="0"/>
        <w:iCs w:val="0"/>
        <w:w w:val="100"/>
        <w:sz w:val="28"/>
        <w:szCs w:val="28"/>
        <w:lang w:val="ru-RU" w:eastAsia="en-US" w:bidi="ar-SA"/>
      </w:rPr>
    </w:lvl>
    <w:lvl w:ilvl="2">
      <w:start w:val="1"/>
      <w:numFmt w:val="decimal"/>
      <w:lvlText w:val="%1.%2.%3"/>
      <w:lvlJc w:val="left"/>
      <w:pPr>
        <w:ind w:left="829" w:hanging="71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3">
      <w:start w:val="1"/>
      <w:numFmt w:val="decimal"/>
      <w:lvlText w:val="%1.%2.%3.%4"/>
      <w:lvlJc w:val="left"/>
      <w:pPr>
        <w:ind w:left="120" w:hanging="882"/>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4">
      <w:numFmt w:val="bullet"/>
      <w:lvlText w:val="•"/>
      <w:lvlJc w:val="left"/>
      <w:pPr>
        <w:ind w:left="3305" w:hanging="882"/>
      </w:pPr>
      <w:rPr>
        <w:rFonts w:hint="default"/>
        <w:lang w:val="ru-RU" w:eastAsia="en-US" w:bidi="ar-SA"/>
      </w:rPr>
    </w:lvl>
    <w:lvl w:ilvl="5">
      <w:numFmt w:val="bullet"/>
      <w:lvlText w:val="•"/>
      <w:lvlJc w:val="left"/>
      <w:pPr>
        <w:ind w:left="4547" w:hanging="882"/>
      </w:pPr>
      <w:rPr>
        <w:rFonts w:hint="default"/>
        <w:lang w:val="ru-RU" w:eastAsia="en-US" w:bidi="ar-SA"/>
      </w:rPr>
    </w:lvl>
    <w:lvl w:ilvl="6">
      <w:numFmt w:val="bullet"/>
      <w:lvlText w:val="•"/>
      <w:lvlJc w:val="left"/>
      <w:pPr>
        <w:ind w:left="5790" w:hanging="882"/>
      </w:pPr>
      <w:rPr>
        <w:rFonts w:hint="default"/>
        <w:lang w:val="ru-RU" w:eastAsia="en-US" w:bidi="ar-SA"/>
      </w:rPr>
    </w:lvl>
    <w:lvl w:ilvl="7">
      <w:numFmt w:val="bullet"/>
      <w:lvlText w:val="•"/>
      <w:lvlJc w:val="left"/>
      <w:pPr>
        <w:ind w:left="7032" w:hanging="882"/>
      </w:pPr>
      <w:rPr>
        <w:rFonts w:hint="default"/>
        <w:lang w:val="ru-RU" w:eastAsia="en-US" w:bidi="ar-SA"/>
      </w:rPr>
    </w:lvl>
    <w:lvl w:ilvl="8">
      <w:numFmt w:val="bullet"/>
      <w:lvlText w:val="•"/>
      <w:lvlJc w:val="left"/>
      <w:pPr>
        <w:ind w:left="8275" w:hanging="882"/>
      </w:pPr>
      <w:rPr>
        <w:rFonts w:hint="default"/>
        <w:lang w:val="ru-RU" w:eastAsia="en-US" w:bidi="ar-SA"/>
      </w:rPr>
    </w:lvl>
  </w:abstractNum>
  <w:abstractNum w:abstractNumId="11" w15:restartNumberingAfterBreak="0">
    <w:nsid w:val="418312C0"/>
    <w:multiLevelType w:val="multilevel"/>
    <w:tmpl w:val="184C5F06"/>
    <w:lvl w:ilvl="0">
      <w:start w:val="3"/>
      <w:numFmt w:val="decimal"/>
      <w:lvlText w:val="%1"/>
      <w:lvlJc w:val="left"/>
      <w:pPr>
        <w:ind w:left="120" w:hanging="422"/>
        <w:jc w:val="left"/>
      </w:pPr>
      <w:rPr>
        <w:rFonts w:hint="default"/>
        <w:lang w:val="ru-RU" w:eastAsia="en-US" w:bidi="ar-SA"/>
      </w:rPr>
    </w:lvl>
    <w:lvl w:ilvl="1">
      <w:start w:val="1"/>
      <w:numFmt w:val="decimal"/>
      <w:lvlText w:val="%1.%2"/>
      <w:lvlJc w:val="left"/>
      <w:pPr>
        <w:ind w:left="120" w:hanging="422"/>
        <w:jc w:val="left"/>
      </w:pPr>
      <w:rPr>
        <w:rFonts w:ascii="Times New Roman" w:eastAsia="Times New Roman" w:hAnsi="Times New Roman" w:cs="Times New Roman" w:hint="default"/>
        <w:b w:val="0"/>
        <w:bCs w:val="0"/>
        <w:i w:val="0"/>
        <w:iCs w:val="0"/>
        <w:w w:val="100"/>
        <w:sz w:val="28"/>
        <w:szCs w:val="28"/>
        <w:lang w:val="ru-RU" w:eastAsia="en-US" w:bidi="ar-SA"/>
      </w:rPr>
    </w:lvl>
    <w:lvl w:ilvl="2">
      <w:numFmt w:val="bullet"/>
      <w:lvlText w:val="•"/>
      <w:lvlJc w:val="left"/>
      <w:pPr>
        <w:ind w:left="2248" w:hanging="422"/>
      </w:pPr>
      <w:rPr>
        <w:rFonts w:hint="default"/>
        <w:lang w:val="ru-RU" w:eastAsia="en-US" w:bidi="ar-SA"/>
      </w:rPr>
    </w:lvl>
    <w:lvl w:ilvl="3">
      <w:numFmt w:val="bullet"/>
      <w:lvlText w:val="•"/>
      <w:lvlJc w:val="left"/>
      <w:pPr>
        <w:ind w:left="3312" w:hanging="422"/>
      </w:pPr>
      <w:rPr>
        <w:rFonts w:hint="default"/>
        <w:lang w:val="ru-RU" w:eastAsia="en-US" w:bidi="ar-SA"/>
      </w:rPr>
    </w:lvl>
    <w:lvl w:ilvl="4">
      <w:numFmt w:val="bullet"/>
      <w:lvlText w:val="•"/>
      <w:lvlJc w:val="left"/>
      <w:pPr>
        <w:ind w:left="4376" w:hanging="422"/>
      </w:pPr>
      <w:rPr>
        <w:rFonts w:hint="default"/>
        <w:lang w:val="ru-RU" w:eastAsia="en-US" w:bidi="ar-SA"/>
      </w:rPr>
    </w:lvl>
    <w:lvl w:ilvl="5">
      <w:numFmt w:val="bullet"/>
      <w:lvlText w:val="•"/>
      <w:lvlJc w:val="left"/>
      <w:pPr>
        <w:ind w:left="5440" w:hanging="422"/>
      </w:pPr>
      <w:rPr>
        <w:rFonts w:hint="default"/>
        <w:lang w:val="ru-RU" w:eastAsia="en-US" w:bidi="ar-SA"/>
      </w:rPr>
    </w:lvl>
    <w:lvl w:ilvl="6">
      <w:numFmt w:val="bullet"/>
      <w:lvlText w:val="•"/>
      <w:lvlJc w:val="left"/>
      <w:pPr>
        <w:ind w:left="6504" w:hanging="422"/>
      </w:pPr>
      <w:rPr>
        <w:rFonts w:hint="default"/>
        <w:lang w:val="ru-RU" w:eastAsia="en-US" w:bidi="ar-SA"/>
      </w:rPr>
    </w:lvl>
    <w:lvl w:ilvl="7">
      <w:numFmt w:val="bullet"/>
      <w:lvlText w:val="•"/>
      <w:lvlJc w:val="left"/>
      <w:pPr>
        <w:ind w:left="7568" w:hanging="422"/>
      </w:pPr>
      <w:rPr>
        <w:rFonts w:hint="default"/>
        <w:lang w:val="ru-RU" w:eastAsia="en-US" w:bidi="ar-SA"/>
      </w:rPr>
    </w:lvl>
    <w:lvl w:ilvl="8">
      <w:numFmt w:val="bullet"/>
      <w:lvlText w:val="•"/>
      <w:lvlJc w:val="left"/>
      <w:pPr>
        <w:ind w:left="8632" w:hanging="422"/>
      </w:pPr>
      <w:rPr>
        <w:rFonts w:hint="default"/>
        <w:lang w:val="ru-RU" w:eastAsia="en-US" w:bidi="ar-SA"/>
      </w:rPr>
    </w:lvl>
  </w:abstractNum>
  <w:abstractNum w:abstractNumId="12" w15:restartNumberingAfterBreak="0">
    <w:nsid w:val="4539649A"/>
    <w:multiLevelType w:val="multilevel"/>
    <w:tmpl w:val="5ECE67BA"/>
    <w:lvl w:ilvl="0">
      <w:start w:val="1"/>
      <w:numFmt w:val="decimal"/>
      <w:lvlText w:val="%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5FD0AD2"/>
    <w:multiLevelType w:val="hybridMultilevel"/>
    <w:tmpl w:val="A85659A8"/>
    <w:lvl w:ilvl="0" w:tplc="D80AADE8">
      <w:numFmt w:val="bullet"/>
      <w:lvlText w:val="-"/>
      <w:lvlJc w:val="left"/>
      <w:pPr>
        <w:ind w:left="132" w:hanging="117"/>
      </w:pPr>
      <w:rPr>
        <w:rFonts w:ascii="Times New Roman" w:eastAsia="Times New Roman" w:hAnsi="Times New Roman" w:cs="Times New Roman" w:hint="default"/>
        <w:b w:val="0"/>
        <w:bCs w:val="0"/>
        <w:i w:val="0"/>
        <w:iCs w:val="0"/>
        <w:w w:val="100"/>
        <w:sz w:val="20"/>
        <w:szCs w:val="20"/>
        <w:lang w:val="ru-RU" w:eastAsia="en-US" w:bidi="ar-SA"/>
      </w:rPr>
    </w:lvl>
    <w:lvl w:ilvl="1" w:tplc="2AD0C780">
      <w:numFmt w:val="bullet"/>
      <w:lvlText w:val="•"/>
      <w:lvlJc w:val="left"/>
      <w:pPr>
        <w:ind w:left="1448" w:hanging="117"/>
      </w:pPr>
      <w:rPr>
        <w:rFonts w:hint="default"/>
        <w:lang w:val="ru-RU" w:eastAsia="en-US" w:bidi="ar-SA"/>
      </w:rPr>
    </w:lvl>
    <w:lvl w:ilvl="2" w:tplc="0B205064">
      <w:numFmt w:val="bullet"/>
      <w:lvlText w:val="•"/>
      <w:lvlJc w:val="left"/>
      <w:pPr>
        <w:ind w:left="2757" w:hanging="117"/>
      </w:pPr>
      <w:rPr>
        <w:rFonts w:hint="default"/>
        <w:lang w:val="ru-RU" w:eastAsia="en-US" w:bidi="ar-SA"/>
      </w:rPr>
    </w:lvl>
    <w:lvl w:ilvl="3" w:tplc="6B8430A0">
      <w:numFmt w:val="bullet"/>
      <w:lvlText w:val="•"/>
      <w:lvlJc w:val="left"/>
      <w:pPr>
        <w:ind w:left="4066" w:hanging="117"/>
      </w:pPr>
      <w:rPr>
        <w:rFonts w:hint="default"/>
        <w:lang w:val="ru-RU" w:eastAsia="en-US" w:bidi="ar-SA"/>
      </w:rPr>
    </w:lvl>
    <w:lvl w:ilvl="4" w:tplc="B15E0324">
      <w:numFmt w:val="bullet"/>
      <w:lvlText w:val="•"/>
      <w:lvlJc w:val="left"/>
      <w:pPr>
        <w:ind w:left="5375" w:hanging="117"/>
      </w:pPr>
      <w:rPr>
        <w:rFonts w:hint="default"/>
        <w:lang w:val="ru-RU" w:eastAsia="en-US" w:bidi="ar-SA"/>
      </w:rPr>
    </w:lvl>
    <w:lvl w:ilvl="5" w:tplc="E3D03716">
      <w:numFmt w:val="bullet"/>
      <w:lvlText w:val="•"/>
      <w:lvlJc w:val="left"/>
      <w:pPr>
        <w:ind w:left="6684" w:hanging="117"/>
      </w:pPr>
      <w:rPr>
        <w:rFonts w:hint="default"/>
        <w:lang w:val="ru-RU" w:eastAsia="en-US" w:bidi="ar-SA"/>
      </w:rPr>
    </w:lvl>
    <w:lvl w:ilvl="6" w:tplc="8F8A496E">
      <w:numFmt w:val="bullet"/>
      <w:lvlText w:val="•"/>
      <w:lvlJc w:val="left"/>
      <w:pPr>
        <w:ind w:left="7993" w:hanging="117"/>
      </w:pPr>
      <w:rPr>
        <w:rFonts w:hint="default"/>
        <w:lang w:val="ru-RU" w:eastAsia="en-US" w:bidi="ar-SA"/>
      </w:rPr>
    </w:lvl>
    <w:lvl w:ilvl="7" w:tplc="5B0A15AA">
      <w:numFmt w:val="bullet"/>
      <w:lvlText w:val="•"/>
      <w:lvlJc w:val="left"/>
      <w:pPr>
        <w:ind w:left="9302" w:hanging="117"/>
      </w:pPr>
      <w:rPr>
        <w:rFonts w:hint="default"/>
        <w:lang w:val="ru-RU" w:eastAsia="en-US" w:bidi="ar-SA"/>
      </w:rPr>
    </w:lvl>
    <w:lvl w:ilvl="8" w:tplc="90D26EA8">
      <w:numFmt w:val="bullet"/>
      <w:lvlText w:val="•"/>
      <w:lvlJc w:val="left"/>
      <w:pPr>
        <w:ind w:left="10611" w:hanging="117"/>
      </w:pPr>
      <w:rPr>
        <w:rFonts w:hint="default"/>
        <w:lang w:val="ru-RU" w:eastAsia="en-US" w:bidi="ar-SA"/>
      </w:rPr>
    </w:lvl>
  </w:abstractNum>
  <w:abstractNum w:abstractNumId="14" w15:restartNumberingAfterBreak="0">
    <w:nsid w:val="5D043533"/>
    <w:multiLevelType w:val="multilevel"/>
    <w:tmpl w:val="FEBACE54"/>
    <w:lvl w:ilvl="0">
      <w:start w:val="9"/>
      <w:numFmt w:val="decimal"/>
      <w:lvlText w:val="%1"/>
      <w:lvlJc w:val="left"/>
      <w:pPr>
        <w:ind w:left="120" w:hanging="432"/>
        <w:jc w:val="left"/>
      </w:pPr>
      <w:rPr>
        <w:rFonts w:hint="default"/>
        <w:lang w:val="ru-RU" w:eastAsia="en-US" w:bidi="ar-SA"/>
      </w:rPr>
    </w:lvl>
    <w:lvl w:ilvl="1">
      <w:start w:val="1"/>
      <w:numFmt w:val="decimal"/>
      <w:lvlText w:val="%1.%2"/>
      <w:lvlJc w:val="left"/>
      <w:pPr>
        <w:ind w:left="120" w:hanging="432"/>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2248" w:hanging="432"/>
      </w:pPr>
      <w:rPr>
        <w:rFonts w:hint="default"/>
        <w:lang w:val="ru-RU" w:eastAsia="en-US" w:bidi="ar-SA"/>
      </w:rPr>
    </w:lvl>
    <w:lvl w:ilvl="3">
      <w:numFmt w:val="bullet"/>
      <w:lvlText w:val="•"/>
      <w:lvlJc w:val="left"/>
      <w:pPr>
        <w:ind w:left="3312" w:hanging="432"/>
      </w:pPr>
      <w:rPr>
        <w:rFonts w:hint="default"/>
        <w:lang w:val="ru-RU" w:eastAsia="en-US" w:bidi="ar-SA"/>
      </w:rPr>
    </w:lvl>
    <w:lvl w:ilvl="4">
      <w:numFmt w:val="bullet"/>
      <w:lvlText w:val="•"/>
      <w:lvlJc w:val="left"/>
      <w:pPr>
        <w:ind w:left="4376" w:hanging="432"/>
      </w:pPr>
      <w:rPr>
        <w:rFonts w:hint="default"/>
        <w:lang w:val="ru-RU" w:eastAsia="en-US" w:bidi="ar-SA"/>
      </w:rPr>
    </w:lvl>
    <w:lvl w:ilvl="5">
      <w:numFmt w:val="bullet"/>
      <w:lvlText w:val="•"/>
      <w:lvlJc w:val="left"/>
      <w:pPr>
        <w:ind w:left="5440" w:hanging="432"/>
      </w:pPr>
      <w:rPr>
        <w:rFonts w:hint="default"/>
        <w:lang w:val="ru-RU" w:eastAsia="en-US" w:bidi="ar-SA"/>
      </w:rPr>
    </w:lvl>
    <w:lvl w:ilvl="6">
      <w:numFmt w:val="bullet"/>
      <w:lvlText w:val="•"/>
      <w:lvlJc w:val="left"/>
      <w:pPr>
        <w:ind w:left="6504" w:hanging="432"/>
      </w:pPr>
      <w:rPr>
        <w:rFonts w:hint="default"/>
        <w:lang w:val="ru-RU" w:eastAsia="en-US" w:bidi="ar-SA"/>
      </w:rPr>
    </w:lvl>
    <w:lvl w:ilvl="7">
      <w:numFmt w:val="bullet"/>
      <w:lvlText w:val="•"/>
      <w:lvlJc w:val="left"/>
      <w:pPr>
        <w:ind w:left="7568" w:hanging="432"/>
      </w:pPr>
      <w:rPr>
        <w:rFonts w:hint="default"/>
        <w:lang w:val="ru-RU" w:eastAsia="en-US" w:bidi="ar-SA"/>
      </w:rPr>
    </w:lvl>
    <w:lvl w:ilvl="8">
      <w:numFmt w:val="bullet"/>
      <w:lvlText w:val="•"/>
      <w:lvlJc w:val="left"/>
      <w:pPr>
        <w:ind w:left="8632" w:hanging="432"/>
      </w:pPr>
      <w:rPr>
        <w:rFonts w:hint="default"/>
        <w:lang w:val="ru-RU" w:eastAsia="en-US" w:bidi="ar-SA"/>
      </w:rPr>
    </w:lvl>
  </w:abstractNum>
  <w:abstractNum w:abstractNumId="15" w15:restartNumberingAfterBreak="0">
    <w:nsid w:val="604D34C8"/>
    <w:multiLevelType w:val="multilevel"/>
    <w:tmpl w:val="23EEDD94"/>
    <w:lvl w:ilvl="0">
      <w:start w:val="9"/>
      <w:numFmt w:val="decimal"/>
      <w:lvlText w:val="%1."/>
      <w:lvlJc w:val="left"/>
      <w:pPr>
        <w:ind w:left="450" w:hanging="450"/>
      </w:pPr>
      <w:rPr>
        <w:rFonts w:hint="default"/>
      </w:rPr>
    </w:lvl>
    <w:lvl w:ilvl="1">
      <w:start w:val="1"/>
      <w:numFmt w:val="decimal"/>
      <w:lvlText w:val="%1.%2."/>
      <w:lvlJc w:val="left"/>
      <w:pPr>
        <w:ind w:left="270" w:hanging="720"/>
      </w:pPr>
      <w:rPr>
        <w:rFonts w:hint="default"/>
      </w:rPr>
    </w:lvl>
    <w:lvl w:ilvl="2">
      <w:start w:val="1"/>
      <w:numFmt w:val="decimal"/>
      <w:lvlText w:val="%1.%2.%3."/>
      <w:lvlJc w:val="left"/>
      <w:pPr>
        <w:ind w:left="-180" w:hanging="720"/>
      </w:pPr>
      <w:rPr>
        <w:rFonts w:hint="default"/>
      </w:rPr>
    </w:lvl>
    <w:lvl w:ilvl="3">
      <w:start w:val="1"/>
      <w:numFmt w:val="decimal"/>
      <w:lvlText w:val="%1.%2.%3.%4."/>
      <w:lvlJc w:val="left"/>
      <w:pPr>
        <w:ind w:left="-270" w:hanging="1080"/>
      </w:pPr>
      <w:rPr>
        <w:rFonts w:hint="default"/>
      </w:rPr>
    </w:lvl>
    <w:lvl w:ilvl="4">
      <w:start w:val="1"/>
      <w:numFmt w:val="decimal"/>
      <w:lvlText w:val="%1.%2.%3.%4.%5."/>
      <w:lvlJc w:val="left"/>
      <w:pPr>
        <w:ind w:left="-720" w:hanging="1080"/>
      </w:pPr>
      <w:rPr>
        <w:rFonts w:hint="default"/>
      </w:rPr>
    </w:lvl>
    <w:lvl w:ilvl="5">
      <w:start w:val="1"/>
      <w:numFmt w:val="decimal"/>
      <w:lvlText w:val="%1.%2.%3.%4.%5.%6."/>
      <w:lvlJc w:val="left"/>
      <w:pPr>
        <w:ind w:left="-810" w:hanging="1440"/>
      </w:pPr>
      <w:rPr>
        <w:rFonts w:hint="default"/>
      </w:rPr>
    </w:lvl>
    <w:lvl w:ilvl="6">
      <w:start w:val="1"/>
      <w:numFmt w:val="decimal"/>
      <w:lvlText w:val="%1.%2.%3.%4.%5.%6.%7."/>
      <w:lvlJc w:val="left"/>
      <w:pPr>
        <w:ind w:left="-900" w:hanging="1800"/>
      </w:pPr>
      <w:rPr>
        <w:rFonts w:hint="default"/>
      </w:rPr>
    </w:lvl>
    <w:lvl w:ilvl="7">
      <w:start w:val="1"/>
      <w:numFmt w:val="decimal"/>
      <w:lvlText w:val="%1.%2.%3.%4.%5.%6.%7.%8."/>
      <w:lvlJc w:val="left"/>
      <w:pPr>
        <w:ind w:left="-1350" w:hanging="1800"/>
      </w:pPr>
      <w:rPr>
        <w:rFonts w:hint="default"/>
      </w:rPr>
    </w:lvl>
    <w:lvl w:ilvl="8">
      <w:start w:val="1"/>
      <w:numFmt w:val="decimal"/>
      <w:lvlText w:val="%1.%2.%3.%4.%5.%6.%7.%8.%9."/>
      <w:lvlJc w:val="left"/>
      <w:pPr>
        <w:ind w:left="-1440" w:hanging="2160"/>
      </w:pPr>
      <w:rPr>
        <w:rFonts w:hint="default"/>
      </w:rPr>
    </w:lvl>
  </w:abstractNum>
  <w:abstractNum w:abstractNumId="16" w15:restartNumberingAfterBreak="0">
    <w:nsid w:val="60DF1926"/>
    <w:multiLevelType w:val="multilevel"/>
    <w:tmpl w:val="2C9CC6A8"/>
    <w:lvl w:ilvl="0">
      <w:start w:val="14"/>
      <w:numFmt w:val="decimal"/>
      <w:lvlText w:val="%1"/>
      <w:lvlJc w:val="left"/>
      <w:pPr>
        <w:ind w:left="120" w:hanging="578"/>
        <w:jc w:val="left"/>
      </w:pPr>
      <w:rPr>
        <w:rFonts w:hint="default"/>
        <w:lang w:val="ru-RU" w:eastAsia="en-US" w:bidi="ar-SA"/>
      </w:rPr>
    </w:lvl>
    <w:lvl w:ilvl="1">
      <w:start w:val="1"/>
      <w:numFmt w:val="decimal"/>
      <w:lvlText w:val="%1.%2"/>
      <w:lvlJc w:val="left"/>
      <w:pPr>
        <w:ind w:left="120" w:hanging="578"/>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120" w:hanging="211"/>
      </w:pPr>
      <w:rPr>
        <w:rFonts w:ascii="Times New Roman" w:eastAsia="Times New Roman" w:hAnsi="Times New Roman" w:cs="Times New Roman" w:hint="default"/>
        <w:b w:val="0"/>
        <w:bCs w:val="0"/>
        <w:i w:val="0"/>
        <w:iCs w:val="0"/>
        <w:w w:val="100"/>
        <w:sz w:val="28"/>
        <w:szCs w:val="28"/>
        <w:lang w:val="ru-RU" w:eastAsia="en-US" w:bidi="ar-SA"/>
      </w:rPr>
    </w:lvl>
    <w:lvl w:ilvl="3">
      <w:numFmt w:val="bullet"/>
      <w:lvlText w:val="•"/>
      <w:lvlJc w:val="left"/>
      <w:pPr>
        <w:ind w:left="3312" w:hanging="211"/>
      </w:pPr>
      <w:rPr>
        <w:rFonts w:hint="default"/>
        <w:lang w:val="ru-RU" w:eastAsia="en-US" w:bidi="ar-SA"/>
      </w:rPr>
    </w:lvl>
    <w:lvl w:ilvl="4">
      <w:numFmt w:val="bullet"/>
      <w:lvlText w:val="•"/>
      <w:lvlJc w:val="left"/>
      <w:pPr>
        <w:ind w:left="4376" w:hanging="211"/>
      </w:pPr>
      <w:rPr>
        <w:rFonts w:hint="default"/>
        <w:lang w:val="ru-RU" w:eastAsia="en-US" w:bidi="ar-SA"/>
      </w:rPr>
    </w:lvl>
    <w:lvl w:ilvl="5">
      <w:numFmt w:val="bullet"/>
      <w:lvlText w:val="•"/>
      <w:lvlJc w:val="left"/>
      <w:pPr>
        <w:ind w:left="5440" w:hanging="211"/>
      </w:pPr>
      <w:rPr>
        <w:rFonts w:hint="default"/>
        <w:lang w:val="ru-RU" w:eastAsia="en-US" w:bidi="ar-SA"/>
      </w:rPr>
    </w:lvl>
    <w:lvl w:ilvl="6">
      <w:numFmt w:val="bullet"/>
      <w:lvlText w:val="•"/>
      <w:lvlJc w:val="left"/>
      <w:pPr>
        <w:ind w:left="6504" w:hanging="211"/>
      </w:pPr>
      <w:rPr>
        <w:rFonts w:hint="default"/>
        <w:lang w:val="ru-RU" w:eastAsia="en-US" w:bidi="ar-SA"/>
      </w:rPr>
    </w:lvl>
    <w:lvl w:ilvl="7">
      <w:numFmt w:val="bullet"/>
      <w:lvlText w:val="•"/>
      <w:lvlJc w:val="left"/>
      <w:pPr>
        <w:ind w:left="7568" w:hanging="211"/>
      </w:pPr>
      <w:rPr>
        <w:rFonts w:hint="default"/>
        <w:lang w:val="ru-RU" w:eastAsia="en-US" w:bidi="ar-SA"/>
      </w:rPr>
    </w:lvl>
    <w:lvl w:ilvl="8">
      <w:numFmt w:val="bullet"/>
      <w:lvlText w:val="•"/>
      <w:lvlJc w:val="left"/>
      <w:pPr>
        <w:ind w:left="8632" w:hanging="211"/>
      </w:pPr>
      <w:rPr>
        <w:rFonts w:hint="default"/>
        <w:lang w:val="ru-RU" w:eastAsia="en-US" w:bidi="ar-SA"/>
      </w:rPr>
    </w:lvl>
  </w:abstractNum>
  <w:abstractNum w:abstractNumId="17" w15:restartNumberingAfterBreak="0">
    <w:nsid w:val="65606719"/>
    <w:multiLevelType w:val="hybridMultilevel"/>
    <w:tmpl w:val="1046D2F8"/>
    <w:lvl w:ilvl="0" w:tplc="2CDA1716">
      <w:numFmt w:val="bullet"/>
      <w:lvlText w:val="●"/>
      <w:lvlJc w:val="left"/>
      <w:pPr>
        <w:ind w:left="575" w:hanging="155"/>
      </w:pPr>
      <w:rPr>
        <w:rFonts w:ascii="MS Gothic" w:eastAsia="MS Gothic" w:hAnsi="MS Gothic" w:cs="MS Gothic" w:hint="default"/>
        <w:b w:val="0"/>
        <w:bCs w:val="0"/>
        <w:i w:val="0"/>
        <w:iCs w:val="0"/>
        <w:w w:val="100"/>
        <w:position w:val="3"/>
        <w:sz w:val="9"/>
        <w:szCs w:val="9"/>
        <w:lang w:val="ru-RU" w:eastAsia="en-US" w:bidi="ar-SA"/>
      </w:rPr>
    </w:lvl>
    <w:lvl w:ilvl="1" w:tplc="FB2C7010">
      <w:numFmt w:val="bullet"/>
      <w:lvlText w:val="•"/>
      <w:lvlJc w:val="left"/>
      <w:pPr>
        <w:ind w:left="1598" w:hanging="155"/>
      </w:pPr>
      <w:rPr>
        <w:rFonts w:hint="default"/>
        <w:lang w:val="ru-RU" w:eastAsia="en-US" w:bidi="ar-SA"/>
      </w:rPr>
    </w:lvl>
    <w:lvl w:ilvl="2" w:tplc="B120B74E">
      <w:numFmt w:val="bullet"/>
      <w:lvlText w:val="•"/>
      <w:lvlJc w:val="left"/>
      <w:pPr>
        <w:ind w:left="2616" w:hanging="155"/>
      </w:pPr>
      <w:rPr>
        <w:rFonts w:hint="default"/>
        <w:lang w:val="ru-RU" w:eastAsia="en-US" w:bidi="ar-SA"/>
      </w:rPr>
    </w:lvl>
    <w:lvl w:ilvl="3" w:tplc="AD74D926">
      <w:numFmt w:val="bullet"/>
      <w:lvlText w:val="•"/>
      <w:lvlJc w:val="left"/>
      <w:pPr>
        <w:ind w:left="3634" w:hanging="155"/>
      </w:pPr>
      <w:rPr>
        <w:rFonts w:hint="default"/>
        <w:lang w:val="ru-RU" w:eastAsia="en-US" w:bidi="ar-SA"/>
      </w:rPr>
    </w:lvl>
    <w:lvl w:ilvl="4" w:tplc="109A363A">
      <w:numFmt w:val="bullet"/>
      <w:lvlText w:val="•"/>
      <w:lvlJc w:val="left"/>
      <w:pPr>
        <w:ind w:left="4652" w:hanging="155"/>
      </w:pPr>
      <w:rPr>
        <w:rFonts w:hint="default"/>
        <w:lang w:val="ru-RU" w:eastAsia="en-US" w:bidi="ar-SA"/>
      </w:rPr>
    </w:lvl>
    <w:lvl w:ilvl="5" w:tplc="C98CA218">
      <w:numFmt w:val="bullet"/>
      <w:lvlText w:val="•"/>
      <w:lvlJc w:val="left"/>
      <w:pPr>
        <w:ind w:left="5670" w:hanging="155"/>
      </w:pPr>
      <w:rPr>
        <w:rFonts w:hint="default"/>
        <w:lang w:val="ru-RU" w:eastAsia="en-US" w:bidi="ar-SA"/>
      </w:rPr>
    </w:lvl>
    <w:lvl w:ilvl="6" w:tplc="ED6CE378">
      <w:numFmt w:val="bullet"/>
      <w:lvlText w:val="•"/>
      <w:lvlJc w:val="left"/>
      <w:pPr>
        <w:ind w:left="6688" w:hanging="155"/>
      </w:pPr>
      <w:rPr>
        <w:rFonts w:hint="default"/>
        <w:lang w:val="ru-RU" w:eastAsia="en-US" w:bidi="ar-SA"/>
      </w:rPr>
    </w:lvl>
    <w:lvl w:ilvl="7" w:tplc="2EC8382E">
      <w:numFmt w:val="bullet"/>
      <w:lvlText w:val="•"/>
      <w:lvlJc w:val="left"/>
      <w:pPr>
        <w:ind w:left="7706" w:hanging="155"/>
      </w:pPr>
      <w:rPr>
        <w:rFonts w:hint="default"/>
        <w:lang w:val="ru-RU" w:eastAsia="en-US" w:bidi="ar-SA"/>
      </w:rPr>
    </w:lvl>
    <w:lvl w:ilvl="8" w:tplc="978C60FE">
      <w:numFmt w:val="bullet"/>
      <w:lvlText w:val="•"/>
      <w:lvlJc w:val="left"/>
      <w:pPr>
        <w:ind w:left="8724" w:hanging="155"/>
      </w:pPr>
      <w:rPr>
        <w:rFonts w:hint="default"/>
        <w:lang w:val="ru-RU" w:eastAsia="en-US" w:bidi="ar-SA"/>
      </w:rPr>
    </w:lvl>
  </w:abstractNum>
  <w:abstractNum w:abstractNumId="18" w15:restartNumberingAfterBreak="0">
    <w:nsid w:val="69763351"/>
    <w:multiLevelType w:val="multilevel"/>
    <w:tmpl w:val="F2148814"/>
    <w:lvl w:ilvl="0">
      <w:start w:val="11"/>
      <w:numFmt w:val="decimal"/>
      <w:lvlText w:val="%1."/>
      <w:lvlJc w:val="left"/>
      <w:pPr>
        <w:ind w:left="600" w:hanging="600"/>
      </w:pPr>
      <w:rPr>
        <w:rFonts w:hint="default"/>
      </w:rPr>
    </w:lvl>
    <w:lvl w:ilvl="1">
      <w:start w:val="1"/>
      <w:numFmt w:val="decimal"/>
      <w:lvlText w:val="%1.%2."/>
      <w:lvlJc w:val="left"/>
      <w:pPr>
        <w:ind w:left="237" w:hanging="720"/>
      </w:pPr>
      <w:rPr>
        <w:rFonts w:hint="default"/>
      </w:rPr>
    </w:lvl>
    <w:lvl w:ilvl="2">
      <w:start w:val="1"/>
      <w:numFmt w:val="decimal"/>
      <w:lvlText w:val="%1.%2.%3."/>
      <w:lvlJc w:val="left"/>
      <w:pPr>
        <w:ind w:left="-246" w:hanging="720"/>
      </w:pPr>
      <w:rPr>
        <w:rFonts w:hint="default"/>
      </w:rPr>
    </w:lvl>
    <w:lvl w:ilvl="3">
      <w:start w:val="1"/>
      <w:numFmt w:val="decimal"/>
      <w:lvlText w:val="%1.%2.%3.%4."/>
      <w:lvlJc w:val="left"/>
      <w:pPr>
        <w:ind w:left="-369" w:hanging="108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975" w:hanging="1440"/>
      </w:pPr>
      <w:rPr>
        <w:rFonts w:hint="default"/>
      </w:rPr>
    </w:lvl>
    <w:lvl w:ilvl="6">
      <w:start w:val="1"/>
      <w:numFmt w:val="decimal"/>
      <w:lvlText w:val="%1.%2.%3.%4.%5.%6.%7."/>
      <w:lvlJc w:val="left"/>
      <w:pPr>
        <w:ind w:left="-1098" w:hanging="1800"/>
      </w:pPr>
      <w:rPr>
        <w:rFonts w:hint="default"/>
      </w:rPr>
    </w:lvl>
    <w:lvl w:ilvl="7">
      <w:start w:val="1"/>
      <w:numFmt w:val="decimal"/>
      <w:lvlText w:val="%1.%2.%3.%4.%5.%6.%7.%8."/>
      <w:lvlJc w:val="left"/>
      <w:pPr>
        <w:ind w:left="-1581" w:hanging="1800"/>
      </w:pPr>
      <w:rPr>
        <w:rFonts w:hint="default"/>
      </w:rPr>
    </w:lvl>
    <w:lvl w:ilvl="8">
      <w:start w:val="1"/>
      <w:numFmt w:val="decimal"/>
      <w:lvlText w:val="%1.%2.%3.%4.%5.%6.%7.%8.%9."/>
      <w:lvlJc w:val="left"/>
      <w:pPr>
        <w:ind w:left="-1704" w:hanging="2160"/>
      </w:pPr>
      <w:rPr>
        <w:rFonts w:hint="default"/>
      </w:rPr>
    </w:lvl>
  </w:abstractNum>
  <w:abstractNum w:abstractNumId="19" w15:restartNumberingAfterBreak="0">
    <w:nsid w:val="6FA01DE9"/>
    <w:multiLevelType w:val="multilevel"/>
    <w:tmpl w:val="AC745558"/>
    <w:lvl w:ilvl="0">
      <w:start w:val="13"/>
      <w:numFmt w:val="decimal"/>
      <w:lvlText w:val="%1"/>
      <w:lvlJc w:val="left"/>
      <w:pPr>
        <w:ind w:left="120" w:hanging="603"/>
        <w:jc w:val="left"/>
      </w:pPr>
      <w:rPr>
        <w:rFonts w:hint="default"/>
        <w:lang w:val="ru-RU" w:eastAsia="en-US" w:bidi="ar-SA"/>
      </w:rPr>
    </w:lvl>
    <w:lvl w:ilvl="1">
      <w:start w:val="1"/>
      <w:numFmt w:val="decimal"/>
      <w:lvlText w:val="%1.%2"/>
      <w:lvlJc w:val="left"/>
      <w:pPr>
        <w:ind w:left="1028" w:hanging="603"/>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2248" w:hanging="603"/>
      </w:pPr>
      <w:rPr>
        <w:rFonts w:hint="default"/>
        <w:lang w:val="ru-RU" w:eastAsia="en-US" w:bidi="ar-SA"/>
      </w:rPr>
    </w:lvl>
    <w:lvl w:ilvl="3">
      <w:numFmt w:val="bullet"/>
      <w:lvlText w:val="•"/>
      <w:lvlJc w:val="left"/>
      <w:pPr>
        <w:ind w:left="3312" w:hanging="603"/>
      </w:pPr>
      <w:rPr>
        <w:rFonts w:hint="default"/>
        <w:lang w:val="ru-RU" w:eastAsia="en-US" w:bidi="ar-SA"/>
      </w:rPr>
    </w:lvl>
    <w:lvl w:ilvl="4">
      <w:numFmt w:val="bullet"/>
      <w:lvlText w:val="•"/>
      <w:lvlJc w:val="left"/>
      <w:pPr>
        <w:ind w:left="4376" w:hanging="603"/>
      </w:pPr>
      <w:rPr>
        <w:rFonts w:hint="default"/>
        <w:lang w:val="ru-RU" w:eastAsia="en-US" w:bidi="ar-SA"/>
      </w:rPr>
    </w:lvl>
    <w:lvl w:ilvl="5">
      <w:numFmt w:val="bullet"/>
      <w:lvlText w:val="•"/>
      <w:lvlJc w:val="left"/>
      <w:pPr>
        <w:ind w:left="5440" w:hanging="603"/>
      </w:pPr>
      <w:rPr>
        <w:rFonts w:hint="default"/>
        <w:lang w:val="ru-RU" w:eastAsia="en-US" w:bidi="ar-SA"/>
      </w:rPr>
    </w:lvl>
    <w:lvl w:ilvl="6">
      <w:numFmt w:val="bullet"/>
      <w:lvlText w:val="•"/>
      <w:lvlJc w:val="left"/>
      <w:pPr>
        <w:ind w:left="6504" w:hanging="603"/>
      </w:pPr>
      <w:rPr>
        <w:rFonts w:hint="default"/>
        <w:lang w:val="ru-RU" w:eastAsia="en-US" w:bidi="ar-SA"/>
      </w:rPr>
    </w:lvl>
    <w:lvl w:ilvl="7">
      <w:numFmt w:val="bullet"/>
      <w:lvlText w:val="•"/>
      <w:lvlJc w:val="left"/>
      <w:pPr>
        <w:ind w:left="7568" w:hanging="603"/>
      </w:pPr>
      <w:rPr>
        <w:rFonts w:hint="default"/>
        <w:lang w:val="ru-RU" w:eastAsia="en-US" w:bidi="ar-SA"/>
      </w:rPr>
    </w:lvl>
    <w:lvl w:ilvl="8">
      <w:numFmt w:val="bullet"/>
      <w:lvlText w:val="•"/>
      <w:lvlJc w:val="left"/>
      <w:pPr>
        <w:ind w:left="8632" w:hanging="603"/>
      </w:pPr>
      <w:rPr>
        <w:rFonts w:hint="default"/>
        <w:lang w:val="ru-RU" w:eastAsia="en-US" w:bidi="ar-SA"/>
      </w:rPr>
    </w:lvl>
  </w:abstractNum>
  <w:abstractNum w:abstractNumId="20" w15:restartNumberingAfterBreak="0">
    <w:nsid w:val="73D33004"/>
    <w:multiLevelType w:val="multilevel"/>
    <w:tmpl w:val="7FC40484"/>
    <w:lvl w:ilvl="0">
      <w:start w:val="5"/>
      <w:numFmt w:val="decimal"/>
      <w:lvlText w:val="%1"/>
      <w:lvlJc w:val="left"/>
      <w:pPr>
        <w:ind w:left="540" w:hanging="420"/>
        <w:jc w:val="left"/>
      </w:pPr>
      <w:rPr>
        <w:rFonts w:hint="default"/>
        <w:lang w:val="ru-RU" w:eastAsia="en-US" w:bidi="ar-SA"/>
      </w:rPr>
    </w:lvl>
    <w:lvl w:ilvl="1">
      <w:start w:val="1"/>
      <w:numFmt w:val="decimal"/>
      <w:lvlText w:val="%1.%2"/>
      <w:lvlJc w:val="left"/>
      <w:pPr>
        <w:ind w:left="540" w:hanging="420"/>
        <w:jc w:val="left"/>
      </w:pPr>
      <w:rPr>
        <w:rFonts w:ascii="Times New Roman" w:eastAsia="Times New Roman" w:hAnsi="Times New Roman" w:cs="Times New Roman" w:hint="default"/>
        <w:b w:val="0"/>
        <w:bCs w:val="0"/>
        <w:i w:val="0"/>
        <w:iCs w:val="0"/>
        <w:w w:val="100"/>
        <w:sz w:val="28"/>
        <w:szCs w:val="28"/>
        <w:lang w:val="ru-RU" w:eastAsia="en-US" w:bidi="ar-SA"/>
      </w:rPr>
    </w:lvl>
    <w:lvl w:ilvl="2">
      <w:start w:val="1"/>
      <w:numFmt w:val="decimal"/>
      <w:lvlText w:val="%1.%2.%3"/>
      <w:lvlJc w:val="left"/>
      <w:pPr>
        <w:ind w:left="120" w:hanging="64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3">
      <w:numFmt w:val="bullet"/>
      <w:lvlText w:val="•"/>
      <w:lvlJc w:val="left"/>
      <w:pPr>
        <w:ind w:left="2811" w:hanging="640"/>
      </w:pPr>
      <w:rPr>
        <w:rFonts w:hint="default"/>
        <w:lang w:val="ru-RU" w:eastAsia="en-US" w:bidi="ar-SA"/>
      </w:rPr>
    </w:lvl>
    <w:lvl w:ilvl="4">
      <w:numFmt w:val="bullet"/>
      <w:lvlText w:val="•"/>
      <w:lvlJc w:val="left"/>
      <w:pPr>
        <w:ind w:left="3946" w:hanging="640"/>
      </w:pPr>
      <w:rPr>
        <w:rFonts w:hint="default"/>
        <w:lang w:val="ru-RU" w:eastAsia="en-US" w:bidi="ar-SA"/>
      </w:rPr>
    </w:lvl>
    <w:lvl w:ilvl="5">
      <w:numFmt w:val="bullet"/>
      <w:lvlText w:val="•"/>
      <w:lvlJc w:val="left"/>
      <w:pPr>
        <w:ind w:left="5082" w:hanging="640"/>
      </w:pPr>
      <w:rPr>
        <w:rFonts w:hint="default"/>
        <w:lang w:val="ru-RU" w:eastAsia="en-US" w:bidi="ar-SA"/>
      </w:rPr>
    </w:lvl>
    <w:lvl w:ilvl="6">
      <w:numFmt w:val="bullet"/>
      <w:lvlText w:val="•"/>
      <w:lvlJc w:val="left"/>
      <w:pPr>
        <w:ind w:left="6217" w:hanging="640"/>
      </w:pPr>
      <w:rPr>
        <w:rFonts w:hint="default"/>
        <w:lang w:val="ru-RU" w:eastAsia="en-US" w:bidi="ar-SA"/>
      </w:rPr>
    </w:lvl>
    <w:lvl w:ilvl="7">
      <w:numFmt w:val="bullet"/>
      <w:lvlText w:val="•"/>
      <w:lvlJc w:val="left"/>
      <w:pPr>
        <w:ind w:left="7353" w:hanging="640"/>
      </w:pPr>
      <w:rPr>
        <w:rFonts w:hint="default"/>
        <w:lang w:val="ru-RU" w:eastAsia="en-US" w:bidi="ar-SA"/>
      </w:rPr>
    </w:lvl>
    <w:lvl w:ilvl="8">
      <w:numFmt w:val="bullet"/>
      <w:lvlText w:val="•"/>
      <w:lvlJc w:val="left"/>
      <w:pPr>
        <w:ind w:left="8488" w:hanging="640"/>
      </w:pPr>
      <w:rPr>
        <w:rFonts w:hint="default"/>
        <w:lang w:val="ru-RU" w:eastAsia="en-US" w:bidi="ar-SA"/>
      </w:rPr>
    </w:lvl>
  </w:abstractNum>
  <w:abstractNum w:abstractNumId="21" w15:restartNumberingAfterBreak="0">
    <w:nsid w:val="74B63054"/>
    <w:multiLevelType w:val="multilevel"/>
    <w:tmpl w:val="9B6AA930"/>
    <w:lvl w:ilvl="0">
      <w:start w:val="1"/>
      <w:numFmt w:val="decimal"/>
      <w:lvlText w:val="%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63F1DA3"/>
    <w:multiLevelType w:val="multilevel"/>
    <w:tmpl w:val="B34AAEF8"/>
    <w:lvl w:ilvl="0">
      <w:start w:val="10"/>
      <w:numFmt w:val="decimal"/>
      <w:lvlText w:val="%1"/>
      <w:lvlJc w:val="left"/>
      <w:pPr>
        <w:ind w:left="120" w:hanging="649"/>
        <w:jc w:val="left"/>
      </w:pPr>
      <w:rPr>
        <w:rFonts w:hint="default"/>
        <w:lang w:val="ru-RU" w:eastAsia="en-US" w:bidi="ar-SA"/>
      </w:rPr>
    </w:lvl>
    <w:lvl w:ilvl="1">
      <w:start w:val="1"/>
      <w:numFmt w:val="decimal"/>
      <w:lvlText w:val="%1.%2"/>
      <w:lvlJc w:val="left"/>
      <w:pPr>
        <w:ind w:left="120" w:hanging="64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2248" w:hanging="649"/>
      </w:pPr>
      <w:rPr>
        <w:rFonts w:hint="default"/>
        <w:lang w:val="ru-RU" w:eastAsia="en-US" w:bidi="ar-SA"/>
      </w:rPr>
    </w:lvl>
    <w:lvl w:ilvl="3">
      <w:numFmt w:val="bullet"/>
      <w:lvlText w:val="•"/>
      <w:lvlJc w:val="left"/>
      <w:pPr>
        <w:ind w:left="3312" w:hanging="649"/>
      </w:pPr>
      <w:rPr>
        <w:rFonts w:hint="default"/>
        <w:lang w:val="ru-RU" w:eastAsia="en-US" w:bidi="ar-SA"/>
      </w:rPr>
    </w:lvl>
    <w:lvl w:ilvl="4">
      <w:numFmt w:val="bullet"/>
      <w:lvlText w:val="•"/>
      <w:lvlJc w:val="left"/>
      <w:pPr>
        <w:ind w:left="4376" w:hanging="649"/>
      </w:pPr>
      <w:rPr>
        <w:rFonts w:hint="default"/>
        <w:lang w:val="ru-RU" w:eastAsia="en-US" w:bidi="ar-SA"/>
      </w:rPr>
    </w:lvl>
    <w:lvl w:ilvl="5">
      <w:numFmt w:val="bullet"/>
      <w:lvlText w:val="•"/>
      <w:lvlJc w:val="left"/>
      <w:pPr>
        <w:ind w:left="5440" w:hanging="649"/>
      </w:pPr>
      <w:rPr>
        <w:rFonts w:hint="default"/>
        <w:lang w:val="ru-RU" w:eastAsia="en-US" w:bidi="ar-SA"/>
      </w:rPr>
    </w:lvl>
    <w:lvl w:ilvl="6">
      <w:numFmt w:val="bullet"/>
      <w:lvlText w:val="•"/>
      <w:lvlJc w:val="left"/>
      <w:pPr>
        <w:ind w:left="6504" w:hanging="649"/>
      </w:pPr>
      <w:rPr>
        <w:rFonts w:hint="default"/>
        <w:lang w:val="ru-RU" w:eastAsia="en-US" w:bidi="ar-SA"/>
      </w:rPr>
    </w:lvl>
    <w:lvl w:ilvl="7">
      <w:numFmt w:val="bullet"/>
      <w:lvlText w:val="•"/>
      <w:lvlJc w:val="left"/>
      <w:pPr>
        <w:ind w:left="7568" w:hanging="649"/>
      </w:pPr>
      <w:rPr>
        <w:rFonts w:hint="default"/>
        <w:lang w:val="ru-RU" w:eastAsia="en-US" w:bidi="ar-SA"/>
      </w:rPr>
    </w:lvl>
    <w:lvl w:ilvl="8">
      <w:numFmt w:val="bullet"/>
      <w:lvlText w:val="•"/>
      <w:lvlJc w:val="left"/>
      <w:pPr>
        <w:ind w:left="8632" w:hanging="649"/>
      </w:pPr>
      <w:rPr>
        <w:rFonts w:hint="default"/>
        <w:lang w:val="ru-RU" w:eastAsia="en-US" w:bidi="ar-SA"/>
      </w:rPr>
    </w:lvl>
  </w:abstractNum>
  <w:num w:numId="1">
    <w:abstractNumId w:val="13"/>
  </w:num>
  <w:num w:numId="2">
    <w:abstractNumId w:val="16"/>
  </w:num>
  <w:num w:numId="3">
    <w:abstractNumId w:val="19"/>
  </w:num>
  <w:num w:numId="4">
    <w:abstractNumId w:val="6"/>
  </w:num>
  <w:num w:numId="5">
    <w:abstractNumId w:val="9"/>
  </w:num>
  <w:num w:numId="6">
    <w:abstractNumId w:val="22"/>
  </w:num>
  <w:num w:numId="7">
    <w:abstractNumId w:val="14"/>
  </w:num>
  <w:num w:numId="8">
    <w:abstractNumId w:val="17"/>
  </w:num>
  <w:num w:numId="9">
    <w:abstractNumId w:val="10"/>
  </w:num>
  <w:num w:numId="10">
    <w:abstractNumId w:val="1"/>
  </w:num>
  <w:num w:numId="11">
    <w:abstractNumId w:val="4"/>
  </w:num>
  <w:num w:numId="12">
    <w:abstractNumId w:val="20"/>
  </w:num>
  <w:num w:numId="13">
    <w:abstractNumId w:val="2"/>
  </w:num>
  <w:num w:numId="14">
    <w:abstractNumId w:val="11"/>
  </w:num>
  <w:num w:numId="15">
    <w:abstractNumId w:val="3"/>
  </w:num>
  <w:num w:numId="16">
    <w:abstractNumId w:val="0"/>
  </w:num>
  <w:num w:numId="17">
    <w:abstractNumId w:val="7"/>
  </w:num>
  <w:num w:numId="18">
    <w:abstractNumId w:val="12"/>
  </w:num>
  <w:num w:numId="19">
    <w:abstractNumId w:val="5"/>
  </w:num>
  <w:num w:numId="20">
    <w:abstractNumId w:val="21"/>
  </w:num>
  <w:num w:numId="21">
    <w:abstractNumId w:val="15"/>
  </w:num>
  <w:num w:numId="22">
    <w:abstractNumId w:val="8"/>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40E"/>
    <w:rsid w:val="000711F8"/>
    <w:rsid w:val="0009769C"/>
    <w:rsid w:val="00100528"/>
    <w:rsid w:val="00171CD5"/>
    <w:rsid w:val="002D161D"/>
    <w:rsid w:val="002D5610"/>
    <w:rsid w:val="002D7327"/>
    <w:rsid w:val="003060A6"/>
    <w:rsid w:val="00323D70"/>
    <w:rsid w:val="0043440E"/>
    <w:rsid w:val="004A7118"/>
    <w:rsid w:val="004C6921"/>
    <w:rsid w:val="00701525"/>
    <w:rsid w:val="008A1DE3"/>
    <w:rsid w:val="008C43B6"/>
    <w:rsid w:val="00B92E51"/>
    <w:rsid w:val="00D671E4"/>
    <w:rsid w:val="00DA7764"/>
    <w:rsid w:val="00E33B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F515C9"/>
  <w15:docId w15:val="{2CA9A3A2-CED4-4BDE-9557-E926CF473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D73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D732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4">
    <w:name w:val="Body Text"/>
    <w:basedOn w:val="a"/>
    <w:link w:val="a5"/>
    <w:uiPriority w:val="1"/>
    <w:qFormat/>
    <w:rsid w:val="002D7327"/>
    <w:pPr>
      <w:widowControl w:val="0"/>
      <w:autoSpaceDE w:val="0"/>
      <w:autoSpaceDN w:val="0"/>
      <w:spacing w:after="0" w:line="240" w:lineRule="auto"/>
      <w:ind w:left="120"/>
    </w:pPr>
    <w:rPr>
      <w:rFonts w:ascii="Times New Roman" w:eastAsia="Times New Roman" w:hAnsi="Times New Roman" w:cs="Times New Roman"/>
      <w:sz w:val="28"/>
      <w:szCs w:val="28"/>
    </w:rPr>
  </w:style>
  <w:style w:type="character" w:customStyle="1" w:styleId="a5">
    <w:name w:val="Основной текст Знак"/>
    <w:basedOn w:val="a0"/>
    <w:link w:val="a4"/>
    <w:uiPriority w:val="1"/>
    <w:rsid w:val="002D7327"/>
    <w:rPr>
      <w:rFonts w:ascii="Times New Roman" w:eastAsia="Times New Roman" w:hAnsi="Times New Roman" w:cs="Times New Roman"/>
      <w:sz w:val="28"/>
      <w:szCs w:val="28"/>
    </w:rPr>
  </w:style>
  <w:style w:type="paragraph" w:styleId="a6">
    <w:name w:val="List Paragraph"/>
    <w:basedOn w:val="a"/>
    <w:uiPriority w:val="1"/>
    <w:qFormat/>
    <w:rsid w:val="002D7327"/>
    <w:pPr>
      <w:widowControl w:val="0"/>
      <w:autoSpaceDE w:val="0"/>
      <w:autoSpaceDN w:val="0"/>
      <w:spacing w:before="243" w:after="0" w:line="240" w:lineRule="auto"/>
      <w:ind w:left="120"/>
      <w:jc w:val="both"/>
    </w:pPr>
    <w:rPr>
      <w:rFonts w:ascii="Times New Roman" w:eastAsia="Times New Roman" w:hAnsi="Times New Roman" w:cs="Times New Roman"/>
    </w:rPr>
  </w:style>
  <w:style w:type="paragraph" w:customStyle="1" w:styleId="TableParagraph">
    <w:name w:val="Table Paragraph"/>
    <w:basedOn w:val="a"/>
    <w:uiPriority w:val="1"/>
    <w:qFormat/>
    <w:rsid w:val="002D7327"/>
    <w:pPr>
      <w:widowControl w:val="0"/>
      <w:autoSpaceDE w:val="0"/>
      <w:autoSpaceDN w:val="0"/>
      <w:spacing w:after="0" w:line="240" w:lineRule="auto"/>
    </w:pPr>
    <w:rPr>
      <w:rFonts w:ascii="Times New Roman" w:eastAsia="Times New Roman" w:hAnsi="Times New Roman" w:cs="Times New Roman"/>
    </w:rPr>
  </w:style>
  <w:style w:type="paragraph" w:styleId="a7">
    <w:name w:val="header"/>
    <w:basedOn w:val="a"/>
    <w:link w:val="a8"/>
    <w:uiPriority w:val="99"/>
    <w:unhideWhenUsed/>
    <w:rsid w:val="004C692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4C6921"/>
  </w:style>
  <w:style w:type="paragraph" w:styleId="a9">
    <w:name w:val="footer"/>
    <w:basedOn w:val="a"/>
    <w:link w:val="aa"/>
    <w:uiPriority w:val="99"/>
    <w:unhideWhenUsed/>
    <w:rsid w:val="004C692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C69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560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10</Pages>
  <Words>4323</Words>
  <Characters>24643</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Смирнова</dc:creator>
  <cp:lastModifiedBy>Сергей Николаев</cp:lastModifiedBy>
  <cp:revision>13</cp:revision>
  <dcterms:created xsi:type="dcterms:W3CDTF">2024-09-03T08:39:00Z</dcterms:created>
  <dcterms:modified xsi:type="dcterms:W3CDTF">2024-09-03T09:10:00Z</dcterms:modified>
</cp:coreProperties>
</file>