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0F6" w:rsidRDefault="00F57C17" w:rsidP="002140F6">
      <w:pPr>
        <w:tabs>
          <w:tab w:val="left" w:pos="6237"/>
        </w:tabs>
        <w:jc w:val="center"/>
        <w:rPr>
          <w:b/>
        </w:rPr>
      </w:pPr>
      <w:r>
        <w:rPr>
          <w:b/>
        </w:rPr>
        <w:t xml:space="preserve">                                                                                            </w:t>
      </w:r>
      <w:r w:rsidR="002C107B">
        <w:rPr>
          <w:b/>
        </w:rPr>
        <w:t xml:space="preserve">         </w:t>
      </w:r>
      <w:r w:rsidR="002140F6" w:rsidRPr="00F962D8">
        <w:rPr>
          <w:b/>
        </w:rPr>
        <w:t>ПРОЕКТ КОНТРАКТА</w:t>
      </w:r>
    </w:p>
    <w:p w:rsidR="00F57C17" w:rsidRDefault="00F57C17" w:rsidP="002140F6">
      <w:pPr>
        <w:tabs>
          <w:tab w:val="left" w:pos="6237"/>
        </w:tabs>
        <w:jc w:val="center"/>
        <w:rPr>
          <w:b/>
        </w:rPr>
      </w:pPr>
    </w:p>
    <w:p w:rsidR="00F57C17" w:rsidRDefault="00F57C17" w:rsidP="002140F6">
      <w:pPr>
        <w:tabs>
          <w:tab w:val="left" w:pos="6237"/>
        </w:tabs>
        <w:jc w:val="center"/>
        <w:rPr>
          <w:b/>
        </w:rPr>
      </w:pPr>
      <w:r>
        <w:rPr>
          <w:b/>
        </w:rPr>
        <w:t>КОНТРАКТ</w:t>
      </w:r>
      <w:r w:rsidR="003B7C42">
        <w:rPr>
          <w:b/>
        </w:rPr>
        <w:t xml:space="preserve"> №</w:t>
      </w:r>
    </w:p>
    <w:p w:rsidR="002140F6" w:rsidRPr="00F962D8" w:rsidRDefault="002140F6" w:rsidP="002140F6">
      <w:pPr>
        <w:tabs>
          <w:tab w:val="left" w:pos="6237"/>
        </w:tabs>
        <w:jc w:val="center"/>
        <w:rPr>
          <w:b/>
        </w:rPr>
      </w:pPr>
      <w:r>
        <w:rPr>
          <w:b/>
        </w:rPr>
        <w:t>на</w:t>
      </w:r>
    </w:p>
    <w:p w:rsidR="002C107B" w:rsidRDefault="002140F6" w:rsidP="002140F6">
      <w:pPr>
        <w:pStyle w:val="a6"/>
        <w:jc w:val="center"/>
        <w:rPr>
          <w:rFonts w:ascii="Times New Roman" w:eastAsia="Times New Roman" w:hAnsi="Times New Roman"/>
          <w:b/>
          <w:bCs/>
          <w:sz w:val="24"/>
          <w:szCs w:val="24"/>
        </w:rPr>
      </w:pPr>
      <w:r>
        <w:rPr>
          <w:rFonts w:ascii="Times New Roman" w:eastAsia="Times New Roman" w:hAnsi="Times New Roman"/>
          <w:b/>
          <w:bCs/>
          <w:sz w:val="24"/>
          <w:szCs w:val="24"/>
        </w:rPr>
        <w:t>в</w:t>
      </w:r>
      <w:r w:rsidRPr="00BA4055">
        <w:rPr>
          <w:rFonts w:ascii="Times New Roman" w:eastAsia="Times New Roman" w:hAnsi="Times New Roman"/>
          <w:b/>
          <w:bCs/>
          <w:sz w:val="24"/>
          <w:szCs w:val="24"/>
        </w:rPr>
        <w:t xml:space="preserve">ыполнение </w:t>
      </w:r>
      <w:r>
        <w:rPr>
          <w:rFonts w:ascii="Times New Roman" w:eastAsia="Times New Roman" w:hAnsi="Times New Roman"/>
          <w:b/>
          <w:bCs/>
          <w:sz w:val="24"/>
          <w:szCs w:val="24"/>
        </w:rPr>
        <w:t xml:space="preserve">проектных </w:t>
      </w:r>
      <w:r w:rsidRPr="00BA4055">
        <w:rPr>
          <w:rFonts w:ascii="Times New Roman" w:eastAsia="Times New Roman" w:hAnsi="Times New Roman"/>
          <w:b/>
          <w:bCs/>
          <w:sz w:val="24"/>
          <w:szCs w:val="24"/>
        </w:rPr>
        <w:t xml:space="preserve">работ по разработке </w:t>
      </w:r>
      <w:r w:rsidR="00F57C17" w:rsidRPr="00F57C17">
        <w:rPr>
          <w:rFonts w:ascii="Times New Roman" w:eastAsia="Times New Roman" w:hAnsi="Times New Roman"/>
          <w:b/>
          <w:bCs/>
          <w:sz w:val="24"/>
          <w:szCs w:val="24"/>
        </w:rPr>
        <w:t>проектно-сметной документации по дооснащению комплексными системами обеспечения безопасности (система видеонаблюдения (СВН)) в СПб ГБПОУ «</w:t>
      </w:r>
      <w:r w:rsidR="002C107B">
        <w:rPr>
          <w:rFonts w:ascii="Times New Roman" w:eastAsia="Times New Roman" w:hAnsi="Times New Roman"/>
          <w:b/>
          <w:bCs/>
          <w:sz w:val="24"/>
          <w:szCs w:val="24"/>
        </w:rPr>
        <w:t>ПКГХ», расположенном по адресу:</w:t>
      </w:r>
    </w:p>
    <w:p w:rsidR="002140F6" w:rsidRDefault="00F57C17" w:rsidP="002140F6">
      <w:pPr>
        <w:pStyle w:val="a6"/>
        <w:jc w:val="center"/>
        <w:rPr>
          <w:rFonts w:ascii="Times New Roman" w:eastAsia="Times New Roman" w:hAnsi="Times New Roman"/>
          <w:b/>
          <w:bCs/>
          <w:sz w:val="24"/>
          <w:szCs w:val="24"/>
        </w:rPr>
      </w:pPr>
      <w:r w:rsidRPr="00F57C17">
        <w:rPr>
          <w:rFonts w:ascii="Times New Roman" w:eastAsia="Times New Roman" w:hAnsi="Times New Roman"/>
          <w:b/>
          <w:bCs/>
          <w:sz w:val="24"/>
          <w:szCs w:val="24"/>
        </w:rPr>
        <w:t>г. Санкт-Петербург, пр. Авиаконструкторов, д. 28, лит. А</w:t>
      </w:r>
    </w:p>
    <w:p w:rsidR="00F57C17" w:rsidRPr="0011337A" w:rsidRDefault="00F57C17" w:rsidP="002140F6">
      <w:pPr>
        <w:pStyle w:val="a6"/>
        <w:jc w:val="center"/>
        <w:rPr>
          <w:rFonts w:ascii="Times New Roman" w:hAnsi="Times New Roman"/>
          <w:b/>
          <w:bCs/>
          <w:sz w:val="24"/>
          <w:szCs w:val="24"/>
        </w:rPr>
      </w:pPr>
    </w:p>
    <w:p w:rsidR="00F57C17" w:rsidRPr="0011337A" w:rsidRDefault="00F57C17" w:rsidP="002140F6">
      <w:pPr>
        <w:jc w:val="center"/>
        <w:rPr>
          <w:b/>
        </w:rPr>
      </w:pPr>
    </w:p>
    <w:p w:rsidR="002140F6" w:rsidRPr="00115EFE" w:rsidRDefault="002140F6" w:rsidP="002140F6">
      <w:pPr>
        <w:jc w:val="center"/>
      </w:pPr>
      <w:r w:rsidRPr="002C107B">
        <w:rPr>
          <w:b/>
          <w:bCs/>
        </w:rPr>
        <w:t xml:space="preserve">Идентификационный код закупки </w:t>
      </w:r>
      <w:r w:rsidR="00115EFE" w:rsidRPr="00115EFE">
        <w:rPr>
          <w:b/>
        </w:rPr>
        <w:t>242780102574778140100100130000000244</w:t>
      </w:r>
    </w:p>
    <w:p w:rsidR="002140F6" w:rsidRPr="002C107B" w:rsidRDefault="002140F6" w:rsidP="002140F6">
      <w:pPr>
        <w:pStyle w:val="a6"/>
        <w:jc w:val="center"/>
        <w:rPr>
          <w:rFonts w:ascii="Times New Roman" w:hAnsi="Times New Roman"/>
          <w:b/>
          <w:sz w:val="24"/>
          <w:szCs w:val="24"/>
        </w:rPr>
      </w:pPr>
    </w:p>
    <w:p w:rsidR="002140F6" w:rsidRPr="002C107B" w:rsidRDefault="002140F6" w:rsidP="002140F6">
      <w:pPr>
        <w:rPr>
          <w:snapToGrid w:val="0"/>
        </w:rPr>
      </w:pPr>
    </w:p>
    <w:p w:rsidR="00F57C17" w:rsidRPr="002C107B" w:rsidRDefault="00F57C17" w:rsidP="00F57C17">
      <w:r w:rsidRPr="002C107B">
        <w:t>г. Санкт-Петербург                                                                                _______________ 2024 г.</w:t>
      </w:r>
    </w:p>
    <w:p w:rsidR="00F57C17" w:rsidRPr="002C107B" w:rsidRDefault="00F57C17" w:rsidP="00F57C17"/>
    <w:p w:rsidR="00F57C17" w:rsidRPr="002C107B" w:rsidRDefault="00F57C17" w:rsidP="002C107B">
      <w:pPr>
        <w:ind w:firstLine="708"/>
        <w:jc w:val="both"/>
        <w:rPr>
          <w:color w:val="000000"/>
        </w:rPr>
      </w:pPr>
      <w:r w:rsidRPr="002C107B">
        <w:rPr>
          <w:b/>
          <w:color w:val="000000"/>
        </w:rPr>
        <w:t>Санкт-Петербургское государственное бюджетное профессиональное образовательное учреждение «Политехнический колледж городского хозяйства» (краткое наименование – СПб ГБПОУ «ПКГХ»)</w:t>
      </w:r>
      <w:r w:rsidRPr="002C107B">
        <w:rPr>
          <w:color w:val="000000"/>
        </w:rPr>
        <w:t>, именуемое в дальнейшем «Заказчик», в лице директора Малиновского Владимира Михайловича, действующего на основании Устава, с одной стороны, и</w:t>
      </w:r>
    </w:p>
    <w:p w:rsidR="00F57C17" w:rsidRPr="002C107B" w:rsidRDefault="00F57C17" w:rsidP="002C107B">
      <w:pPr>
        <w:ind w:firstLine="567"/>
        <w:jc w:val="both"/>
      </w:pPr>
      <w:proofErr w:type="gramStart"/>
      <w:r w:rsidRPr="002C107B">
        <w:rPr>
          <w:b/>
          <w:color w:val="000000"/>
        </w:rPr>
        <w:t>__________________________________________</w:t>
      </w:r>
      <w:r w:rsidR="0011337A" w:rsidRPr="002C107B">
        <w:rPr>
          <w:b/>
          <w:color w:val="000000"/>
        </w:rPr>
        <w:t>_________</w:t>
      </w:r>
      <w:r w:rsidRPr="002C107B">
        <w:rPr>
          <w:b/>
          <w:color w:val="000000"/>
        </w:rPr>
        <w:t>___________</w:t>
      </w:r>
      <w:r w:rsidRPr="002C107B">
        <w:rPr>
          <w:color w:val="000000"/>
        </w:rPr>
        <w:t>, именуемый</w:t>
      </w:r>
      <w:r w:rsidR="0011337A" w:rsidRPr="002C107B">
        <w:rPr>
          <w:color w:val="000000"/>
        </w:rPr>
        <w:t xml:space="preserve"> в </w:t>
      </w:r>
      <w:r w:rsidRPr="002C107B">
        <w:rPr>
          <w:color w:val="000000"/>
        </w:rPr>
        <w:t>дальнейшем «</w:t>
      </w:r>
      <w:r w:rsidR="004F495C" w:rsidRPr="002C107B">
        <w:rPr>
          <w:color w:val="000000"/>
        </w:rPr>
        <w:t>Подрядчик</w:t>
      </w:r>
      <w:r w:rsidRPr="002C107B">
        <w:rPr>
          <w:color w:val="000000"/>
        </w:rPr>
        <w:t xml:space="preserve">», в лице ______________________, действующего на основании _________ с другой стороны, </w:t>
      </w:r>
      <w:r w:rsidRPr="002C107B">
        <w:t>с другой стороны, вместе именуемые «Стороны», с соблюдением требований Гражданского кодекса Российской Федерации,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E6701" w:rsidRPr="002C107B">
        <w:t xml:space="preserve"> (далее –</w:t>
      </w:r>
      <w:r w:rsidR="0011337A" w:rsidRPr="002C107B">
        <w:t xml:space="preserve"> </w:t>
      </w:r>
      <w:r w:rsidR="002E6701" w:rsidRPr="002C107B">
        <w:t>Федеральн</w:t>
      </w:r>
      <w:r w:rsidR="000F5F32">
        <w:t>ый закон о контрактной системе)</w:t>
      </w:r>
      <w:bookmarkStart w:id="0" w:name="_GoBack"/>
      <w:bookmarkEnd w:id="0"/>
      <w:r w:rsidRPr="002C107B">
        <w:t>, заключили</w:t>
      </w:r>
      <w:proofErr w:type="gramEnd"/>
      <w:r w:rsidRPr="002C107B">
        <w:t xml:space="preserve"> настоящий Контракт о нижеследующем:</w:t>
      </w:r>
    </w:p>
    <w:p w:rsidR="002140F6" w:rsidRPr="002C107B" w:rsidRDefault="002140F6" w:rsidP="002C107B">
      <w:pPr>
        <w:ind w:firstLine="709"/>
        <w:jc w:val="both"/>
      </w:pPr>
    </w:p>
    <w:p w:rsidR="002140F6" w:rsidRPr="002C107B" w:rsidRDefault="002140F6" w:rsidP="002C107B">
      <w:pPr>
        <w:ind w:firstLine="709"/>
        <w:jc w:val="center"/>
        <w:rPr>
          <w:snapToGrid w:val="0"/>
        </w:rPr>
      </w:pPr>
      <w:r w:rsidRPr="002C107B">
        <w:rPr>
          <w:b/>
          <w:bCs/>
          <w:snapToGrid w:val="0"/>
        </w:rPr>
        <w:t>1. Предмет Контракта, срок и место выполнения работ</w:t>
      </w:r>
    </w:p>
    <w:p w:rsidR="002140F6" w:rsidRPr="002C107B" w:rsidRDefault="002140F6" w:rsidP="002C107B">
      <w:pPr>
        <w:pStyle w:val="a6"/>
        <w:ind w:firstLine="708"/>
        <w:jc w:val="both"/>
        <w:rPr>
          <w:rFonts w:ascii="Times New Roman" w:hAnsi="Times New Roman"/>
          <w:snapToGrid w:val="0"/>
          <w:sz w:val="24"/>
          <w:szCs w:val="24"/>
        </w:rPr>
      </w:pPr>
      <w:r w:rsidRPr="002C107B">
        <w:rPr>
          <w:rFonts w:ascii="Times New Roman" w:hAnsi="Times New Roman"/>
          <w:sz w:val="24"/>
          <w:szCs w:val="24"/>
        </w:rPr>
        <w:t xml:space="preserve">1.1. Подрядчик по заданию Заказчика обязуется </w:t>
      </w:r>
      <w:r w:rsidRPr="002C107B">
        <w:rPr>
          <w:rFonts w:ascii="Times New Roman" w:hAnsi="Times New Roman"/>
          <w:bCs/>
          <w:sz w:val="24"/>
          <w:szCs w:val="24"/>
        </w:rPr>
        <w:t xml:space="preserve">выполнить </w:t>
      </w:r>
      <w:r w:rsidRPr="002C107B">
        <w:rPr>
          <w:rFonts w:ascii="Times New Roman" w:hAnsi="Times New Roman"/>
          <w:b/>
          <w:sz w:val="24"/>
          <w:szCs w:val="24"/>
        </w:rPr>
        <w:t xml:space="preserve">проектные работы </w:t>
      </w:r>
      <w:r w:rsidR="00D4268D" w:rsidRPr="002C107B">
        <w:rPr>
          <w:rFonts w:ascii="Times New Roman" w:hAnsi="Times New Roman"/>
          <w:b/>
          <w:sz w:val="24"/>
          <w:szCs w:val="24"/>
        </w:rPr>
        <w:t xml:space="preserve">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00D4268D" w:rsidRPr="002C107B">
        <w:rPr>
          <w:rFonts w:ascii="Times New Roman" w:hAnsi="Times New Roman"/>
          <w:b/>
          <w:sz w:val="24"/>
          <w:szCs w:val="24"/>
        </w:rPr>
        <w:t>лит</w:t>
      </w:r>
      <w:proofErr w:type="gramEnd"/>
      <w:r w:rsidR="00D4268D" w:rsidRPr="002C107B">
        <w:rPr>
          <w:rFonts w:ascii="Times New Roman" w:hAnsi="Times New Roman"/>
          <w:b/>
          <w:sz w:val="24"/>
          <w:szCs w:val="24"/>
        </w:rPr>
        <w:t xml:space="preserve">. А </w:t>
      </w:r>
      <w:r w:rsidRPr="002C107B">
        <w:rPr>
          <w:rFonts w:ascii="Times New Roman" w:hAnsi="Times New Roman"/>
          <w:snapToGrid w:val="0"/>
          <w:sz w:val="24"/>
          <w:szCs w:val="24"/>
        </w:rPr>
        <w:t xml:space="preserve">(далее – </w:t>
      </w:r>
      <w:r w:rsidRPr="002C107B">
        <w:rPr>
          <w:rFonts w:ascii="Times New Roman" w:hAnsi="Times New Roman"/>
          <w:bCs/>
          <w:snapToGrid w:val="0"/>
          <w:sz w:val="24"/>
          <w:szCs w:val="24"/>
        </w:rPr>
        <w:t>работы</w:t>
      </w:r>
      <w:r w:rsidRPr="002C107B">
        <w:rPr>
          <w:rFonts w:ascii="Times New Roman" w:hAnsi="Times New Roman"/>
          <w:snapToGrid w:val="0"/>
          <w:sz w:val="24"/>
          <w:szCs w:val="24"/>
        </w:rPr>
        <w:t>) в соответствии с условиями настоящего Контракта и Заданием на проектирование (Приложение № 1 к Контракту).</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 xml:space="preserve">1.2. Заказчик обязуется </w:t>
      </w:r>
      <w:r w:rsidRPr="002C107B">
        <w:rPr>
          <w:rFonts w:ascii="Times New Roman" w:hAnsi="Times New Roman" w:cs="Times New Roman"/>
          <w:snapToGrid w:val="0"/>
          <w:sz w:val="24"/>
          <w:szCs w:val="24"/>
        </w:rPr>
        <w:t xml:space="preserve">принять и </w:t>
      </w:r>
      <w:r w:rsidRPr="002C107B">
        <w:rPr>
          <w:rFonts w:ascii="Times New Roman" w:hAnsi="Times New Roman" w:cs="Times New Roman"/>
          <w:sz w:val="24"/>
          <w:szCs w:val="24"/>
        </w:rPr>
        <w:t>оплатить надлежащим образом выполненные работы, предусмотренные пунктом 1.1 настоящего Контракта, в порядке и на условиях, предусмотренных настоящим Контрактом.</w:t>
      </w:r>
    </w:p>
    <w:p w:rsidR="00D31682" w:rsidRPr="002C107B" w:rsidRDefault="002140F6" w:rsidP="002C107B">
      <w:pPr>
        <w:autoSpaceDE w:val="0"/>
        <w:autoSpaceDN w:val="0"/>
        <w:ind w:firstLine="709"/>
        <w:jc w:val="both"/>
      </w:pPr>
      <w:r w:rsidRPr="002C107B">
        <w:rPr>
          <w:spacing w:val="-1"/>
        </w:rPr>
        <w:t xml:space="preserve">1.3. Результатом работ является </w:t>
      </w:r>
      <w:r w:rsidR="00D31682" w:rsidRPr="002C107B">
        <w:rPr>
          <w:spacing w:val="-1"/>
        </w:rPr>
        <w:t xml:space="preserve">проектно-сметная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00D31682" w:rsidRPr="002C107B">
        <w:rPr>
          <w:spacing w:val="-1"/>
        </w:rPr>
        <w:t>лит</w:t>
      </w:r>
      <w:proofErr w:type="gramEnd"/>
      <w:r w:rsidR="00D31682" w:rsidRPr="002C107B">
        <w:rPr>
          <w:spacing w:val="-1"/>
        </w:rPr>
        <w:t>. А (далее –</w:t>
      </w:r>
      <w:r w:rsidR="0011337A" w:rsidRPr="002C107B">
        <w:rPr>
          <w:spacing w:val="-1"/>
        </w:rPr>
        <w:t xml:space="preserve"> </w:t>
      </w:r>
      <w:r w:rsidR="00D31682" w:rsidRPr="002C107B">
        <w:rPr>
          <w:spacing w:val="-1"/>
        </w:rPr>
        <w:t>проектная документация).</w:t>
      </w:r>
    </w:p>
    <w:p w:rsidR="00D31682" w:rsidRPr="002C107B" w:rsidRDefault="002140F6" w:rsidP="002C107B">
      <w:pPr>
        <w:pStyle w:val="a6"/>
        <w:ind w:firstLine="709"/>
        <w:jc w:val="both"/>
        <w:rPr>
          <w:rFonts w:ascii="Times New Roman" w:eastAsia="Times New Roman" w:hAnsi="Times New Roman"/>
          <w:bCs/>
          <w:sz w:val="24"/>
          <w:szCs w:val="24"/>
        </w:rPr>
      </w:pPr>
      <w:r w:rsidRPr="002C107B">
        <w:rPr>
          <w:rFonts w:ascii="Times New Roman" w:eastAsia="Times New Roman" w:hAnsi="Times New Roman"/>
          <w:sz w:val="24"/>
          <w:szCs w:val="24"/>
        </w:rPr>
        <w:t xml:space="preserve">1.4.  Срок выполнения </w:t>
      </w:r>
      <w:r w:rsidRPr="002C107B">
        <w:rPr>
          <w:rFonts w:ascii="Times New Roman" w:eastAsia="Times New Roman" w:hAnsi="Times New Roman"/>
          <w:bCs/>
          <w:sz w:val="24"/>
          <w:szCs w:val="24"/>
        </w:rPr>
        <w:t>работ</w:t>
      </w:r>
      <w:bookmarkStart w:id="1" w:name="_Hlk67045627"/>
      <w:r w:rsidRPr="002C107B">
        <w:rPr>
          <w:rFonts w:ascii="Times New Roman" w:eastAsia="Times New Roman" w:hAnsi="Times New Roman"/>
          <w:bCs/>
          <w:sz w:val="24"/>
          <w:szCs w:val="24"/>
        </w:rPr>
        <w:t xml:space="preserve">: </w:t>
      </w:r>
    </w:p>
    <w:p w:rsidR="00D31682" w:rsidRPr="002C107B" w:rsidRDefault="00D31682" w:rsidP="002C107B">
      <w:pPr>
        <w:pStyle w:val="a6"/>
        <w:ind w:firstLine="709"/>
        <w:jc w:val="both"/>
        <w:rPr>
          <w:rFonts w:ascii="Times New Roman" w:eastAsia="Times New Roman" w:hAnsi="Times New Roman"/>
          <w:bCs/>
          <w:sz w:val="24"/>
          <w:szCs w:val="24"/>
        </w:rPr>
      </w:pPr>
      <w:r w:rsidRPr="002C107B">
        <w:rPr>
          <w:rFonts w:ascii="Times New Roman" w:eastAsia="Times New Roman" w:hAnsi="Times New Roman"/>
          <w:bCs/>
          <w:sz w:val="24"/>
          <w:szCs w:val="24"/>
        </w:rPr>
        <w:t>Начало – с момента заключения Контракта.</w:t>
      </w:r>
    </w:p>
    <w:p w:rsidR="00D31682" w:rsidRPr="002C107B" w:rsidRDefault="00D31682" w:rsidP="002C107B">
      <w:pPr>
        <w:pStyle w:val="a6"/>
        <w:ind w:firstLine="709"/>
        <w:jc w:val="both"/>
        <w:rPr>
          <w:rFonts w:ascii="Times New Roman" w:eastAsia="Times New Roman" w:hAnsi="Times New Roman"/>
          <w:bCs/>
          <w:sz w:val="24"/>
          <w:szCs w:val="24"/>
        </w:rPr>
      </w:pPr>
      <w:r w:rsidRPr="002C107B">
        <w:rPr>
          <w:rFonts w:ascii="Times New Roman" w:eastAsia="Times New Roman" w:hAnsi="Times New Roman"/>
          <w:bCs/>
          <w:sz w:val="24"/>
          <w:szCs w:val="24"/>
        </w:rPr>
        <w:t>Окончание – до 25 ноября 2024 года (включительно).</w:t>
      </w:r>
    </w:p>
    <w:bookmarkEnd w:id="1"/>
    <w:p w:rsidR="002140F6" w:rsidRPr="002C107B" w:rsidRDefault="002140F6" w:rsidP="002C107B">
      <w:pPr>
        <w:autoSpaceDE w:val="0"/>
        <w:autoSpaceDN w:val="0"/>
        <w:adjustRightInd w:val="0"/>
        <w:ind w:firstLine="709"/>
        <w:jc w:val="both"/>
        <w:rPr>
          <w:rFonts w:eastAsia="Calibri"/>
          <w:lang w:eastAsia="en-US"/>
        </w:rPr>
      </w:pPr>
      <w:r w:rsidRPr="002C107B">
        <w:t xml:space="preserve">1.5. </w:t>
      </w:r>
      <w:r w:rsidRPr="002C107B">
        <w:rPr>
          <w:snapToGrid w:val="0"/>
        </w:rPr>
        <w:t xml:space="preserve">Датой окончания работ считается дата подписания Сторонами акта </w:t>
      </w:r>
      <w:r w:rsidRPr="002C107B">
        <w:t>сдачи-приемки</w:t>
      </w:r>
      <w:r w:rsidRPr="002C107B">
        <w:rPr>
          <w:snapToGrid w:val="0"/>
        </w:rPr>
        <w:t xml:space="preserve"> выполненных работ.</w:t>
      </w:r>
    </w:p>
    <w:p w:rsidR="002140F6" w:rsidRPr="002C107B" w:rsidRDefault="002140F6" w:rsidP="002C107B">
      <w:pPr>
        <w:tabs>
          <w:tab w:val="left" w:pos="1134"/>
        </w:tabs>
        <w:ind w:firstLine="709"/>
        <w:jc w:val="both"/>
        <w:rPr>
          <w:bCs/>
        </w:rPr>
      </w:pPr>
      <w:r w:rsidRPr="002C107B">
        <w:rPr>
          <w:snapToGrid w:val="0"/>
        </w:rPr>
        <w:t xml:space="preserve">1.6. </w:t>
      </w:r>
      <w:r w:rsidRPr="002C107B">
        <w:rPr>
          <w:snapToGrid w:val="0"/>
          <w:color w:val="000000"/>
        </w:rPr>
        <w:t xml:space="preserve">Место выполнения работ: </w:t>
      </w:r>
      <w:r w:rsidRPr="002C107B">
        <w:t xml:space="preserve">по месту нахождения Подрядчика, а также по месту расположения объекта: </w:t>
      </w:r>
      <w:r w:rsidR="00D31682" w:rsidRPr="002C107B">
        <w:t xml:space="preserve">г. Санкт-Петербург, пр. Авиаконструкторов, д. 28, </w:t>
      </w:r>
      <w:proofErr w:type="gramStart"/>
      <w:r w:rsidR="00D31682" w:rsidRPr="002C107B">
        <w:t>лит</w:t>
      </w:r>
      <w:proofErr w:type="gramEnd"/>
      <w:r w:rsidR="00D31682" w:rsidRPr="002C107B">
        <w:t>. А</w:t>
      </w:r>
      <w:r w:rsidR="0011337A" w:rsidRPr="002C107B">
        <w:t>.</w:t>
      </w:r>
    </w:p>
    <w:p w:rsidR="00674445" w:rsidRPr="002C107B" w:rsidRDefault="002140F6" w:rsidP="002C107B">
      <w:pPr>
        <w:tabs>
          <w:tab w:val="left" w:pos="1134"/>
        </w:tabs>
        <w:ind w:firstLine="709"/>
        <w:jc w:val="both"/>
        <w:rPr>
          <w:bCs/>
        </w:rPr>
      </w:pPr>
      <w:r w:rsidRPr="002C107B">
        <w:rPr>
          <w:bCs/>
        </w:rPr>
        <w:t xml:space="preserve">1.7. </w:t>
      </w:r>
      <w:proofErr w:type="gramStart"/>
      <w:r w:rsidR="00674445" w:rsidRPr="002C107B">
        <w:rPr>
          <w:bCs/>
        </w:rPr>
        <w:t xml:space="preserve">Если законодательством Российской Федерации на момент исполнения Контракта предусмотрено лицензирование вида деятельности, являющегося предметом </w:t>
      </w:r>
      <w:r w:rsidR="00674445" w:rsidRPr="002C107B">
        <w:rPr>
          <w:bCs/>
        </w:rPr>
        <w:lastRenderedPageBreak/>
        <w:t>(частью) предмета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(СРО),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w:t>
      </w:r>
      <w:proofErr w:type="gramEnd"/>
      <w:r w:rsidR="00674445" w:rsidRPr="002C107B">
        <w:rPr>
          <w:bCs/>
        </w:rPr>
        <w:t xml:space="preserve"> всего срока исполнения Контракта.</w:t>
      </w:r>
    </w:p>
    <w:p w:rsidR="00674445" w:rsidRPr="002C107B" w:rsidRDefault="00674445" w:rsidP="002C107B">
      <w:pPr>
        <w:tabs>
          <w:tab w:val="left" w:pos="1134"/>
        </w:tabs>
        <w:ind w:firstLine="709"/>
        <w:jc w:val="both"/>
        <w:rPr>
          <w:b/>
          <w:snapToGrid w:val="0"/>
        </w:rPr>
      </w:pPr>
      <w:r w:rsidRPr="002C107B">
        <w:rPr>
          <w:bCs/>
        </w:rPr>
        <w:t>Копии  документов, подтверждающих соответствие Подрядчика требованиям, указанным в настоящем пункте, должны быть переданы Подрядчиком Заказчику до начала выполнения работ, на которые в соответствии с законодательством Российской Федерации требуется специальное разрешение (лицензия, СРО).</w:t>
      </w:r>
    </w:p>
    <w:p w:rsidR="002140F6" w:rsidRPr="002C107B" w:rsidRDefault="002140F6" w:rsidP="002C107B">
      <w:pPr>
        <w:tabs>
          <w:tab w:val="left" w:pos="1134"/>
        </w:tabs>
        <w:ind w:firstLine="709"/>
        <w:jc w:val="both"/>
        <w:rPr>
          <w:b/>
          <w:snapToGrid w:val="0"/>
        </w:rPr>
      </w:pPr>
    </w:p>
    <w:p w:rsidR="002140F6" w:rsidRPr="002C107B" w:rsidRDefault="002140F6" w:rsidP="002C107B">
      <w:pPr>
        <w:ind w:firstLine="567"/>
        <w:jc w:val="center"/>
        <w:rPr>
          <w:b/>
          <w:snapToGrid w:val="0"/>
        </w:rPr>
      </w:pPr>
      <w:r w:rsidRPr="002C107B">
        <w:rPr>
          <w:b/>
          <w:snapToGrid w:val="0"/>
        </w:rPr>
        <w:t>2. Качество, гарантии качества</w:t>
      </w:r>
    </w:p>
    <w:p w:rsidR="002140F6" w:rsidRPr="002C107B" w:rsidRDefault="002140F6" w:rsidP="002C107B">
      <w:pPr>
        <w:pStyle w:val="a8"/>
        <w:tabs>
          <w:tab w:val="left" w:pos="851"/>
        </w:tabs>
        <w:spacing w:line="240" w:lineRule="auto"/>
        <w:ind w:firstLine="567"/>
        <w:jc w:val="both"/>
      </w:pPr>
      <w:bookmarkStart w:id="2" w:name="_Hlk67042955"/>
      <w:r w:rsidRPr="002C107B">
        <w:t>2.1. Качество выполняемых работ, в том числе технические решения, принятые в  проектной документации,  должны соответствовать требованиям действующего законодательства Российской Федерации, положениям действующих нормативных правовых актов Российской Федерации и</w:t>
      </w:r>
      <w:r w:rsidR="00D31682" w:rsidRPr="002C107B">
        <w:t xml:space="preserve"> города Санкт-Петербурга</w:t>
      </w:r>
      <w:r w:rsidRPr="002C107B">
        <w:t>, стандартов, норм и правил, регламентирующих выполнение работ, являющихся предметом Контракта, и устанавливающих требования к проектируемому объекту, а также условиям Контракта.</w:t>
      </w:r>
    </w:p>
    <w:p w:rsidR="002140F6" w:rsidRPr="002C107B" w:rsidRDefault="002140F6" w:rsidP="002C107B">
      <w:pPr>
        <w:pStyle w:val="a8"/>
        <w:tabs>
          <w:tab w:val="left" w:pos="851"/>
        </w:tabs>
        <w:spacing w:line="240" w:lineRule="auto"/>
        <w:ind w:firstLine="567"/>
        <w:jc w:val="both"/>
      </w:pPr>
      <w:r w:rsidRPr="002C107B">
        <w:t>2.2. Технические решения, принятые в проектной документации, должны отвечать требованиям качества, безопасности жизни и здоровья, соответствовать нормативным документам Государственной противопожарной службы МЧС Российской Федерации,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Контрактом.</w:t>
      </w:r>
    </w:p>
    <w:bookmarkEnd w:id="2"/>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2.3. Работы должны быть выполнены в полном объеме и в установленные Контрактом сроки.</w:t>
      </w:r>
    </w:p>
    <w:p w:rsidR="002140F6" w:rsidRPr="002C107B" w:rsidRDefault="002140F6" w:rsidP="002C107B">
      <w:pPr>
        <w:pStyle w:val="ConsPlusNormal"/>
        <w:ind w:firstLine="709"/>
        <w:jc w:val="both"/>
        <w:rPr>
          <w:rFonts w:ascii="Times New Roman" w:hAnsi="Times New Roman" w:cs="Times New Roman"/>
          <w:sz w:val="24"/>
          <w:szCs w:val="24"/>
        </w:rPr>
      </w:pPr>
      <w:r w:rsidRPr="002C107B">
        <w:rPr>
          <w:rFonts w:ascii="Times New Roman" w:hAnsi="Times New Roman" w:cs="Times New Roman"/>
          <w:sz w:val="24"/>
          <w:szCs w:val="24"/>
        </w:rPr>
        <w:t>2.4. Риск случайной гибели или случайного повреждения результата выполненных работ до его передачи Заказчику лежит на Подрядчике.</w:t>
      </w:r>
    </w:p>
    <w:p w:rsidR="0011337A"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 xml:space="preserve">2.5. Гарантийный срок на выполненные работы составляет </w:t>
      </w:r>
      <w:r w:rsidR="006748CE" w:rsidRPr="002C107B">
        <w:rPr>
          <w:rFonts w:ascii="Times New Roman" w:hAnsi="Times New Roman" w:cs="Times New Roman"/>
          <w:sz w:val="24"/>
          <w:szCs w:val="24"/>
        </w:rPr>
        <w:t xml:space="preserve"> не менее </w:t>
      </w:r>
      <w:r w:rsidR="006748CE" w:rsidRPr="002C107B">
        <w:rPr>
          <w:rFonts w:ascii="Times New Roman" w:eastAsia="Courier New" w:hAnsi="Times New Roman" w:cs="Times New Roman"/>
          <w:color w:val="000000"/>
          <w:sz w:val="24"/>
          <w:szCs w:val="24"/>
          <w:lang w:bidi="ru-RU"/>
        </w:rPr>
        <w:t xml:space="preserve">36 (тридцати шести) месяцев </w:t>
      </w:r>
      <w:proofErr w:type="gramStart"/>
      <w:r w:rsidRPr="002C107B">
        <w:rPr>
          <w:rFonts w:ascii="Times New Roman" w:hAnsi="Times New Roman" w:cs="Times New Roman"/>
          <w:sz w:val="24"/>
          <w:szCs w:val="24"/>
        </w:rPr>
        <w:t>с даты подписания</w:t>
      </w:r>
      <w:proofErr w:type="gramEnd"/>
      <w:r w:rsidRPr="002C107B">
        <w:rPr>
          <w:rFonts w:ascii="Times New Roman" w:hAnsi="Times New Roman" w:cs="Times New Roman"/>
          <w:sz w:val="24"/>
          <w:szCs w:val="24"/>
        </w:rPr>
        <w:t xml:space="preserve"> Сторонами акта сдачи-приемки выполненных работ.</w:t>
      </w:r>
    </w:p>
    <w:p w:rsidR="002140F6" w:rsidRPr="002C107B" w:rsidRDefault="002140F6" w:rsidP="002C107B">
      <w:pPr>
        <w:pStyle w:val="a8"/>
        <w:tabs>
          <w:tab w:val="left" w:pos="567"/>
          <w:tab w:val="left" w:pos="851"/>
        </w:tabs>
        <w:spacing w:line="240" w:lineRule="auto"/>
        <w:ind w:firstLine="567"/>
        <w:jc w:val="both"/>
      </w:pPr>
      <w:r w:rsidRPr="002C107B">
        <w:t xml:space="preserve">  2.6. </w:t>
      </w:r>
      <w:bookmarkStart w:id="3" w:name="_Hlk67043209"/>
      <w:r w:rsidRPr="002C107B">
        <w:t>В гарантийный период Заказчик письменно уведомляет Подрядчика о выявленных недостатках, дефектах в течение 7 (Семи) рабочих дней с момента обнаружения таких недостатков, дефектов.</w:t>
      </w:r>
    </w:p>
    <w:p w:rsidR="002140F6" w:rsidRPr="002C107B" w:rsidRDefault="002140F6" w:rsidP="002C107B">
      <w:pPr>
        <w:pStyle w:val="a8"/>
        <w:tabs>
          <w:tab w:val="left" w:pos="567"/>
          <w:tab w:val="left" w:pos="851"/>
        </w:tabs>
        <w:spacing w:line="240" w:lineRule="auto"/>
        <w:ind w:firstLine="567"/>
        <w:jc w:val="both"/>
      </w:pPr>
      <w:r w:rsidRPr="002C107B">
        <w:t xml:space="preserve">В течение 10 (Десяти) рабочих дней </w:t>
      </w:r>
      <w:proofErr w:type="gramStart"/>
      <w:r w:rsidRPr="002C107B">
        <w:t>с даты получения</w:t>
      </w:r>
      <w:proofErr w:type="gramEnd"/>
      <w:r w:rsidRPr="002C107B">
        <w:t xml:space="preserve"> Подрядчиком письменного уведомления Заказчика о выявленных недостатках, дефектах Подрядчик проводит устранение обнаруженных недостатков, дефектов своими силами и за свой счет.</w:t>
      </w:r>
    </w:p>
    <w:p w:rsidR="002140F6" w:rsidRPr="002C107B" w:rsidRDefault="002140F6" w:rsidP="002C107B">
      <w:pPr>
        <w:pStyle w:val="a8"/>
        <w:tabs>
          <w:tab w:val="left" w:pos="567"/>
          <w:tab w:val="left" w:pos="851"/>
        </w:tabs>
        <w:spacing w:line="240" w:lineRule="auto"/>
        <w:ind w:firstLine="567"/>
        <w:jc w:val="both"/>
      </w:pPr>
      <w:r w:rsidRPr="002C107B">
        <w:t>При этом гарантийный срок продлевается на срок устранения обнаруженных недостатков, дефектов.</w:t>
      </w:r>
    </w:p>
    <w:bookmarkEnd w:id="3"/>
    <w:p w:rsidR="002140F6" w:rsidRPr="002C107B" w:rsidRDefault="002140F6" w:rsidP="002C107B">
      <w:pPr>
        <w:tabs>
          <w:tab w:val="left" w:pos="1134"/>
          <w:tab w:val="left" w:pos="1276"/>
        </w:tabs>
        <w:jc w:val="both"/>
      </w:pPr>
      <w:r w:rsidRPr="002C107B">
        <w:t xml:space="preserve">         2.7. Подрядчик гарантирует Заказчику отсутствие у третьих лиц права воспрепятствовать выполнению работ или ограничивать их выполнение на основе подготовленной Подрядчиком проектной документации.</w:t>
      </w:r>
    </w:p>
    <w:p w:rsidR="002140F6" w:rsidRPr="002C107B" w:rsidRDefault="002140F6" w:rsidP="002C107B">
      <w:pPr>
        <w:pStyle w:val="a8"/>
        <w:tabs>
          <w:tab w:val="left" w:pos="567"/>
          <w:tab w:val="left" w:pos="851"/>
        </w:tabs>
        <w:spacing w:line="240" w:lineRule="auto"/>
        <w:ind w:firstLine="567"/>
        <w:jc w:val="both"/>
      </w:pPr>
    </w:p>
    <w:p w:rsidR="002140F6" w:rsidRPr="002C107B" w:rsidRDefault="002140F6" w:rsidP="002C107B">
      <w:pPr>
        <w:ind w:firstLine="709"/>
        <w:jc w:val="center"/>
        <w:rPr>
          <w:b/>
          <w:bCs/>
          <w:snapToGrid w:val="0"/>
        </w:rPr>
      </w:pPr>
      <w:r w:rsidRPr="002C107B">
        <w:rPr>
          <w:b/>
          <w:bCs/>
          <w:snapToGrid w:val="0"/>
        </w:rPr>
        <w:t>3. Цена Контракта</w:t>
      </w:r>
    </w:p>
    <w:p w:rsidR="00674445" w:rsidRPr="002C107B" w:rsidRDefault="002140F6" w:rsidP="002C107B">
      <w:pPr>
        <w:pStyle w:val="ConsPlusNormal"/>
        <w:widowControl/>
        <w:ind w:firstLine="709"/>
        <w:jc w:val="both"/>
        <w:rPr>
          <w:rFonts w:ascii="Times New Roman" w:eastAsia="Calibri" w:hAnsi="Times New Roman" w:cs="Times New Roman"/>
          <w:sz w:val="24"/>
          <w:szCs w:val="24"/>
          <w:lang w:eastAsia="en-US"/>
        </w:rPr>
      </w:pPr>
      <w:r w:rsidRPr="002C107B">
        <w:rPr>
          <w:rFonts w:ascii="Times New Roman" w:hAnsi="Times New Roman" w:cs="Times New Roman"/>
          <w:snapToGrid w:val="0"/>
          <w:sz w:val="24"/>
          <w:szCs w:val="24"/>
        </w:rPr>
        <w:t xml:space="preserve">3.1. </w:t>
      </w:r>
      <w:proofErr w:type="gramStart"/>
      <w:r w:rsidR="00674445" w:rsidRPr="002C107B">
        <w:rPr>
          <w:rFonts w:ascii="Times New Roman" w:eastAsia="Calibri" w:hAnsi="Times New Roman" w:cs="Times New Roman"/>
          <w:sz w:val="24"/>
          <w:szCs w:val="24"/>
          <w:lang w:eastAsia="en-US"/>
        </w:rPr>
        <w:t>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______ рублей __ копеек, в том числе налог на добавленную стоимость (далее - НДС) по налоговой ставке ______ (______) процентов, а в случае если Контракт заключается</w:t>
      </w:r>
      <w:proofErr w:type="gramEnd"/>
      <w:r w:rsidR="00674445" w:rsidRPr="002C107B">
        <w:rPr>
          <w:rFonts w:ascii="Times New Roman" w:eastAsia="Calibri" w:hAnsi="Times New Roman" w:cs="Times New Roman"/>
          <w:sz w:val="24"/>
          <w:szCs w:val="24"/>
          <w:lang w:eastAsia="en-US"/>
        </w:rPr>
        <w:t xml:space="preserve">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rsidR="002140F6" w:rsidRPr="002C107B" w:rsidRDefault="002140F6" w:rsidP="002C107B">
      <w:pPr>
        <w:pStyle w:val="ConsPlusNormal"/>
        <w:widowControl/>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lastRenderedPageBreak/>
        <w:t xml:space="preserve">3.2. </w:t>
      </w:r>
      <w:proofErr w:type="gramStart"/>
      <w:r w:rsidRPr="002C107B">
        <w:rPr>
          <w:rFonts w:ascii="Times New Roman" w:eastAsia="Calibri" w:hAnsi="Times New Roman" w:cs="Times New Roman"/>
          <w:sz w:val="24"/>
          <w:szCs w:val="24"/>
          <w:lang w:eastAsia="en-US"/>
        </w:rPr>
        <w:t>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140F6" w:rsidRPr="002C107B" w:rsidRDefault="002140F6" w:rsidP="002C107B">
      <w:pPr>
        <w:ind w:firstLine="709"/>
        <w:jc w:val="both"/>
        <w:rPr>
          <w:snapToGrid w:val="0"/>
        </w:rPr>
      </w:pPr>
      <w:r w:rsidRPr="002C107B">
        <w:rPr>
          <w:snapToGrid w:val="0"/>
        </w:rPr>
        <w:t>3.</w:t>
      </w:r>
      <w:r w:rsidR="00674445" w:rsidRPr="002C107B">
        <w:rPr>
          <w:snapToGrid w:val="0"/>
        </w:rPr>
        <w:t>3</w:t>
      </w:r>
      <w:r w:rsidRPr="002C107B">
        <w:rPr>
          <w:snapToGrid w:val="0"/>
        </w:rPr>
        <w:t>. 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исполнения Контракта.</w:t>
      </w:r>
    </w:p>
    <w:p w:rsidR="002140F6" w:rsidRPr="002C107B" w:rsidRDefault="002140F6" w:rsidP="002C107B">
      <w:pPr>
        <w:autoSpaceDE w:val="0"/>
        <w:autoSpaceDN w:val="0"/>
        <w:adjustRightInd w:val="0"/>
        <w:ind w:firstLine="709"/>
        <w:jc w:val="both"/>
      </w:pPr>
    </w:p>
    <w:p w:rsidR="002140F6" w:rsidRPr="002C107B" w:rsidRDefault="002140F6" w:rsidP="002C107B">
      <w:pPr>
        <w:tabs>
          <w:tab w:val="num" w:pos="284"/>
          <w:tab w:val="left" w:pos="1134"/>
        </w:tabs>
        <w:ind w:firstLine="709"/>
        <w:jc w:val="center"/>
      </w:pPr>
      <w:r w:rsidRPr="002C107B">
        <w:rPr>
          <w:b/>
          <w:bCs/>
        </w:rPr>
        <w:t>4. Порядок и сроки оплаты работы</w:t>
      </w:r>
    </w:p>
    <w:p w:rsidR="002140F6" w:rsidRPr="002C107B" w:rsidRDefault="002140F6" w:rsidP="002C107B">
      <w:pPr>
        <w:tabs>
          <w:tab w:val="num" w:pos="360"/>
          <w:tab w:val="num" w:pos="480"/>
          <w:tab w:val="left" w:pos="851"/>
          <w:tab w:val="left" w:pos="1134"/>
        </w:tabs>
        <w:ind w:firstLine="709"/>
        <w:jc w:val="both"/>
      </w:pPr>
      <w:r w:rsidRPr="002C107B">
        <w:t>4.1. Оплата работ осуществляется по цене, указанной в пункте 3.1 настоящего Контракта.</w:t>
      </w:r>
    </w:p>
    <w:p w:rsidR="002140F6" w:rsidRPr="002C107B" w:rsidRDefault="002140F6" w:rsidP="002C107B">
      <w:pPr>
        <w:tabs>
          <w:tab w:val="num" w:pos="360"/>
          <w:tab w:val="num" w:pos="480"/>
          <w:tab w:val="left" w:pos="851"/>
          <w:tab w:val="left" w:pos="1134"/>
        </w:tabs>
        <w:ind w:firstLine="709"/>
        <w:jc w:val="both"/>
        <w:rPr>
          <w:snapToGrid w:val="0"/>
        </w:rPr>
      </w:pPr>
      <w:r w:rsidRPr="002C107B">
        <w:rPr>
          <w:snapToGrid w:val="0"/>
        </w:rPr>
        <w:t>Выполненные работы оплачиваются в строгом соответствии с объемами и источниками финансирования.</w:t>
      </w:r>
    </w:p>
    <w:p w:rsidR="002140F6" w:rsidRPr="002C107B" w:rsidRDefault="002140F6" w:rsidP="002C107B">
      <w:pPr>
        <w:widowControl w:val="0"/>
        <w:ind w:firstLine="567"/>
        <w:jc w:val="both"/>
        <w:rPr>
          <w:rFonts w:eastAsia="Courier New"/>
          <w:color w:val="000000"/>
          <w:shd w:val="clear" w:color="auto" w:fill="FFFF00"/>
          <w:lang w:bidi="ru-RU"/>
        </w:rPr>
      </w:pPr>
      <w:proofErr w:type="gramStart"/>
      <w:r w:rsidRPr="002C107B">
        <w:rPr>
          <w:b/>
          <w:bCs/>
          <w:snapToGrid w:val="0"/>
        </w:rPr>
        <w:t>Источник финансирования –</w:t>
      </w:r>
      <w:r w:rsidR="00D31682" w:rsidRPr="002C107B">
        <w:rPr>
          <w:b/>
          <w:bCs/>
          <w:snapToGrid w:val="0"/>
        </w:rPr>
        <w:t xml:space="preserve"> </w:t>
      </w:r>
      <w:r w:rsidR="006748CE" w:rsidRPr="002C107B">
        <w:rPr>
          <w:rFonts w:eastAsia="Courier New"/>
          <w:color w:val="000000"/>
          <w:lang w:bidi="ru-RU"/>
        </w:rPr>
        <w:t>адресный перечень дооснащения объектов социальной инфраструктуры Санкт-Петербурга комплексными системами обеспечения безопасности на 2024 год, бюджет Санкт-Петербурга на 2024 год  в соответствии с Законом Санкт-Петербурга от 29.11.2023 №714-144 «О бюджете Санкт-Петербурга на 2024 год и на плановый период 2025 и 2026 годов», средства субсидии на иные цели, по целевой статье 0650090810 «Расходы на дооснащение комплексными системами обеспечения безопасности», код</w:t>
      </w:r>
      <w:proofErr w:type="gramEnd"/>
      <w:r w:rsidR="006748CE" w:rsidRPr="002C107B">
        <w:rPr>
          <w:rFonts w:eastAsia="Courier New"/>
          <w:color w:val="000000"/>
          <w:lang w:bidi="ru-RU"/>
        </w:rPr>
        <w:t xml:space="preserve"> вида расходов 244, код КОСГУ 228 «Услуги, работы для целей капитальных вложений».</w:t>
      </w:r>
    </w:p>
    <w:p w:rsidR="002140F6" w:rsidRPr="002C107B" w:rsidRDefault="002140F6" w:rsidP="002C107B">
      <w:pPr>
        <w:ind w:firstLine="709"/>
        <w:jc w:val="both"/>
        <w:rPr>
          <w:snapToGrid w:val="0"/>
        </w:rPr>
      </w:pPr>
      <w:r w:rsidRPr="002C107B">
        <w:t xml:space="preserve">4.2. </w:t>
      </w:r>
      <w:r w:rsidRPr="002C107B">
        <w:rPr>
          <w:lang w:eastAsia="en-US"/>
        </w:rPr>
        <w:t xml:space="preserve">Оплата осуществляется в рублях по безналичному расчету путем перечисления Заказчиком денежных средств на расчетный счет Подрядчика в течение </w:t>
      </w:r>
      <w:r w:rsidR="00D31682" w:rsidRPr="002C107B">
        <w:rPr>
          <w:lang w:eastAsia="en-US"/>
        </w:rPr>
        <w:t>7  (Семи</w:t>
      </w:r>
      <w:r w:rsidRPr="002C107B">
        <w:rPr>
          <w:lang w:eastAsia="en-US"/>
        </w:rPr>
        <w:t>)</w:t>
      </w:r>
      <w:r w:rsidR="00D31682" w:rsidRPr="002C107B">
        <w:rPr>
          <w:lang w:eastAsia="en-US"/>
        </w:rPr>
        <w:t xml:space="preserve"> рабочих</w:t>
      </w:r>
      <w:r w:rsidRPr="002C107B">
        <w:rPr>
          <w:lang w:eastAsia="en-US"/>
        </w:rPr>
        <w:t xml:space="preserve"> дней </w:t>
      </w:r>
      <w:proofErr w:type="gramStart"/>
      <w:r w:rsidRPr="002C107B">
        <w:rPr>
          <w:lang w:eastAsia="en-US"/>
        </w:rPr>
        <w:t>с даты подписания</w:t>
      </w:r>
      <w:proofErr w:type="gramEnd"/>
      <w:r w:rsidRPr="002C107B">
        <w:rPr>
          <w:lang w:eastAsia="en-US"/>
        </w:rPr>
        <w:t xml:space="preserve"> Заказчиком акта сдачи-приемки выполненных работ на основании счета и/или счета-фактуры </w:t>
      </w:r>
      <w:r w:rsidRPr="002C107B">
        <w:rPr>
          <w:snapToGrid w:val="0"/>
        </w:rPr>
        <w:t>с обязательной ссылкой на реквизиты Контракта.</w:t>
      </w:r>
    </w:p>
    <w:p w:rsidR="002140F6" w:rsidRPr="002C107B" w:rsidRDefault="002140F6" w:rsidP="002C107B">
      <w:pPr>
        <w:ind w:firstLine="709"/>
        <w:jc w:val="both"/>
        <w:rPr>
          <w:lang w:eastAsia="en-US"/>
        </w:rPr>
      </w:pPr>
      <w:r w:rsidRPr="002C107B">
        <w:rPr>
          <w:lang w:eastAsia="en-US"/>
        </w:rPr>
        <w:t xml:space="preserve">В случае изменения банковских реквизитов Подрядчик обязан в течение 1 (Одного) рабочего дня </w:t>
      </w:r>
      <w:proofErr w:type="gramStart"/>
      <w:r w:rsidRPr="002C107B">
        <w:rPr>
          <w:lang w:eastAsia="en-US"/>
        </w:rPr>
        <w:t>с даты изменения</w:t>
      </w:r>
      <w:proofErr w:type="gramEnd"/>
      <w:r w:rsidRPr="002C107B">
        <w:rPr>
          <w:lang w:eastAsia="en-US"/>
        </w:rPr>
        <w:t xml:space="preserve">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2140F6" w:rsidRPr="002C107B" w:rsidRDefault="002140F6" w:rsidP="002C107B">
      <w:pPr>
        <w:tabs>
          <w:tab w:val="num" w:pos="426"/>
          <w:tab w:val="num" w:pos="928"/>
          <w:tab w:val="left" w:pos="1134"/>
          <w:tab w:val="left" w:pos="1276"/>
        </w:tabs>
        <w:ind w:firstLine="709"/>
        <w:jc w:val="both"/>
        <w:rPr>
          <w:snapToGrid w:val="0"/>
        </w:rPr>
      </w:pPr>
      <w:r w:rsidRPr="002C107B">
        <w:rPr>
          <w:snapToGrid w:val="0"/>
        </w:rPr>
        <w:t>4.3. Обязательства Заказчика по оплате выполненных работ считаются исполненными с момента списания денежных сре</w:t>
      </w:r>
      <w:proofErr w:type="gramStart"/>
      <w:r w:rsidRPr="002C107B">
        <w:rPr>
          <w:snapToGrid w:val="0"/>
        </w:rPr>
        <w:t>дств с р</w:t>
      </w:r>
      <w:proofErr w:type="gramEnd"/>
      <w:r w:rsidRPr="002C107B">
        <w:rPr>
          <w:snapToGrid w:val="0"/>
        </w:rPr>
        <w:t>асчетного счета Заказчика, указанного в разделе 14</w:t>
      </w:r>
      <w:r w:rsidR="00D31682" w:rsidRPr="002C107B">
        <w:rPr>
          <w:snapToGrid w:val="0"/>
        </w:rPr>
        <w:t xml:space="preserve"> настоящего Контракта</w:t>
      </w:r>
      <w:r w:rsidRPr="002C107B">
        <w:rPr>
          <w:snapToGrid w:val="0"/>
        </w:rPr>
        <w:t>.</w:t>
      </w:r>
    </w:p>
    <w:p w:rsidR="002140F6" w:rsidRPr="002C107B" w:rsidRDefault="002140F6" w:rsidP="002C107B">
      <w:pPr>
        <w:tabs>
          <w:tab w:val="num" w:pos="0"/>
        </w:tabs>
        <w:ind w:firstLine="709"/>
        <w:jc w:val="both"/>
        <w:rPr>
          <w:b/>
          <w:bCs/>
          <w:snapToGrid w:val="0"/>
        </w:rPr>
      </w:pPr>
    </w:p>
    <w:p w:rsidR="002140F6" w:rsidRPr="002C107B" w:rsidRDefault="002140F6" w:rsidP="002C107B">
      <w:pPr>
        <w:tabs>
          <w:tab w:val="num" w:pos="0"/>
        </w:tabs>
        <w:ind w:firstLine="709"/>
        <w:jc w:val="center"/>
        <w:rPr>
          <w:b/>
          <w:bCs/>
          <w:snapToGrid w:val="0"/>
        </w:rPr>
      </w:pPr>
      <w:r w:rsidRPr="002C107B">
        <w:rPr>
          <w:b/>
          <w:bCs/>
          <w:snapToGrid w:val="0"/>
        </w:rPr>
        <w:t>5. Права и обязанности Сторон</w:t>
      </w:r>
    </w:p>
    <w:p w:rsidR="002140F6" w:rsidRPr="002C107B" w:rsidRDefault="002140F6" w:rsidP="002C107B">
      <w:pPr>
        <w:pStyle w:val="a4"/>
        <w:tabs>
          <w:tab w:val="left" w:pos="1170"/>
        </w:tabs>
        <w:ind w:left="709"/>
        <w:rPr>
          <w:rFonts w:eastAsia="Times New Roman"/>
          <w:b/>
          <w:bCs/>
          <w:snapToGrid w:val="0"/>
          <w:sz w:val="24"/>
          <w:szCs w:val="24"/>
        </w:rPr>
      </w:pPr>
      <w:r w:rsidRPr="002C107B">
        <w:rPr>
          <w:rFonts w:eastAsia="Times New Roman"/>
          <w:b/>
          <w:bCs/>
          <w:snapToGrid w:val="0"/>
          <w:sz w:val="24"/>
          <w:szCs w:val="24"/>
        </w:rPr>
        <w:t>5.1. Подрядчик вправе:</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5.1.1 требовать своевременного подписания Заказчиком акта сдачи-приемки выполненных работ на основании представленных Подрядчиком отчетных документов.</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5.1.2 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5.1.3 требовать своевременной оплаты выполненных работ в соответствии с условиями настоящего Контракта.</w:t>
      </w:r>
    </w:p>
    <w:p w:rsidR="007767F7" w:rsidRPr="002C107B" w:rsidRDefault="002140F6" w:rsidP="002C107B">
      <w:pPr>
        <w:widowControl w:val="0"/>
        <w:ind w:firstLine="709"/>
        <w:jc w:val="both"/>
        <w:rPr>
          <w:rFonts w:eastAsiaTheme="minorEastAsia"/>
        </w:rPr>
      </w:pPr>
      <w:r w:rsidRPr="002C107B">
        <w:t>5.1.4</w:t>
      </w:r>
      <w:r w:rsidRPr="002C107B">
        <w:rPr>
          <w:snapToGrid w:val="0"/>
          <w:color w:val="000000"/>
        </w:rPr>
        <w:t xml:space="preserve"> </w:t>
      </w:r>
      <w:r w:rsidR="007767F7" w:rsidRPr="002C107B">
        <w:rPr>
          <w:rFonts w:eastAsiaTheme="minorEastAsia"/>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w:t>
      </w:r>
      <w:r w:rsidR="00B21440" w:rsidRPr="002C107B">
        <w:rPr>
          <w:rFonts w:eastAsiaTheme="minorEastAsia"/>
        </w:rPr>
        <w:t xml:space="preserve"> видов обязательств.</w:t>
      </w:r>
    </w:p>
    <w:p w:rsidR="00B21440" w:rsidRPr="002C107B" w:rsidRDefault="00B21440" w:rsidP="002C107B">
      <w:pPr>
        <w:shd w:val="clear" w:color="auto" w:fill="FFFFFF"/>
        <w:ind w:firstLine="709"/>
        <w:jc w:val="both"/>
      </w:pPr>
      <w:r w:rsidRPr="002C107B">
        <w:rPr>
          <w:rFonts w:eastAsiaTheme="minorEastAsia"/>
        </w:rPr>
        <w:t xml:space="preserve">5.1.5 </w:t>
      </w:r>
      <w:r w:rsidRPr="002C107B">
        <w:t>осуществлять иные права в соответствии с действующим законодательством Российской Федерации.</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b/>
          <w:sz w:val="24"/>
          <w:szCs w:val="24"/>
        </w:rPr>
        <w:t xml:space="preserve">5.2. </w:t>
      </w:r>
      <w:r w:rsidRPr="002C107B">
        <w:rPr>
          <w:rFonts w:ascii="Times New Roman" w:hAnsi="Times New Roman" w:cs="Times New Roman"/>
          <w:b/>
          <w:bCs/>
          <w:sz w:val="24"/>
          <w:szCs w:val="24"/>
        </w:rPr>
        <w:t>Подрядчик</w:t>
      </w:r>
      <w:r w:rsidRPr="002C107B">
        <w:rPr>
          <w:rFonts w:ascii="Times New Roman" w:hAnsi="Times New Roman" w:cs="Times New Roman"/>
          <w:b/>
          <w:sz w:val="24"/>
          <w:szCs w:val="24"/>
        </w:rPr>
        <w:t xml:space="preserve"> обязан:</w:t>
      </w:r>
    </w:p>
    <w:p w:rsidR="002140F6" w:rsidRPr="002C107B" w:rsidRDefault="002140F6" w:rsidP="002C107B">
      <w:pPr>
        <w:autoSpaceDE w:val="0"/>
        <w:autoSpaceDN w:val="0"/>
        <w:adjustRightInd w:val="0"/>
        <w:ind w:firstLine="708"/>
        <w:jc w:val="both"/>
        <w:rPr>
          <w:rFonts w:eastAsia="Calibri"/>
          <w:lang w:eastAsia="en-US"/>
        </w:rPr>
      </w:pPr>
      <w:r w:rsidRPr="002C107B">
        <w:lastRenderedPageBreak/>
        <w:t xml:space="preserve">5.2.1 </w:t>
      </w:r>
      <w:r w:rsidRPr="002C107B">
        <w:rPr>
          <w:rFonts w:eastAsia="Calibri"/>
          <w:lang w:eastAsia="en-US"/>
        </w:rPr>
        <w:t xml:space="preserve">принять на себя </w:t>
      </w:r>
      <w:r w:rsidR="00674445" w:rsidRPr="002C107B">
        <w:rPr>
          <w:rFonts w:eastAsia="Calibri"/>
          <w:lang w:eastAsia="en-US"/>
        </w:rPr>
        <w:t>обязательства в соответствии с З</w:t>
      </w:r>
      <w:r w:rsidRPr="002C107B">
        <w:rPr>
          <w:rFonts w:eastAsia="Calibri"/>
          <w:lang w:eastAsia="en-US"/>
        </w:rPr>
        <w:t xml:space="preserve">аданием </w:t>
      </w:r>
      <w:r w:rsidR="00674445" w:rsidRPr="002C107B">
        <w:rPr>
          <w:rFonts w:eastAsia="Calibri"/>
          <w:lang w:eastAsia="en-US"/>
        </w:rPr>
        <w:t xml:space="preserve">на проектирование </w:t>
      </w:r>
      <w:r w:rsidRPr="002C107B">
        <w:rPr>
          <w:rFonts w:eastAsia="Calibri"/>
          <w:lang w:eastAsia="en-US"/>
        </w:rPr>
        <w:t>Заказчика и в сроки, установленные Контрактом, осуществить подготовк</w:t>
      </w:r>
      <w:r w:rsidR="00D31682" w:rsidRPr="002C107B">
        <w:rPr>
          <w:rFonts w:eastAsia="Calibri"/>
          <w:lang w:eastAsia="en-US"/>
        </w:rPr>
        <w:t>у проектной документации</w:t>
      </w:r>
      <w:r w:rsidRPr="002C107B">
        <w:rPr>
          <w:rFonts w:eastAsia="Calibri"/>
          <w:lang w:eastAsia="en-US"/>
        </w:rPr>
        <w:t>;</w:t>
      </w:r>
    </w:p>
    <w:p w:rsidR="002140F6" w:rsidRPr="002C107B" w:rsidRDefault="00674445" w:rsidP="002C107B">
      <w:pPr>
        <w:tabs>
          <w:tab w:val="left" w:pos="1134"/>
          <w:tab w:val="left" w:pos="1276"/>
        </w:tabs>
        <w:ind w:firstLine="709"/>
        <w:jc w:val="both"/>
      </w:pPr>
      <w:r w:rsidRPr="002C107B">
        <w:t>5.2.2</w:t>
      </w:r>
      <w:r w:rsidR="002140F6" w:rsidRPr="002C107B">
        <w:t xml:space="preserve"> своевременно и надлежащим образом выполнить работы в полном объеме в соответствии с условиями настоящего Контракта, своевременно устранить недостатки и дефекты, выявленные при приемке работ, и сдать работы согласно условиям настоящего Контракта.</w:t>
      </w:r>
    </w:p>
    <w:p w:rsidR="002140F6" w:rsidRPr="002C107B" w:rsidRDefault="00674445" w:rsidP="002C107B">
      <w:pPr>
        <w:tabs>
          <w:tab w:val="left" w:pos="1134"/>
          <w:tab w:val="left" w:pos="1276"/>
        </w:tabs>
        <w:ind w:firstLine="709"/>
        <w:jc w:val="both"/>
      </w:pPr>
      <w:r w:rsidRPr="002C107B">
        <w:t>5.2.3</w:t>
      </w:r>
      <w:r w:rsidR="002140F6" w:rsidRPr="002C107B">
        <w:t xml:space="preserve"> выполнить работы в условиях действующего режима работы учреждения Заказчика с соблюдением правил действующего внутреннего распорядка, контрольно-пропускного режима, внутренних положений и инструкций, действующих в учреждении Заказчика. Выполнение работ не должно препятствовать или создавать неудобства в работе учреждения Заказчика или представлять угрозу для сотрудников Заказчика.</w:t>
      </w:r>
    </w:p>
    <w:p w:rsidR="002140F6" w:rsidRPr="002C107B" w:rsidRDefault="00674445" w:rsidP="002C107B">
      <w:pPr>
        <w:autoSpaceDE w:val="0"/>
        <w:autoSpaceDN w:val="0"/>
        <w:adjustRightInd w:val="0"/>
        <w:ind w:firstLine="709"/>
        <w:jc w:val="both"/>
        <w:rPr>
          <w:rFonts w:eastAsia="Calibri"/>
          <w:lang w:eastAsia="en-US"/>
        </w:rPr>
      </w:pPr>
      <w:r w:rsidRPr="002C107B">
        <w:t>5.2.4</w:t>
      </w:r>
      <w:r w:rsidR="002140F6" w:rsidRPr="002C107B">
        <w:t xml:space="preserve"> незамедлительно в письменной форме информировать Заказчика в случае невозможности исполнения обязательств по настоящему Контракту.</w:t>
      </w:r>
    </w:p>
    <w:p w:rsidR="002140F6" w:rsidRPr="002C107B" w:rsidRDefault="002140F6" w:rsidP="002C107B">
      <w:pPr>
        <w:autoSpaceDE w:val="0"/>
        <w:autoSpaceDN w:val="0"/>
        <w:ind w:firstLine="708"/>
        <w:jc w:val="both"/>
      </w:pPr>
      <w:r w:rsidRPr="002C107B">
        <w:rPr>
          <w:spacing w:val="-1"/>
        </w:rPr>
        <w:t>5.2.</w:t>
      </w:r>
      <w:r w:rsidR="00674445" w:rsidRPr="002C107B">
        <w:rPr>
          <w:spacing w:val="-1"/>
        </w:rPr>
        <w:t>5</w:t>
      </w:r>
      <w:r w:rsidRPr="002C107B">
        <w:t xml:space="preserve"> согласовать проектную документацию с Заказчиком, а при необходимости, совместно с Заказчиком - с компетентными государственными органами, органами местного самоуправления, организациями. В случае возникновения необходимости согласования вместе с Заказчиком готовой проектной документации с компетентными государственными органами, органами местного самоуправления, организациями Подрядчик письменно уведомляет об этом Заказчика. Расходы, связанные с таким согласованием, несёт Подрядчик.</w:t>
      </w:r>
    </w:p>
    <w:p w:rsidR="002140F6" w:rsidRPr="002C107B" w:rsidRDefault="002140F6" w:rsidP="002C107B">
      <w:pPr>
        <w:tabs>
          <w:tab w:val="left" w:pos="1134"/>
          <w:tab w:val="left" w:pos="1276"/>
        </w:tabs>
        <w:ind w:firstLine="709"/>
        <w:jc w:val="both"/>
      </w:pPr>
      <w:proofErr w:type="gramStart"/>
      <w:r w:rsidRPr="002C107B">
        <w:t>5.2.</w:t>
      </w:r>
      <w:r w:rsidR="00674445" w:rsidRPr="002C107B">
        <w:t>6</w:t>
      </w:r>
      <w:r w:rsidRPr="002C107B">
        <w:t xml:space="preserve"> выполнять указания Заказчика, представленные в письменном виде, в том числе о внесении изменений и дополнений в проектную документацию, если они не противоречат требованиям действующего законодательства  Российской Федерации, иных нормативных правовых актов Российской Федерации и</w:t>
      </w:r>
      <w:r w:rsidR="00D31682" w:rsidRPr="002C107B">
        <w:t xml:space="preserve"> города Санкт-Петербурга</w:t>
      </w:r>
      <w:r w:rsidRPr="002C107B">
        <w:t xml:space="preserve">, стандартов, норм и правил, регламентирующих выполнение работ, являющихся предметом Контракта, и  устанавливающих требования к проектируемому объекту. </w:t>
      </w:r>
      <w:proofErr w:type="gramEnd"/>
    </w:p>
    <w:p w:rsidR="002140F6" w:rsidRPr="002C107B" w:rsidRDefault="002140F6" w:rsidP="002C107B">
      <w:pPr>
        <w:autoSpaceDE w:val="0"/>
        <w:autoSpaceDN w:val="0"/>
        <w:ind w:firstLine="708"/>
        <w:jc w:val="both"/>
      </w:pPr>
      <w:r w:rsidRPr="002C107B">
        <w:t>5.2.</w:t>
      </w:r>
      <w:r w:rsidR="00674445" w:rsidRPr="002C107B">
        <w:t>7</w:t>
      </w:r>
      <w:r w:rsidRPr="002C107B">
        <w:t xml:space="preserve"> передать Заказчику готовую проектную документацию в установленные Контрактом сроки, а также в соответствии с условиями настоящего Контракта.</w:t>
      </w:r>
    </w:p>
    <w:p w:rsidR="002140F6" w:rsidRPr="002C107B" w:rsidRDefault="00674445" w:rsidP="002C107B">
      <w:pPr>
        <w:tabs>
          <w:tab w:val="left" w:pos="1134"/>
          <w:tab w:val="left" w:pos="1276"/>
        </w:tabs>
        <w:ind w:firstLine="709"/>
        <w:jc w:val="both"/>
      </w:pPr>
      <w:r w:rsidRPr="002C107B">
        <w:t>5.2.8</w:t>
      </w:r>
      <w:r w:rsidR="002140F6" w:rsidRPr="002C107B">
        <w:t xml:space="preserve"> соблюдать требования, содержащиеся в </w:t>
      </w:r>
      <w:r w:rsidR="002140F6" w:rsidRPr="002C107B">
        <w:rPr>
          <w:snapToGrid w:val="0"/>
        </w:rPr>
        <w:t>Приложении № 1 к Контракту</w:t>
      </w:r>
      <w:r w:rsidR="002140F6" w:rsidRPr="002C107B">
        <w:t xml:space="preserve"> и других исходных данных для выполнения работ, и вправе отступить от них только с согласия Заказчика.</w:t>
      </w:r>
    </w:p>
    <w:p w:rsidR="007767F7" w:rsidRPr="002C107B" w:rsidRDefault="00674445" w:rsidP="002C107B">
      <w:pPr>
        <w:tabs>
          <w:tab w:val="left" w:pos="1134"/>
          <w:tab w:val="left" w:pos="1276"/>
        </w:tabs>
        <w:ind w:firstLine="709"/>
        <w:jc w:val="both"/>
      </w:pPr>
      <w:r w:rsidRPr="002C107B">
        <w:t>5.2.9</w:t>
      </w:r>
      <w:r w:rsidR="002140F6" w:rsidRPr="002C107B">
        <w:t xml:space="preserve"> предоставлять Заказчику по его требованию информацию о ходе выполнения работ по Контракту в форме, в объеме и в сроки, содержащиеся в требовании Заказчика.</w:t>
      </w:r>
    </w:p>
    <w:p w:rsidR="002140F6" w:rsidRPr="002C107B" w:rsidRDefault="002140F6" w:rsidP="002C107B">
      <w:pPr>
        <w:ind w:firstLine="708"/>
        <w:jc w:val="both"/>
      </w:pPr>
      <w:proofErr w:type="gramStart"/>
      <w:r w:rsidRPr="002C107B">
        <w:t>5.2.1</w:t>
      </w:r>
      <w:r w:rsidR="00674445" w:rsidRPr="002C107B">
        <w:t>0</w:t>
      </w:r>
      <w:r w:rsidRPr="002C107B">
        <w:t xml:space="preserve">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w:t>
      </w:r>
      <w:r w:rsidR="00D31682" w:rsidRPr="002C107B">
        <w:t xml:space="preserve"> выполнения работ на объекте</w:t>
      </w:r>
      <w:r w:rsidRPr="002C107B">
        <w:t>,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w:t>
      </w:r>
      <w:proofErr w:type="gramEnd"/>
      <w:r w:rsidRPr="002C107B">
        <w:t xml:space="preserve">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w:t>
      </w:r>
      <w:proofErr w:type="gramStart"/>
      <w:r w:rsidRPr="002C107B">
        <w:t>,</w:t>
      </w:r>
      <w:proofErr w:type="gramEnd"/>
      <w:r w:rsidRPr="002C107B">
        <w:t xml:space="preserve"> если Заказчиком не указан срок для устранения выявленных недостатков, дефектов, такие недостатки, дефекты должны быть устранены Подрядчиком </w:t>
      </w:r>
      <w:r w:rsidR="00674445" w:rsidRPr="002C107B">
        <w:t>в срок не позднее 7 (Семи</w:t>
      </w:r>
      <w:r w:rsidRPr="002C107B">
        <w:t>) рабочих дней со дня получения уведомления о выявленных недостатках, дефектах.</w:t>
      </w:r>
    </w:p>
    <w:p w:rsidR="002140F6" w:rsidRPr="002C107B" w:rsidRDefault="002140F6" w:rsidP="002C107B">
      <w:pPr>
        <w:tabs>
          <w:tab w:val="left" w:pos="1134"/>
          <w:tab w:val="left" w:pos="1276"/>
        </w:tabs>
        <w:ind w:firstLine="709"/>
        <w:jc w:val="both"/>
      </w:pPr>
      <w:r w:rsidRPr="002C107B">
        <w:t>5.2.1</w:t>
      </w:r>
      <w:r w:rsidR="00674445" w:rsidRPr="002C107B">
        <w:t>1</w:t>
      </w:r>
      <w:r w:rsidRPr="002C107B">
        <w:t xml:space="preserve"> привлекать для выполнения работ квалифицированных специалистов.</w:t>
      </w:r>
    </w:p>
    <w:p w:rsidR="002140F6" w:rsidRPr="002C107B" w:rsidRDefault="002140F6" w:rsidP="002C107B">
      <w:pPr>
        <w:tabs>
          <w:tab w:val="left" w:pos="993"/>
          <w:tab w:val="left" w:pos="1276"/>
        </w:tabs>
        <w:ind w:firstLine="709"/>
        <w:jc w:val="both"/>
      </w:pPr>
      <w:r w:rsidRPr="002C107B">
        <w:t>5.2.1</w:t>
      </w:r>
      <w:r w:rsidR="00674445" w:rsidRPr="002C107B">
        <w:t>2</w:t>
      </w:r>
      <w:r w:rsidRPr="002C107B">
        <w:t xml:space="preserve"> обеспечить в ходе производства работ выполнение мероприятий по технике безопасности, противопожарной безопасности, защите окружающей природной среды, соблюдение требований СанПиН в соответствии с законодательством Российской Федерации и</w:t>
      </w:r>
      <w:r w:rsidR="00D31682" w:rsidRPr="002C107B">
        <w:t xml:space="preserve"> города Санкт-Петербурга</w:t>
      </w:r>
      <w:r w:rsidRPr="002C107B">
        <w:t>.</w:t>
      </w:r>
    </w:p>
    <w:p w:rsidR="002140F6" w:rsidRPr="002C107B" w:rsidRDefault="002140F6" w:rsidP="002C107B">
      <w:pPr>
        <w:tabs>
          <w:tab w:val="left" w:pos="993"/>
          <w:tab w:val="left" w:pos="1276"/>
        </w:tabs>
        <w:ind w:firstLine="709"/>
        <w:jc w:val="both"/>
      </w:pPr>
      <w:r w:rsidRPr="002C107B">
        <w:lastRenderedPageBreak/>
        <w:t>5.2.1</w:t>
      </w:r>
      <w:r w:rsidR="00674445" w:rsidRPr="002C107B">
        <w:t>3</w:t>
      </w:r>
      <w:r w:rsidRPr="002C107B">
        <w:t xml:space="preserve"> Подрядчик не вправе передавать проектную документацию третьим лицам без согласия Заказчика.</w:t>
      </w:r>
    </w:p>
    <w:p w:rsidR="007767F7" w:rsidRPr="002C107B" w:rsidRDefault="00674445" w:rsidP="002C107B">
      <w:pPr>
        <w:tabs>
          <w:tab w:val="left" w:pos="1171"/>
        </w:tabs>
        <w:ind w:firstLine="709"/>
        <w:jc w:val="both"/>
      </w:pPr>
      <w:r w:rsidRPr="002C107B">
        <w:rPr>
          <w:rFonts w:eastAsiaTheme="minorEastAsia"/>
        </w:rPr>
        <w:t xml:space="preserve">5.2.14 </w:t>
      </w:r>
      <w:r w:rsidR="007767F7" w:rsidRPr="002C107B">
        <w:rPr>
          <w:rFonts w:eastAsiaTheme="minorEastAsia"/>
        </w:rPr>
        <w:t xml:space="preserve">соответствовать </w:t>
      </w:r>
      <w:r w:rsidR="007767F7" w:rsidRPr="002C107B">
        <w:t>единым требованиям к участникам закупки, установленным частью 1 статьи  31 Федерально</w:t>
      </w:r>
      <w:r w:rsidRPr="002C107B">
        <w:t>го закона от 05.04.2013 № 44-ФЗ.</w:t>
      </w:r>
    </w:p>
    <w:p w:rsidR="007767F7" w:rsidRPr="002C107B" w:rsidRDefault="00674445" w:rsidP="002C107B">
      <w:pPr>
        <w:tabs>
          <w:tab w:val="left" w:pos="1171"/>
        </w:tabs>
        <w:ind w:firstLine="709"/>
        <w:jc w:val="both"/>
      </w:pPr>
      <w:r w:rsidRPr="002C107B">
        <w:t xml:space="preserve">5.2.15 </w:t>
      </w:r>
      <w:r w:rsidR="007767F7" w:rsidRPr="002C107B">
        <w:t>участвовать в приемке услуг, оформлении и подписании Акта приемки товаров, работ, услуг по унифицированной форме (ф.0510452), установленной приказом Ми</w:t>
      </w:r>
      <w:r w:rsidRPr="002C107B">
        <w:t>нфина России от 15.06.2021 №61н.</w:t>
      </w:r>
    </w:p>
    <w:p w:rsidR="007767F7" w:rsidRPr="002C107B" w:rsidRDefault="00674445" w:rsidP="002C107B">
      <w:pPr>
        <w:tabs>
          <w:tab w:val="left" w:pos="1171"/>
        </w:tabs>
        <w:ind w:firstLine="709"/>
        <w:jc w:val="both"/>
      </w:pPr>
      <w:r w:rsidRPr="002C107B">
        <w:t xml:space="preserve">5.2.16 </w:t>
      </w:r>
      <w:r w:rsidR="007767F7" w:rsidRPr="002C107B">
        <w:t>в случае принятия решения об одностороннем отказе от исполнения Контракта направить такое решение Заказчику в порядке, установленном Федеральным закон</w:t>
      </w:r>
      <w:r w:rsidRPr="002C107B">
        <w:t>ом от 05.04.2013 № 44-ФЗ.</w:t>
      </w:r>
    </w:p>
    <w:p w:rsidR="00B21440" w:rsidRPr="002C107B" w:rsidRDefault="00B21440" w:rsidP="002C107B">
      <w:pPr>
        <w:tabs>
          <w:tab w:val="left" w:pos="1171"/>
        </w:tabs>
        <w:ind w:firstLine="709"/>
        <w:jc w:val="both"/>
      </w:pPr>
      <w:r w:rsidRPr="002C107B">
        <w:t>5.2.17 выполнять иные обязанности в соответствии с действующим законодательством Российской Федерации.</w:t>
      </w:r>
    </w:p>
    <w:p w:rsidR="002140F6" w:rsidRPr="002C107B" w:rsidRDefault="002140F6" w:rsidP="002C107B">
      <w:pPr>
        <w:pStyle w:val="2"/>
        <w:tabs>
          <w:tab w:val="num" w:pos="0"/>
        </w:tabs>
        <w:spacing w:after="0" w:line="240" w:lineRule="auto"/>
        <w:ind w:left="0"/>
        <w:rPr>
          <w:b/>
          <w:bCs/>
        </w:rPr>
      </w:pPr>
      <w:r w:rsidRPr="002C107B">
        <w:rPr>
          <w:b/>
          <w:bCs/>
        </w:rPr>
        <w:tab/>
        <w:t xml:space="preserve">5.3. </w:t>
      </w:r>
      <w:r w:rsidRPr="002C107B">
        <w:rPr>
          <w:b/>
        </w:rPr>
        <w:t>Заказчик</w:t>
      </w:r>
      <w:r w:rsidRPr="002C107B">
        <w:rPr>
          <w:b/>
          <w:bCs/>
        </w:rPr>
        <w:t xml:space="preserve"> имеет право:</w:t>
      </w:r>
    </w:p>
    <w:p w:rsidR="002140F6" w:rsidRPr="002C107B" w:rsidRDefault="002140F6" w:rsidP="002C107B">
      <w:pPr>
        <w:tabs>
          <w:tab w:val="num" w:pos="0"/>
        </w:tabs>
        <w:ind w:firstLine="709"/>
        <w:jc w:val="both"/>
        <w:rPr>
          <w:snapToGrid w:val="0"/>
        </w:rPr>
      </w:pPr>
      <w:r w:rsidRPr="002C107B">
        <w:rPr>
          <w:bCs/>
        </w:rPr>
        <w:t>5.3.1 б</w:t>
      </w:r>
      <w:r w:rsidRPr="002C107B">
        <w:t>еспрепятственного доступа ко всем видам работ в течение всего периода и в любое время их выполнения.</w:t>
      </w:r>
    </w:p>
    <w:p w:rsidR="002140F6" w:rsidRPr="002C107B" w:rsidRDefault="002140F6" w:rsidP="002C107B">
      <w:pPr>
        <w:tabs>
          <w:tab w:val="num" w:pos="0"/>
        </w:tabs>
        <w:ind w:firstLine="709"/>
        <w:jc w:val="both"/>
        <w:rPr>
          <w:snapToGrid w:val="0"/>
        </w:rPr>
      </w:pPr>
      <w:r w:rsidRPr="002C107B">
        <w:rPr>
          <w:bCs/>
        </w:rPr>
        <w:t xml:space="preserve">5.3.2 </w:t>
      </w:r>
      <w:r w:rsidRPr="002C107B">
        <w:rPr>
          <w:snapToGrid w:val="0"/>
        </w:rPr>
        <w:t xml:space="preserve">контролировать ход выполнения </w:t>
      </w:r>
      <w:r w:rsidRPr="002C107B">
        <w:rPr>
          <w:bCs/>
        </w:rPr>
        <w:t>Подрядчиком</w:t>
      </w:r>
      <w:r w:rsidRPr="002C107B">
        <w:rPr>
          <w:snapToGrid w:val="0"/>
        </w:rPr>
        <w:t xml:space="preserve"> работ по настоящему Контракту без вмешательства в оперативно-хозяйственную деятельность Подрядчика.</w:t>
      </w:r>
    </w:p>
    <w:p w:rsidR="002140F6" w:rsidRPr="002C107B" w:rsidRDefault="002140F6" w:rsidP="002C107B">
      <w:pPr>
        <w:pStyle w:val="3"/>
        <w:tabs>
          <w:tab w:val="num" w:pos="0"/>
        </w:tabs>
        <w:spacing w:after="0"/>
        <w:ind w:left="0" w:firstLine="709"/>
        <w:jc w:val="both"/>
        <w:rPr>
          <w:snapToGrid w:val="0"/>
          <w:sz w:val="24"/>
          <w:szCs w:val="24"/>
        </w:rPr>
      </w:pPr>
      <w:r w:rsidRPr="002C107B">
        <w:rPr>
          <w:bCs/>
          <w:sz w:val="24"/>
          <w:szCs w:val="24"/>
        </w:rPr>
        <w:t>5.3.3</w:t>
      </w:r>
      <w:r w:rsidRPr="002C107B">
        <w:rPr>
          <w:sz w:val="24"/>
          <w:szCs w:val="24"/>
        </w:rPr>
        <w:t xml:space="preserve"> в </w:t>
      </w:r>
      <w:r w:rsidRPr="002C107B">
        <w:rPr>
          <w:snapToGrid w:val="0"/>
          <w:sz w:val="24"/>
          <w:szCs w:val="24"/>
        </w:rPr>
        <w:t xml:space="preserve">любое время потребовать от </w:t>
      </w:r>
      <w:r w:rsidRPr="002C107B">
        <w:rPr>
          <w:bCs/>
          <w:snapToGrid w:val="0"/>
          <w:sz w:val="24"/>
          <w:szCs w:val="24"/>
        </w:rPr>
        <w:t>Подрядчика</w:t>
      </w:r>
      <w:r w:rsidRPr="002C107B">
        <w:rPr>
          <w:snapToGrid w:val="0"/>
          <w:sz w:val="24"/>
          <w:szCs w:val="24"/>
        </w:rPr>
        <w:t xml:space="preserve"> отчет о ходе выполнения настоящего Контракта.</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bCs/>
          <w:sz w:val="24"/>
          <w:szCs w:val="24"/>
        </w:rPr>
        <w:t>5.3.4</w:t>
      </w:r>
      <w:r w:rsidRPr="002C107B">
        <w:rPr>
          <w:rFonts w:ascii="Times New Roman" w:hAnsi="Times New Roman" w:cs="Times New Roman"/>
          <w:sz w:val="24"/>
          <w:szCs w:val="24"/>
        </w:rPr>
        <w:t xml:space="preserve"> требовать от Подрядчика надлежащего выполнения работ и своевременного устранения выявленных недостатков, дефектов в проектной документации.</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bCs/>
          <w:sz w:val="24"/>
          <w:szCs w:val="24"/>
        </w:rPr>
        <w:t>5.3.</w:t>
      </w:r>
      <w:r w:rsidRPr="002C107B">
        <w:rPr>
          <w:rFonts w:ascii="Times New Roman" w:hAnsi="Times New Roman" w:cs="Times New Roman"/>
          <w:sz w:val="24"/>
          <w:szCs w:val="24"/>
        </w:rPr>
        <w:t>5 отказаться от оплаты работ, не предусмотренных настоящим Контрактом.</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bCs/>
          <w:sz w:val="24"/>
          <w:szCs w:val="24"/>
        </w:rPr>
        <w:t>5.3.</w:t>
      </w:r>
      <w:r w:rsidRPr="002C107B">
        <w:rPr>
          <w:rFonts w:ascii="Times New Roman" w:hAnsi="Times New Roman" w:cs="Times New Roman"/>
          <w:sz w:val="24"/>
          <w:szCs w:val="24"/>
        </w:rPr>
        <w:t>6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настоящему Контракту.</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bCs/>
          <w:sz w:val="24"/>
          <w:szCs w:val="24"/>
        </w:rPr>
        <w:t>5.3.</w:t>
      </w:r>
      <w:r w:rsidRPr="002C107B">
        <w:rPr>
          <w:rFonts w:ascii="Times New Roman" w:hAnsi="Times New Roman" w:cs="Times New Roman"/>
          <w:sz w:val="24"/>
          <w:szCs w:val="24"/>
        </w:rPr>
        <w:t>7</w:t>
      </w:r>
      <w:r w:rsidR="0050228A" w:rsidRPr="002C107B">
        <w:rPr>
          <w:rFonts w:ascii="Times New Roman" w:hAnsi="Times New Roman" w:cs="Times New Roman"/>
          <w:sz w:val="24"/>
          <w:szCs w:val="24"/>
        </w:rPr>
        <w:t xml:space="preserve"> </w:t>
      </w:r>
      <w:r w:rsidRPr="002C107B">
        <w:rPr>
          <w:rFonts w:ascii="Times New Roman" w:hAnsi="Times New Roman" w:cs="Times New Roman"/>
          <w:sz w:val="24"/>
          <w:szCs w:val="24"/>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выполненных работ и представленной Подрядчиком отчетной документации.</w:t>
      </w:r>
    </w:p>
    <w:p w:rsidR="007767F7" w:rsidRPr="002C107B" w:rsidRDefault="00B21440" w:rsidP="002C107B">
      <w:pPr>
        <w:ind w:firstLine="709"/>
        <w:jc w:val="both"/>
      </w:pPr>
      <w:r w:rsidRPr="002C107B">
        <w:rPr>
          <w:rFonts w:eastAsiaTheme="minorEastAsia"/>
        </w:rPr>
        <w:t xml:space="preserve">5.3.8 </w:t>
      </w:r>
      <w:r w:rsidR="007767F7" w:rsidRPr="002C107B">
        <w:rPr>
          <w:rFonts w:eastAsiaTheme="minorEastAsia"/>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767F7" w:rsidRPr="002C107B" w:rsidRDefault="00B21440" w:rsidP="002C107B">
      <w:pPr>
        <w:shd w:val="clear" w:color="auto" w:fill="FFFFFF"/>
        <w:ind w:firstLine="709"/>
        <w:jc w:val="both"/>
      </w:pPr>
      <w:r w:rsidRPr="002C107B">
        <w:t xml:space="preserve">5.3.9 </w:t>
      </w:r>
      <w:r w:rsidR="007767F7" w:rsidRPr="002C107B">
        <w:t>осуществлять иные права в соответствии с действующим законода</w:t>
      </w:r>
      <w:r w:rsidRPr="002C107B">
        <w:t>тельством Российской Федерации.</w:t>
      </w:r>
    </w:p>
    <w:p w:rsidR="002140F6" w:rsidRPr="002C107B" w:rsidRDefault="002140F6" w:rsidP="002C107B">
      <w:pPr>
        <w:pStyle w:val="ConsPlusNormal"/>
        <w:widowControl/>
        <w:ind w:firstLine="709"/>
        <w:jc w:val="both"/>
        <w:rPr>
          <w:rFonts w:ascii="Times New Roman" w:hAnsi="Times New Roman" w:cs="Times New Roman"/>
          <w:b/>
          <w:sz w:val="24"/>
          <w:szCs w:val="24"/>
        </w:rPr>
      </w:pPr>
      <w:r w:rsidRPr="002C107B">
        <w:rPr>
          <w:rFonts w:ascii="Times New Roman" w:hAnsi="Times New Roman" w:cs="Times New Roman"/>
          <w:b/>
          <w:sz w:val="24"/>
          <w:szCs w:val="24"/>
        </w:rPr>
        <w:t>5.4. Заказчик обязан:</w:t>
      </w:r>
    </w:p>
    <w:p w:rsidR="002140F6" w:rsidRPr="002C107B" w:rsidRDefault="002140F6" w:rsidP="002C107B">
      <w:pPr>
        <w:pStyle w:val="ConsPlusNormal"/>
        <w:ind w:firstLine="709"/>
        <w:jc w:val="both"/>
        <w:rPr>
          <w:rFonts w:ascii="Times New Roman" w:hAnsi="Times New Roman" w:cs="Times New Roman"/>
          <w:b/>
          <w:sz w:val="24"/>
          <w:szCs w:val="24"/>
        </w:rPr>
      </w:pPr>
      <w:r w:rsidRPr="002C107B">
        <w:rPr>
          <w:rFonts w:ascii="Times New Roman" w:hAnsi="Times New Roman" w:cs="Times New Roman"/>
          <w:bCs/>
          <w:sz w:val="24"/>
          <w:szCs w:val="24"/>
        </w:rPr>
        <w:t>5.4.1 предоставлять Подрядчику по его запросу любые исходные данные, необходимые для проектирования и имеющиеся в наличии</w:t>
      </w:r>
      <w:r w:rsidRPr="002C107B">
        <w:rPr>
          <w:rFonts w:ascii="Times New Roman" w:hAnsi="Times New Roman" w:cs="Times New Roman"/>
          <w:b/>
          <w:sz w:val="24"/>
          <w:szCs w:val="24"/>
        </w:rPr>
        <w:t>.</w:t>
      </w:r>
    </w:p>
    <w:p w:rsidR="002140F6" w:rsidRPr="002C107B" w:rsidRDefault="002140F6" w:rsidP="002C107B">
      <w:pPr>
        <w:pStyle w:val="ConsPlusNormal"/>
        <w:widowControl/>
        <w:ind w:firstLine="709"/>
        <w:jc w:val="both"/>
        <w:rPr>
          <w:rFonts w:ascii="Times New Roman" w:hAnsi="Times New Roman" w:cs="Times New Roman"/>
          <w:bCs/>
          <w:sz w:val="24"/>
          <w:szCs w:val="24"/>
        </w:rPr>
      </w:pPr>
      <w:r w:rsidRPr="002C107B">
        <w:rPr>
          <w:rFonts w:ascii="Times New Roman" w:hAnsi="Times New Roman" w:cs="Times New Roman"/>
          <w:bCs/>
          <w:sz w:val="24"/>
          <w:szCs w:val="24"/>
        </w:rPr>
        <w:t>5.4.2 обеспечить доступ на объект представителей Подрядчика, содействие в разработке предложений по проектным решениям.</w:t>
      </w:r>
    </w:p>
    <w:p w:rsidR="002140F6" w:rsidRPr="002C107B" w:rsidRDefault="002140F6" w:rsidP="002C107B">
      <w:pPr>
        <w:shd w:val="clear" w:color="auto" w:fill="FFFFFF"/>
        <w:tabs>
          <w:tab w:val="left" w:pos="1092"/>
          <w:tab w:val="left" w:pos="1134"/>
        </w:tabs>
        <w:ind w:firstLine="709"/>
        <w:jc w:val="both"/>
      </w:pPr>
      <w:r w:rsidRPr="002C107B">
        <w:t xml:space="preserve">5.4.3 осуществлять </w:t>
      </w:r>
      <w:proofErr w:type="gramStart"/>
      <w:r w:rsidRPr="002C107B">
        <w:t>контроль за</w:t>
      </w:r>
      <w:proofErr w:type="gramEnd"/>
      <w:r w:rsidRPr="002C107B">
        <w:t xml:space="preserve"> соответствием объема, стоимости и качества работ требованиям действующего законодательства Российской Федерации, нормативных правовых актов Российской Федерации и</w:t>
      </w:r>
      <w:r w:rsidR="0050228A" w:rsidRPr="002C107B">
        <w:t xml:space="preserve"> города Санкт-Петербурга</w:t>
      </w:r>
      <w:r w:rsidRPr="002C107B">
        <w:t>, стандартов, норм и правил, регламентирующих выполнение работ, являющихся предметом Контракта, и устанавливающих требования к проектируемому объекту, а также условиям настоящего Контракта.</w:t>
      </w:r>
    </w:p>
    <w:p w:rsidR="002140F6" w:rsidRPr="002C107B" w:rsidRDefault="002140F6" w:rsidP="002C107B">
      <w:pPr>
        <w:shd w:val="clear" w:color="auto" w:fill="FFFFFF"/>
        <w:tabs>
          <w:tab w:val="left" w:pos="1092"/>
        </w:tabs>
        <w:ind w:firstLine="709"/>
        <w:jc w:val="both"/>
      </w:pPr>
      <w:r w:rsidRPr="002C107B">
        <w:t>5.4.4 своевременно сообщать в письменной форме Подрядчику о недостатках, дефектах, обнаруженных в ходе выполнения работ или в ходе приемки выполненных работ.</w:t>
      </w:r>
    </w:p>
    <w:p w:rsidR="002140F6" w:rsidRPr="002C107B" w:rsidRDefault="0050228A" w:rsidP="002C107B">
      <w:pPr>
        <w:shd w:val="clear" w:color="auto" w:fill="FFFFFF"/>
        <w:tabs>
          <w:tab w:val="left" w:pos="1092"/>
        </w:tabs>
        <w:ind w:firstLine="709"/>
        <w:jc w:val="both"/>
      </w:pPr>
      <w:r w:rsidRPr="002C107B">
        <w:t xml:space="preserve">5.4.5 провести </w:t>
      </w:r>
      <w:r w:rsidR="002140F6" w:rsidRPr="002C107B">
        <w:t xml:space="preserve"> экспертизу</w:t>
      </w:r>
      <w:r w:rsidRPr="002C107B">
        <w:t xml:space="preserve"> работ</w:t>
      </w:r>
      <w:r w:rsidR="002140F6" w:rsidRPr="002C107B">
        <w:t>, а также оплатить выполненные работы в соответствии с настоящим Контрактом.</w:t>
      </w:r>
    </w:p>
    <w:p w:rsidR="002140F6" w:rsidRPr="002C107B" w:rsidRDefault="002140F6" w:rsidP="002C107B">
      <w:pPr>
        <w:autoSpaceDE w:val="0"/>
        <w:autoSpaceDN w:val="0"/>
        <w:adjustRightInd w:val="0"/>
        <w:ind w:firstLine="708"/>
        <w:jc w:val="both"/>
        <w:rPr>
          <w:rFonts w:eastAsia="Calibri"/>
          <w:lang w:eastAsia="en-US"/>
        </w:rPr>
      </w:pPr>
      <w:r w:rsidRPr="002C107B">
        <w:t xml:space="preserve">5.4.6 </w:t>
      </w:r>
      <w:r w:rsidRPr="002C107B">
        <w:rPr>
          <w:rFonts w:eastAsia="Calibri"/>
          <w:lang w:eastAsia="en-US"/>
        </w:rPr>
        <w:t>осуществлять приемку результатов в</w:t>
      </w:r>
      <w:r w:rsidR="00B21440" w:rsidRPr="002C107B">
        <w:rPr>
          <w:rFonts w:eastAsia="Calibri"/>
          <w:lang w:eastAsia="en-US"/>
        </w:rPr>
        <w:t>ыполненных работ по Контракту.</w:t>
      </w:r>
    </w:p>
    <w:p w:rsidR="002140F6" w:rsidRPr="002C107B" w:rsidRDefault="002140F6" w:rsidP="002C107B">
      <w:pPr>
        <w:shd w:val="clear" w:color="auto" w:fill="FFFFFF"/>
        <w:tabs>
          <w:tab w:val="left" w:pos="1092"/>
        </w:tabs>
        <w:ind w:firstLine="709"/>
        <w:jc w:val="both"/>
      </w:pPr>
      <w:r w:rsidRPr="002C107B">
        <w:lastRenderedPageBreak/>
        <w:t>5.4.7 оплачивать выполненные по Контракту работы в размерах, установ</w:t>
      </w:r>
      <w:r w:rsidR="0050228A" w:rsidRPr="002C107B">
        <w:t>ленных Контрактом, не позднее 7 (Семи</w:t>
      </w:r>
      <w:r w:rsidRPr="002C107B">
        <w:t>)</w:t>
      </w:r>
      <w:r w:rsidR="0050228A" w:rsidRPr="002C107B">
        <w:t xml:space="preserve"> рабочих</w:t>
      </w:r>
      <w:r w:rsidRPr="002C107B">
        <w:t xml:space="preserve"> дней </w:t>
      </w:r>
      <w:proofErr w:type="gramStart"/>
      <w:r w:rsidRPr="002C107B">
        <w:t>с даты подписания</w:t>
      </w:r>
      <w:proofErr w:type="gramEnd"/>
      <w:r w:rsidRPr="002C107B">
        <w:t xml:space="preserve"> Заказчиком акта сдачи-приемки выполненных работ.</w:t>
      </w:r>
    </w:p>
    <w:p w:rsidR="002140F6" w:rsidRPr="002C107B" w:rsidRDefault="002140F6" w:rsidP="002C107B">
      <w:pPr>
        <w:shd w:val="clear" w:color="auto" w:fill="FFFFFF"/>
        <w:tabs>
          <w:tab w:val="left" w:pos="1092"/>
          <w:tab w:val="left" w:pos="1134"/>
          <w:tab w:val="num" w:pos="1800"/>
        </w:tabs>
        <w:ind w:firstLine="709"/>
        <w:jc w:val="both"/>
      </w:pPr>
      <w:r w:rsidRPr="002C107B">
        <w:t>5.4.8 выполнить в полном объеме все свои обязательства, предусмотренные настоящим Контрактом.</w:t>
      </w:r>
    </w:p>
    <w:p w:rsidR="002140F6" w:rsidRPr="002C107B" w:rsidRDefault="002140F6" w:rsidP="002C107B">
      <w:pPr>
        <w:shd w:val="clear" w:color="auto" w:fill="FFFFFF"/>
        <w:tabs>
          <w:tab w:val="left" w:pos="1092"/>
          <w:tab w:val="left" w:pos="1134"/>
          <w:tab w:val="num" w:pos="1800"/>
        </w:tabs>
        <w:ind w:firstLine="709"/>
        <w:jc w:val="both"/>
      </w:pPr>
      <w:r w:rsidRPr="002C107B">
        <w:t>5.4.9 при обнаружении отступления от условий Контракта выдать уведомление о приостановке работ и исправлении обнаруженных недостатков, дефектов.</w:t>
      </w:r>
    </w:p>
    <w:p w:rsidR="00B21440" w:rsidRPr="002C107B" w:rsidRDefault="00B21440" w:rsidP="002C107B">
      <w:pPr>
        <w:shd w:val="clear" w:color="auto" w:fill="FFFFFF"/>
        <w:ind w:firstLine="709"/>
        <w:jc w:val="both"/>
      </w:pPr>
      <w:r w:rsidRPr="002C107B">
        <w:t>5.4.10 выполнять иные обязанности в соответствии с действующим законодательством Российской Федерации.</w:t>
      </w:r>
    </w:p>
    <w:p w:rsidR="002140F6" w:rsidRPr="002C107B" w:rsidRDefault="002140F6" w:rsidP="002C107B">
      <w:pPr>
        <w:tabs>
          <w:tab w:val="num" w:pos="0"/>
        </w:tabs>
        <w:ind w:firstLine="709"/>
        <w:jc w:val="both"/>
      </w:pPr>
    </w:p>
    <w:p w:rsidR="002140F6" w:rsidRPr="002C107B" w:rsidRDefault="002140F6" w:rsidP="002C107B">
      <w:pPr>
        <w:tabs>
          <w:tab w:val="num" w:pos="0"/>
        </w:tabs>
        <w:ind w:firstLine="709"/>
        <w:jc w:val="center"/>
        <w:rPr>
          <w:b/>
          <w:bCs/>
          <w:snapToGrid w:val="0"/>
        </w:rPr>
      </w:pPr>
      <w:r w:rsidRPr="002C107B">
        <w:rPr>
          <w:b/>
          <w:bCs/>
          <w:snapToGrid w:val="0"/>
        </w:rPr>
        <w:t>6. Порядок и сроки приемки выполненной работы</w:t>
      </w:r>
    </w:p>
    <w:p w:rsidR="002140F6" w:rsidRPr="002C107B" w:rsidRDefault="002140F6" w:rsidP="002C107B">
      <w:pPr>
        <w:pStyle w:val="21"/>
        <w:widowControl w:val="0"/>
        <w:spacing w:after="0" w:line="240" w:lineRule="auto"/>
        <w:ind w:firstLine="851"/>
        <w:jc w:val="both"/>
      </w:pPr>
      <w:r w:rsidRPr="002C107B">
        <w:t>6.1.  Приемка выполненных работ по настоящему Контракту производится</w:t>
      </w:r>
      <w:r w:rsidR="00B21440" w:rsidRPr="002C107B">
        <w:t xml:space="preserve"> Заказчиком в порядке, установленном настоящим разделом.</w:t>
      </w:r>
    </w:p>
    <w:p w:rsidR="002140F6" w:rsidRPr="002C107B" w:rsidRDefault="002140F6" w:rsidP="002C107B">
      <w:pPr>
        <w:ind w:firstLine="851"/>
        <w:jc w:val="both"/>
      </w:pPr>
      <w:r w:rsidRPr="002C107B">
        <w:t xml:space="preserve">6.2. По завершении разработки отдельных разделов проектной документации </w:t>
      </w:r>
      <w:r w:rsidRPr="002C107B">
        <w:rPr>
          <w:iCs/>
        </w:rPr>
        <w:t>Подрядчик</w:t>
      </w:r>
      <w:r w:rsidRPr="002C107B">
        <w:t xml:space="preserve"> направляет Заказчику предварительный («сигнальный») экземпляр </w:t>
      </w:r>
      <w:r w:rsidRPr="002C107B">
        <w:rPr>
          <w:bCs/>
        </w:rPr>
        <w:t xml:space="preserve">рабочих чертежей и дефектных ведомостей </w:t>
      </w:r>
      <w:r w:rsidRPr="002C107B">
        <w:t>для предварительного рассмотрения и согласования.</w:t>
      </w:r>
    </w:p>
    <w:p w:rsidR="002140F6" w:rsidRPr="002C107B" w:rsidRDefault="002140F6" w:rsidP="002C107B">
      <w:pPr>
        <w:ind w:firstLine="851"/>
        <w:jc w:val="both"/>
        <w:rPr>
          <w:iCs/>
        </w:rPr>
      </w:pPr>
      <w:r w:rsidRPr="002C107B">
        <w:t xml:space="preserve">6.3. В течение 5 (пяти) рабочих дней </w:t>
      </w:r>
      <w:proofErr w:type="gramStart"/>
      <w:r w:rsidRPr="002C107B">
        <w:t>с даты получения</w:t>
      </w:r>
      <w:proofErr w:type="gramEnd"/>
      <w:r w:rsidRPr="002C107B">
        <w:t xml:space="preserve"> предварительного («сигнального») экземпляра </w:t>
      </w:r>
      <w:r w:rsidRPr="002C107B">
        <w:rPr>
          <w:bCs/>
        </w:rPr>
        <w:t>рабочих чертежей и дефектных ведомостей</w:t>
      </w:r>
      <w:r w:rsidRPr="002C107B">
        <w:t xml:space="preserve">, указанных в п.6.2. Контракта, Стороны обязаны подписать протокол согласования, в котором указывается перечень и описание доработок, выполняемых </w:t>
      </w:r>
      <w:r w:rsidRPr="002C107B">
        <w:rPr>
          <w:iCs/>
        </w:rPr>
        <w:t>Подрядчиком</w:t>
      </w:r>
      <w:r w:rsidRPr="002C107B">
        <w:t>, а также сроки их выполнения.</w:t>
      </w:r>
    </w:p>
    <w:p w:rsidR="002140F6" w:rsidRPr="002C107B" w:rsidRDefault="002140F6" w:rsidP="002C107B">
      <w:pPr>
        <w:widowControl w:val="0"/>
        <w:autoSpaceDE w:val="0"/>
        <w:autoSpaceDN w:val="0"/>
        <w:adjustRightInd w:val="0"/>
        <w:ind w:firstLine="851"/>
        <w:jc w:val="both"/>
      </w:pPr>
      <w:r w:rsidRPr="002C107B">
        <w:t xml:space="preserve">6.4. Подрядчик обязан за свой счет устранить недостатки, указанные в протоколе согласования, подписанном Сторонами, в сроки, установленные таким протоколом. </w:t>
      </w:r>
    </w:p>
    <w:p w:rsidR="002140F6" w:rsidRPr="002C107B" w:rsidRDefault="002140F6" w:rsidP="002C107B">
      <w:pPr>
        <w:widowControl w:val="0"/>
        <w:autoSpaceDE w:val="0"/>
        <w:autoSpaceDN w:val="0"/>
        <w:adjustRightInd w:val="0"/>
        <w:ind w:firstLine="851"/>
        <w:jc w:val="both"/>
      </w:pPr>
      <w:r w:rsidRPr="002C107B">
        <w:t xml:space="preserve">6.5. После устранения недостатков, если таковые имели место, Подрядчик передает Заказчику проектную документацию, а также подписанный со своей стороны акт </w:t>
      </w:r>
      <w:bookmarkStart w:id="4" w:name="_Hlk67050421"/>
      <w:r w:rsidRPr="002C107B">
        <w:t xml:space="preserve">сдачи-приемки выполненных работ </w:t>
      </w:r>
      <w:bookmarkEnd w:id="4"/>
      <w:r w:rsidRPr="002C107B">
        <w:t>с сопроводительным письмом. Проектная документация передается Подрядчиком Заказчику на бумажном носителе и на электронном носителе в электронном виде в количестве и форматах, указанных в Приложении № 1 к Контракту.</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 xml:space="preserve">6.6. </w:t>
      </w:r>
      <w:r w:rsidRPr="002C107B">
        <w:rPr>
          <w:rFonts w:ascii="Times New Roman" w:eastAsia="Calibri" w:hAnsi="Times New Roman" w:cs="Times New Roman"/>
          <w:sz w:val="24"/>
          <w:szCs w:val="24"/>
        </w:rPr>
        <w:t>Выполненные работы принимаются Заказчиком по акту сдачи-приемки выполненных работ, в котором указываются все существенные условия сдачи-приемки работ (результата работ). Право собственности на проектную документацию переходит от Подрядчика к Заказчику в момент подписания акта сдачи-приемки выполненных работ.</w:t>
      </w:r>
    </w:p>
    <w:p w:rsidR="002140F6" w:rsidRPr="002C107B" w:rsidRDefault="0050228A" w:rsidP="002C107B">
      <w:pPr>
        <w:pStyle w:val="1"/>
        <w:ind w:firstLine="709"/>
        <w:jc w:val="both"/>
        <w:rPr>
          <w:rFonts w:ascii="Times New Roman" w:hAnsi="Times New Roman"/>
          <w:sz w:val="24"/>
          <w:szCs w:val="24"/>
        </w:rPr>
      </w:pPr>
      <w:r w:rsidRPr="002C107B">
        <w:rPr>
          <w:rFonts w:ascii="Times New Roman" w:hAnsi="Times New Roman"/>
          <w:sz w:val="24"/>
          <w:szCs w:val="24"/>
        </w:rPr>
        <w:t>6.7. В течение 20 (Двадцати</w:t>
      </w:r>
      <w:r w:rsidR="002140F6" w:rsidRPr="002C107B">
        <w:rPr>
          <w:rFonts w:ascii="Times New Roman" w:hAnsi="Times New Roman"/>
          <w:sz w:val="24"/>
          <w:szCs w:val="24"/>
        </w:rPr>
        <w:t xml:space="preserve">) рабочих дней </w:t>
      </w:r>
      <w:proofErr w:type="gramStart"/>
      <w:r w:rsidR="002140F6" w:rsidRPr="002C107B">
        <w:rPr>
          <w:rFonts w:ascii="Times New Roman" w:hAnsi="Times New Roman"/>
          <w:sz w:val="24"/>
          <w:szCs w:val="24"/>
        </w:rPr>
        <w:t>с даты предоставления</w:t>
      </w:r>
      <w:proofErr w:type="gramEnd"/>
      <w:r w:rsidR="002140F6" w:rsidRPr="002C107B">
        <w:rPr>
          <w:rFonts w:ascii="Times New Roman" w:hAnsi="Times New Roman"/>
          <w:sz w:val="24"/>
          <w:szCs w:val="24"/>
        </w:rPr>
        <w:t xml:space="preserve"> Подрядчиком отчетной документации, указанной в пункте 6.5. настоящего Контракта, Заказчик осуществляет приемку выполненных работ и оформление документов о приемке:</w:t>
      </w:r>
    </w:p>
    <w:p w:rsidR="002140F6" w:rsidRPr="002C107B" w:rsidRDefault="00B21440"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6.7.1 </w:t>
      </w:r>
      <w:r w:rsidR="002140F6" w:rsidRPr="002C107B">
        <w:rPr>
          <w:rFonts w:ascii="Times New Roman" w:hAnsi="Times New Roman"/>
          <w:sz w:val="24"/>
          <w:szCs w:val="24"/>
        </w:rPr>
        <w:t>проводит экспертизу результатов исполнения обязательств Подрядчиком по настоящему Контракту на предмет соответствия выполненных работ и представленной отчетной документации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6.7.2 </w:t>
      </w:r>
      <w:r w:rsidR="0050228A" w:rsidRPr="002C107B">
        <w:rPr>
          <w:rFonts w:ascii="Times New Roman" w:hAnsi="Times New Roman"/>
          <w:snapToGrid w:val="0"/>
          <w:sz w:val="24"/>
          <w:szCs w:val="24"/>
        </w:rPr>
        <w:t xml:space="preserve">приемка выполненных работ осуществляется представителем Заказчика в присутствии представителя Подрядчика или представителя незаинтересованной организации в соответствии с наименованием, объемом и иными характеристиками услуг, указанными </w:t>
      </w:r>
      <w:r w:rsidRPr="002C107B">
        <w:rPr>
          <w:rFonts w:ascii="Times New Roman" w:hAnsi="Times New Roman"/>
          <w:snapToGrid w:val="0"/>
          <w:sz w:val="24"/>
          <w:szCs w:val="24"/>
        </w:rPr>
        <w:t>Приложении №1 к Контракту</w:t>
      </w:r>
      <w:r w:rsidR="0050228A" w:rsidRPr="002C107B">
        <w:rPr>
          <w:rFonts w:ascii="Times New Roman" w:hAnsi="Times New Roman"/>
          <w:snapToGrid w:val="0"/>
          <w:sz w:val="24"/>
          <w:szCs w:val="24"/>
        </w:rPr>
        <w:t>, в иных условиях Контракта, а также в сведениях, содержащихся в сопроводительных документах Подрядчика.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6.7.3 </w:t>
      </w:r>
      <w:r w:rsidR="0050228A" w:rsidRPr="002C107B">
        <w:rPr>
          <w:rFonts w:ascii="Times New Roman" w:hAnsi="Times New Roman"/>
          <w:snapToGrid w:val="0"/>
          <w:sz w:val="24"/>
          <w:szCs w:val="24"/>
        </w:rPr>
        <w:t xml:space="preserve">по итогам приемки выполненных работ Заказчик оформляет Акт приемки товаров, работ, услуг по унифицированной форме (ф.0510452), установленной приказом Минфина России от 15.06.2021 №61н (далее – Акт). Акт формируется на основании данных документов, предоставленных Подрядчиком и подтверждающих выполнение работ. Акт оформляется в присутствии и с обязательным участием представителя </w:t>
      </w:r>
      <w:r w:rsidR="0050228A" w:rsidRPr="002C107B">
        <w:rPr>
          <w:rFonts w:ascii="Times New Roman" w:hAnsi="Times New Roman"/>
          <w:snapToGrid w:val="0"/>
          <w:sz w:val="24"/>
          <w:szCs w:val="24"/>
        </w:rPr>
        <w:lastRenderedPageBreak/>
        <w:t>Подрядчика или представителя незаинтересованной организации (далее – представитель Подрядчика).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6.7.4 </w:t>
      </w:r>
      <w:r w:rsidR="0050228A" w:rsidRPr="002C107B">
        <w:rPr>
          <w:rFonts w:ascii="Times New Roman" w:hAnsi="Times New Roman"/>
          <w:snapToGrid w:val="0"/>
          <w:sz w:val="24"/>
          <w:szCs w:val="24"/>
        </w:rPr>
        <w:t xml:space="preserve">по факту выполнения работ после получения от Подрядчика проектной документации, счета и/или </w:t>
      </w:r>
      <w:proofErr w:type="gramStart"/>
      <w:r w:rsidR="0050228A" w:rsidRPr="002C107B">
        <w:rPr>
          <w:rFonts w:ascii="Times New Roman" w:hAnsi="Times New Roman"/>
          <w:snapToGrid w:val="0"/>
          <w:sz w:val="24"/>
          <w:szCs w:val="24"/>
        </w:rPr>
        <w:t>счет-фактуры</w:t>
      </w:r>
      <w:proofErr w:type="gramEnd"/>
      <w:r w:rsidR="0050228A" w:rsidRPr="002C107B">
        <w:rPr>
          <w:rFonts w:ascii="Times New Roman" w:hAnsi="Times New Roman"/>
          <w:snapToGrid w:val="0"/>
          <w:sz w:val="24"/>
          <w:szCs w:val="24"/>
        </w:rPr>
        <w:t xml:space="preserve">, акта  </w:t>
      </w:r>
      <w:r w:rsidR="0050228A" w:rsidRPr="002C107B">
        <w:rPr>
          <w:rFonts w:ascii="Times New Roman" w:eastAsia="Calibri" w:hAnsi="Times New Roman"/>
          <w:sz w:val="24"/>
          <w:szCs w:val="24"/>
        </w:rPr>
        <w:t>сдачи-приемки выполненных работ</w:t>
      </w:r>
      <w:r w:rsidR="0050228A" w:rsidRPr="002C107B">
        <w:rPr>
          <w:rFonts w:ascii="Times New Roman" w:hAnsi="Times New Roman"/>
          <w:snapToGrid w:val="0"/>
          <w:sz w:val="24"/>
          <w:szCs w:val="24"/>
        </w:rPr>
        <w:t xml:space="preserve">  в 2 (Двух) экземплярах, Заказчик уведомляет Подрядчика о дате приемки, оформления и подписания Акта не менее чем за 5 (Пять) рабочих дней до даты приемки выполненных работ, оформления и подписания Акта.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6.7.5 </w:t>
      </w:r>
      <w:r w:rsidR="0050228A" w:rsidRPr="002C107B">
        <w:rPr>
          <w:rFonts w:ascii="Times New Roman" w:hAnsi="Times New Roman"/>
          <w:snapToGrid w:val="0"/>
          <w:sz w:val="24"/>
          <w:szCs w:val="24"/>
        </w:rPr>
        <w:t>Подрядчик обязан направить для участия в приемке, оформлении и подписании Акта своего представителя либо направить отказ от участия в приемке услуг, оформлении и подписании Акта.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6.7.6 п</w:t>
      </w:r>
      <w:r w:rsidR="0050228A" w:rsidRPr="002C107B">
        <w:rPr>
          <w:rFonts w:ascii="Times New Roman" w:hAnsi="Times New Roman"/>
          <w:snapToGrid w:val="0"/>
          <w:sz w:val="24"/>
          <w:szCs w:val="24"/>
        </w:rPr>
        <w:t>редставитель Подрядчика должен быть надлежащим образом уполномочен на участие в приемке услуг, оформление и подписание Акта от лица Подрядчика (приказ, доверенность), иметь при себе документ, удостоверяющий личность.</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6.7.7 </w:t>
      </w:r>
      <w:r w:rsidR="00C959CA" w:rsidRPr="002C107B">
        <w:rPr>
          <w:rFonts w:ascii="Times New Roman" w:hAnsi="Times New Roman"/>
          <w:snapToGrid w:val="0"/>
          <w:sz w:val="24"/>
          <w:szCs w:val="24"/>
        </w:rPr>
        <w:t>о</w:t>
      </w:r>
      <w:r w:rsidR="0050228A" w:rsidRPr="002C107B">
        <w:rPr>
          <w:rFonts w:ascii="Times New Roman" w:hAnsi="Times New Roman"/>
          <w:snapToGrid w:val="0"/>
          <w:sz w:val="24"/>
          <w:szCs w:val="24"/>
        </w:rPr>
        <w:t xml:space="preserve">тсутствие при приемке услуг и оформлении Акта представителя </w:t>
      </w:r>
      <w:r w:rsidR="00C959CA" w:rsidRPr="002C107B">
        <w:rPr>
          <w:rFonts w:ascii="Times New Roman" w:hAnsi="Times New Roman"/>
          <w:snapToGrid w:val="0"/>
          <w:sz w:val="24"/>
          <w:szCs w:val="24"/>
        </w:rPr>
        <w:t xml:space="preserve">Подрядчика </w:t>
      </w:r>
      <w:r w:rsidR="0050228A" w:rsidRPr="002C107B">
        <w:rPr>
          <w:rFonts w:ascii="Times New Roman" w:hAnsi="Times New Roman"/>
          <w:snapToGrid w:val="0"/>
          <w:sz w:val="24"/>
          <w:szCs w:val="24"/>
        </w:rPr>
        <w:t xml:space="preserve">считается отказом </w:t>
      </w:r>
      <w:r w:rsidR="00C959CA" w:rsidRPr="002C107B">
        <w:rPr>
          <w:rFonts w:ascii="Times New Roman" w:hAnsi="Times New Roman"/>
          <w:snapToGrid w:val="0"/>
          <w:sz w:val="24"/>
          <w:szCs w:val="24"/>
        </w:rPr>
        <w:t xml:space="preserve">Подрядчика </w:t>
      </w:r>
      <w:r w:rsidR="0050228A" w:rsidRPr="002C107B">
        <w:rPr>
          <w:rFonts w:ascii="Times New Roman" w:hAnsi="Times New Roman"/>
          <w:snapToGrid w:val="0"/>
          <w:sz w:val="24"/>
          <w:szCs w:val="24"/>
        </w:rPr>
        <w:t>от участия в приемке, оформлении и подписании Акта.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6.7.8 </w:t>
      </w:r>
      <w:r w:rsidR="00C959CA" w:rsidRPr="002C107B">
        <w:rPr>
          <w:rFonts w:ascii="Times New Roman" w:hAnsi="Times New Roman"/>
          <w:snapToGrid w:val="0"/>
          <w:sz w:val="24"/>
          <w:szCs w:val="24"/>
        </w:rPr>
        <w:t>о</w:t>
      </w:r>
      <w:r w:rsidR="0050228A" w:rsidRPr="002C107B">
        <w:rPr>
          <w:rFonts w:ascii="Times New Roman" w:hAnsi="Times New Roman"/>
          <w:snapToGrid w:val="0"/>
          <w:sz w:val="24"/>
          <w:szCs w:val="24"/>
        </w:rPr>
        <w:t>формление Акта осуществляется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6.7.9 </w:t>
      </w:r>
      <w:r w:rsidR="0050228A" w:rsidRPr="002C107B">
        <w:rPr>
          <w:rFonts w:ascii="Times New Roman" w:hAnsi="Times New Roman"/>
          <w:snapToGrid w:val="0"/>
          <w:sz w:val="24"/>
          <w:szCs w:val="24"/>
        </w:rPr>
        <w:t>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w:t>
      </w:r>
      <w:r w:rsidR="00C959CA" w:rsidRPr="002C107B">
        <w:rPr>
          <w:rFonts w:ascii="Times New Roman" w:hAnsi="Times New Roman"/>
          <w:snapToGrid w:val="0"/>
          <w:sz w:val="24"/>
          <w:szCs w:val="24"/>
        </w:rPr>
        <w:t xml:space="preserve"> Подрядчика</w:t>
      </w:r>
      <w:r w:rsidR="0050228A" w:rsidRPr="002C107B">
        <w:rPr>
          <w:rFonts w:ascii="Times New Roman" w:hAnsi="Times New Roman"/>
          <w:snapToGrid w:val="0"/>
          <w:sz w:val="24"/>
          <w:szCs w:val="24"/>
        </w:rPr>
        <w:t xml:space="preserve">. По запросу </w:t>
      </w:r>
      <w:r w:rsidR="00C959CA" w:rsidRPr="002C107B">
        <w:rPr>
          <w:rFonts w:ascii="Times New Roman" w:hAnsi="Times New Roman"/>
          <w:snapToGrid w:val="0"/>
          <w:sz w:val="24"/>
          <w:szCs w:val="24"/>
        </w:rPr>
        <w:t xml:space="preserve">Подрядчика </w:t>
      </w:r>
      <w:r w:rsidR="0050228A" w:rsidRPr="002C107B">
        <w:rPr>
          <w:rFonts w:ascii="Times New Roman" w:hAnsi="Times New Roman"/>
          <w:snapToGrid w:val="0"/>
          <w:sz w:val="24"/>
          <w:szCs w:val="24"/>
        </w:rPr>
        <w:t xml:space="preserve">последнему направляется копия Акта, заверенная в установленном порядке. </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6.7.10 </w:t>
      </w:r>
      <w:r w:rsidR="00C959CA" w:rsidRPr="002C107B">
        <w:rPr>
          <w:rFonts w:ascii="Times New Roman" w:hAnsi="Times New Roman"/>
          <w:snapToGrid w:val="0"/>
          <w:sz w:val="24"/>
          <w:szCs w:val="24"/>
        </w:rPr>
        <w:t>в</w:t>
      </w:r>
      <w:r w:rsidR="0050228A" w:rsidRPr="002C107B">
        <w:rPr>
          <w:rFonts w:ascii="Times New Roman" w:hAnsi="Times New Roman"/>
          <w:snapToGrid w:val="0"/>
          <w:sz w:val="24"/>
          <w:szCs w:val="24"/>
        </w:rPr>
        <w:t xml:space="preserve">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w:t>
      </w:r>
      <w:r w:rsidR="00C959CA" w:rsidRPr="002C107B">
        <w:rPr>
          <w:rFonts w:ascii="Times New Roman" w:hAnsi="Times New Roman"/>
          <w:snapToGrid w:val="0"/>
          <w:sz w:val="24"/>
          <w:szCs w:val="24"/>
        </w:rPr>
        <w:t xml:space="preserve">Подрядчика </w:t>
      </w:r>
      <w:r w:rsidR="0050228A" w:rsidRPr="002C107B">
        <w:rPr>
          <w:rFonts w:ascii="Times New Roman" w:hAnsi="Times New Roman"/>
          <w:snapToGrid w:val="0"/>
          <w:sz w:val="24"/>
          <w:szCs w:val="24"/>
        </w:rPr>
        <w:t>собственноручно.</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6.7.11 </w:t>
      </w:r>
      <w:r w:rsidR="00C959CA" w:rsidRPr="002C107B">
        <w:rPr>
          <w:rFonts w:ascii="Times New Roman" w:hAnsi="Times New Roman"/>
          <w:snapToGrid w:val="0"/>
          <w:sz w:val="24"/>
          <w:szCs w:val="24"/>
        </w:rPr>
        <w:t>п</w:t>
      </w:r>
      <w:r w:rsidR="0050228A" w:rsidRPr="002C107B">
        <w:rPr>
          <w:rFonts w:ascii="Times New Roman" w:hAnsi="Times New Roman"/>
          <w:snapToGrid w:val="0"/>
          <w:sz w:val="24"/>
          <w:szCs w:val="24"/>
        </w:rPr>
        <w:t>ри наличии технической возможности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6.7.12 </w:t>
      </w:r>
      <w:r w:rsidR="00C959CA" w:rsidRPr="002C107B">
        <w:rPr>
          <w:rFonts w:ascii="Times New Roman" w:hAnsi="Times New Roman"/>
          <w:snapToGrid w:val="0"/>
          <w:sz w:val="24"/>
          <w:szCs w:val="24"/>
        </w:rPr>
        <w:t>в</w:t>
      </w:r>
      <w:r w:rsidR="0050228A" w:rsidRPr="002C107B">
        <w:rPr>
          <w:rFonts w:ascii="Times New Roman" w:hAnsi="Times New Roman"/>
          <w:snapToGrid w:val="0"/>
          <w:sz w:val="24"/>
          <w:szCs w:val="24"/>
        </w:rPr>
        <w:t xml:space="preserve"> случае оформления и обмена документами о приемке оказанных услуг через систему электронного документооборота Акт подписывается </w:t>
      </w:r>
      <w:r w:rsidR="00C959CA" w:rsidRPr="002C107B">
        <w:rPr>
          <w:rFonts w:ascii="Times New Roman" w:hAnsi="Times New Roman"/>
          <w:snapToGrid w:val="0"/>
          <w:sz w:val="24"/>
          <w:szCs w:val="24"/>
        </w:rPr>
        <w:t xml:space="preserve">Подрядчиком </w:t>
      </w:r>
      <w:r w:rsidR="0050228A" w:rsidRPr="002C107B">
        <w:rPr>
          <w:rFonts w:ascii="Times New Roman" w:hAnsi="Times New Roman"/>
          <w:snapToGrid w:val="0"/>
          <w:sz w:val="24"/>
          <w:szCs w:val="24"/>
        </w:rPr>
        <w:t>посредством системы электронного документооборота с применением квалифицированной электронной подписи лица, уполномоченного действовать от имени</w:t>
      </w:r>
      <w:r w:rsidR="00C959CA" w:rsidRPr="002C107B">
        <w:rPr>
          <w:rFonts w:ascii="Times New Roman" w:hAnsi="Times New Roman"/>
          <w:snapToGrid w:val="0"/>
          <w:sz w:val="24"/>
          <w:szCs w:val="24"/>
        </w:rPr>
        <w:t xml:space="preserve"> Подрядчика</w:t>
      </w:r>
      <w:r w:rsidR="0050228A" w:rsidRPr="002C107B">
        <w:rPr>
          <w:rFonts w:ascii="Times New Roman" w:hAnsi="Times New Roman"/>
          <w:snapToGrid w:val="0"/>
          <w:sz w:val="24"/>
          <w:szCs w:val="24"/>
        </w:rPr>
        <w:t>, в день направления Акта Заказчиком.</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6.7.13 </w:t>
      </w:r>
      <w:r w:rsidR="00C959CA" w:rsidRPr="002C107B">
        <w:rPr>
          <w:rFonts w:ascii="Times New Roman" w:hAnsi="Times New Roman"/>
          <w:snapToGrid w:val="0"/>
          <w:sz w:val="24"/>
          <w:szCs w:val="24"/>
        </w:rPr>
        <w:t>о</w:t>
      </w:r>
      <w:r w:rsidR="0050228A" w:rsidRPr="002C107B">
        <w:rPr>
          <w:rFonts w:ascii="Times New Roman" w:hAnsi="Times New Roman"/>
          <w:snapToGrid w:val="0"/>
          <w:sz w:val="24"/>
          <w:szCs w:val="24"/>
        </w:rPr>
        <w:t xml:space="preserve">тказ </w:t>
      </w:r>
      <w:r w:rsidR="00C959CA" w:rsidRPr="002C107B">
        <w:rPr>
          <w:rFonts w:ascii="Times New Roman" w:hAnsi="Times New Roman"/>
          <w:snapToGrid w:val="0"/>
          <w:sz w:val="24"/>
          <w:szCs w:val="24"/>
        </w:rPr>
        <w:t xml:space="preserve">Подрядчика </w:t>
      </w:r>
      <w:r w:rsidR="0050228A" w:rsidRPr="002C107B">
        <w:rPr>
          <w:rFonts w:ascii="Times New Roman" w:hAnsi="Times New Roman"/>
          <w:snapToGrid w:val="0"/>
          <w:sz w:val="24"/>
          <w:szCs w:val="24"/>
        </w:rPr>
        <w:t>от участия в приемке услуг и подписания Акта не может служить препятствием приемки услуг по настоящему Контракту и оформлению ее результатов. Акт считается оформленным с момента его утверждения Заказчиком.</w:t>
      </w:r>
      <w:r w:rsidR="00C959CA" w:rsidRPr="002C107B">
        <w:rPr>
          <w:rFonts w:ascii="Times New Roman" w:hAnsi="Times New Roman"/>
          <w:snapToGrid w:val="0"/>
          <w:sz w:val="24"/>
          <w:szCs w:val="24"/>
        </w:rPr>
        <w:t xml:space="preserve"> </w:t>
      </w:r>
    </w:p>
    <w:p w:rsidR="0050228A" w:rsidRPr="002C107B" w:rsidRDefault="00B21440"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6.7.14 </w:t>
      </w:r>
      <w:r w:rsidR="00C959CA" w:rsidRPr="002C107B">
        <w:rPr>
          <w:rFonts w:ascii="Times New Roman" w:hAnsi="Times New Roman"/>
          <w:snapToGrid w:val="0"/>
          <w:sz w:val="24"/>
          <w:szCs w:val="24"/>
        </w:rPr>
        <w:t>п</w:t>
      </w:r>
      <w:r w:rsidR="0050228A" w:rsidRPr="002C107B">
        <w:rPr>
          <w:rFonts w:ascii="Times New Roman" w:hAnsi="Times New Roman"/>
          <w:snapToGrid w:val="0"/>
          <w:sz w:val="24"/>
          <w:szCs w:val="24"/>
        </w:rPr>
        <w:t>о окончании приемки при отсутствии замечаний по качеству и объему оказан</w:t>
      </w:r>
      <w:r w:rsidR="00C959CA" w:rsidRPr="002C107B">
        <w:rPr>
          <w:rFonts w:ascii="Times New Roman" w:hAnsi="Times New Roman"/>
          <w:snapToGrid w:val="0"/>
          <w:sz w:val="24"/>
          <w:szCs w:val="24"/>
        </w:rPr>
        <w:t>ных услуг Заказчик подписывает а</w:t>
      </w:r>
      <w:r w:rsidR="0050228A" w:rsidRPr="002C107B">
        <w:rPr>
          <w:rFonts w:ascii="Times New Roman" w:hAnsi="Times New Roman"/>
          <w:snapToGrid w:val="0"/>
          <w:sz w:val="24"/>
          <w:szCs w:val="24"/>
        </w:rPr>
        <w:t>кт</w:t>
      </w:r>
      <w:r w:rsidR="00C959CA" w:rsidRPr="002C107B">
        <w:rPr>
          <w:rFonts w:ascii="Times New Roman" w:hAnsi="Times New Roman"/>
          <w:snapToGrid w:val="0"/>
          <w:sz w:val="24"/>
          <w:szCs w:val="24"/>
        </w:rPr>
        <w:t xml:space="preserve"> </w:t>
      </w:r>
      <w:r w:rsidR="00C959CA" w:rsidRPr="002C107B">
        <w:rPr>
          <w:rFonts w:ascii="Times New Roman" w:eastAsia="Calibri" w:hAnsi="Times New Roman"/>
          <w:sz w:val="24"/>
          <w:szCs w:val="24"/>
        </w:rPr>
        <w:t>сдачи-приемки выполненных работ</w:t>
      </w:r>
      <w:r w:rsidR="0050228A" w:rsidRPr="002C107B">
        <w:rPr>
          <w:rFonts w:ascii="Times New Roman" w:hAnsi="Times New Roman"/>
          <w:snapToGrid w:val="0"/>
          <w:sz w:val="24"/>
          <w:szCs w:val="24"/>
        </w:rPr>
        <w:t>.</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 xml:space="preserve">6.8. В случае получения мотивированного отказа Заказчика от подписания акта сдачи-приемки выполненных работ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5 (Пяти) рабочих дней </w:t>
      </w:r>
      <w:proofErr w:type="gramStart"/>
      <w:r w:rsidRPr="002C107B">
        <w:rPr>
          <w:rFonts w:ascii="Times New Roman" w:hAnsi="Times New Roman" w:cs="Times New Roman"/>
          <w:sz w:val="24"/>
          <w:szCs w:val="24"/>
        </w:rPr>
        <w:t>с даты</w:t>
      </w:r>
      <w:proofErr w:type="gramEnd"/>
      <w:r w:rsidRPr="002C107B">
        <w:rPr>
          <w:rFonts w:ascii="Times New Roman" w:hAnsi="Times New Roman" w:cs="Times New Roman"/>
          <w:sz w:val="24"/>
          <w:szCs w:val="24"/>
        </w:rPr>
        <w:t xml:space="preserve"> его получения.</w:t>
      </w:r>
    </w:p>
    <w:p w:rsidR="002140F6" w:rsidRPr="002C107B" w:rsidRDefault="002140F6" w:rsidP="002C107B">
      <w:pPr>
        <w:pStyle w:val="a4"/>
        <w:tabs>
          <w:tab w:val="left" w:pos="936"/>
          <w:tab w:val="left" w:pos="1134"/>
        </w:tabs>
        <w:ind w:firstLine="709"/>
        <w:rPr>
          <w:snapToGrid w:val="0"/>
          <w:sz w:val="24"/>
          <w:szCs w:val="24"/>
        </w:rPr>
      </w:pPr>
      <w:r w:rsidRPr="002C107B">
        <w:rPr>
          <w:snapToGrid w:val="0"/>
          <w:sz w:val="24"/>
          <w:szCs w:val="24"/>
        </w:rPr>
        <w:t xml:space="preserve">6.9. Если </w:t>
      </w:r>
      <w:r w:rsidRPr="002C107B">
        <w:rPr>
          <w:bCs/>
          <w:snapToGrid w:val="0"/>
          <w:sz w:val="24"/>
          <w:szCs w:val="24"/>
        </w:rPr>
        <w:t>Заказчиком</w:t>
      </w:r>
      <w:r w:rsidRPr="002C107B">
        <w:rPr>
          <w:snapToGrid w:val="0"/>
          <w:sz w:val="24"/>
          <w:szCs w:val="24"/>
        </w:rPr>
        <w:t xml:space="preserve"> будут обнаружены некачественно выполненные работы, то Подрядчик своими силами и без увеличения стоимости обязан в установленный </w:t>
      </w:r>
      <w:r w:rsidRPr="002C107B">
        <w:rPr>
          <w:bCs/>
          <w:snapToGrid w:val="0"/>
          <w:sz w:val="24"/>
          <w:szCs w:val="24"/>
        </w:rPr>
        <w:t>Заказчиком</w:t>
      </w:r>
      <w:r w:rsidRPr="002C107B">
        <w:rPr>
          <w:snapToGrid w:val="0"/>
          <w:sz w:val="24"/>
          <w:szCs w:val="24"/>
        </w:rPr>
        <w:t xml:space="preserve"> срок устранить выявленные недостатки. Некачественно выполненные и непринятые Заказчиком работы оплате не подлежат.</w:t>
      </w:r>
    </w:p>
    <w:p w:rsidR="002140F6" w:rsidRPr="002C107B" w:rsidRDefault="002140F6" w:rsidP="002C107B">
      <w:pPr>
        <w:tabs>
          <w:tab w:val="num" w:pos="0"/>
        </w:tabs>
        <w:ind w:firstLine="709"/>
        <w:jc w:val="both"/>
        <w:rPr>
          <w:rFonts w:eastAsia="Calibri"/>
          <w:snapToGrid w:val="0"/>
        </w:rPr>
      </w:pPr>
    </w:p>
    <w:p w:rsidR="0011337A" w:rsidRPr="002C107B" w:rsidRDefault="0011337A" w:rsidP="002C107B">
      <w:pPr>
        <w:tabs>
          <w:tab w:val="num" w:pos="0"/>
        </w:tabs>
        <w:ind w:firstLine="709"/>
        <w:jc w:val="both"/>
        <w:rPr>
          <w:rFonts w:eastAsia="Calibri"/>
          <w:snapToGrid w:val="0"/>
        </w:rPr>
      </w:pPr>
    </w:p>
    <w:p w:rsidR="002140F6" w:rsidRPr="002C107B" w:rsidRDefault="002140F6" w:rsidP="002C107B">
      <w:pPr>
        <w:tabs>
          <w:tab w:val="num" w:pos="0"/>
        </w:tabs>
        <w:ind w:firstLine="709"/>
        <w:jc w:val="center"/>
        <w:rPr>
          <w:b/>
          <w:bCs/>
          <w:snapToGrid w:val="0"/>
        </w:rPr>
      </w:pPr>
      <w:r w:rsidRPr="002C107B">
        <w:rPr>
          <w:b/>
          <w:bCs/>
          <w:snapToGrid w:val="0"/>
        </w:rPr>
        <w:lastRenderedPageBreak/>
        <w:t>7. Ответственность Сторон</w:t>
      </w:r>
    </w:p>
    <w:p w:rsidR="002140F6" w:rsidRPr="002C107B" w:rsidRDefault="002140F6"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 xml:space="preserve">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napToGrid w:val="0"/>
          <w:sz w:val="24"/>
          <w:szCs w:val="24"/>
        </w:rPr>
        <w:t>7.2</w:t>
      </w:r>
      <w:r w:rsidRPr="002C107B">
        <w:rPr>
          <w:rFonts w:ascii="Times New Roman" w:hAnsi="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7.3.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2C107B">
        <w:rPr>
          <w:rFonts w:ascii="Times New Roman" w:hAnsi="Times New Roman"/>
          <w:sz w:val="24"/>
          <w:szCs w:val="24"/>
        </w:rPr>
        <w:t>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w:t>
      </w:r>
      <w:r w:rsidR="00C959CA" w:rsidRPr="002C107B">
        <w:rPr>
          <w:rFonts w:ascii="Times New Roman" w:hAnsi="Times New Roman"/>
          <w:sz w:val="24"/>
          <w:szCs w:val="24"/>
        </w:rPr>
        <w:t xml:space="preserve"> 1000 (Одна тысяча) руб. 00 коп</w:t>
      </w:r>
      <w:r w:rsidRPr="002C107B">
        <w:rPr>
          <w:rFonts w:ascii="Times New Roman" w:hAnsi="Times New Roman"/>
          <w:sz w:val="24"/>
          <w:szCs w:val="24"/>
        </w:rPr>
        <w:t>.</w:t>
      </w:r>
      <w:proofErr w:type="gramEnd"/>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7.6. </w:t>
      </w:r>
      <w:proofErr w:type="gramStart"/>
      <w:r w:rsidRPr="002C107B">
        <w:rPr>
          <w:rFonts w:ascii="Times New Roman" w:hAnsi="Times New Roman"/>
          <w:sz w:val="24"/>
          <w:szCs w:val="24"/>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2C107B">
        <w:rPr>
          <w:rFonts w:ascii="Times New Roman" w:hAnsi="Times New Roman"/>
          <w:sz w:val="24"/>
          <w:szCs w:val="24"/>
        </w:rPr>
        <w:t xml:space="preserve">) и фактически </w:t>
      </w:r>
      <w:proofErr w:type="gramStart"/>
      <w:r w:rsidRPr="002C107B">
        <w:rPr>
          <w:rFonts w:ascii="Times New Roman" w:hAnsi="Times New Roman"/>
          <w:sz w:val="24"/>
          <w:szCs w:val="24"/>
        </w:rPr>
        <w:t>исполненных</w:t>
      </w:r>
      <w:proofErr w:type="gramEnd"/>
      <w:r w:rsidRPr="002C107B">
        <w:rPr>
          <w:rFonts w:ascii="Times New Roman" w:hAnsi="Times New Roman"/>
          <w:sz w:val="24"/>
          <w:szCs w:val="24"/>
        </w:rPr>
        <w:t xml:space="preserve"> Подрядчиком.</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7.7.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в соответствии с Правилами в размере</w:t>
      </w:r>
      <w:r w:rsidR="00C959CA" w:rsidRPr="002C107B">
        <w:rPr>
          <w:rFonts w:ascii="Times New Roman" w:hAnsi="Times New Roman"/>
          <w:sz w:val="24"/>
          <w:szCs w:val="24"/>
        </w:rPr>
        <w:t xml:space="preserve"> 10% цены Контракта</w:t>
      </w:r>
      <w:r w:rsidRPr="002C107B">
        <w:rPr>
          <w:rFonts w:ascii="Times New Roman" w:hAnsi="Times New Roman"/>
          <w:sz w:val="24"/>
          <w:szCs w:val="24"/>
        </w:rPr>
        <w:t>.</w:t>
      </w:r>
    </w:p>
    <w:p w:rsidR="002140F6" w:rsidRPr="002C107B" w:rsidRDefault="002140F6" w:rsidP="002C107B">
      <w:pPr>
        <w:numPr>
          <w:ilvl w:val="12"/>
          <w:numId w:val="0"/>
        </w:numPr>
        <w:ind w:firstLine="708"/>
        <w:jc w:val="both"/>
      </w:pPr>
      <w:r w:rsidRPr="002C107B">
        <w:t xml:space="preserve">7.8.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w:t>
      </w:r>
      <w:r w:rsidR="00C959CA" w:rsidRPr="002C107B">
        <w:t>1000 (Одна тысяча) руб. 00 коп.</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7.9. Применение неустойки (штрафа, пени) не освобождает Стороны от исполнения обязательств по настоящему Контракту.</w:t>
      </w:r>
    </w:p>
    <w:p w:rsidR="002140F6" w:rsidRPr="002C107B" w:rsidRDefault="002140F6" w:rsidP="002C107B">
      <w:pPr>
        <w:autoSpaceDE w:val="0"/>
        <w:autoSpaceDN w:val="0"/>
        <w:adjustRightInd w:val="0"/>
        <w:ind w:firstLine="709"/>
        <w:jc w:val="both"/>
        <w:rPr>
          <w:rFonts w:eastAsia="Calibri"/>
          <w:lang w:eastAsia="en-US"/>
        </w:rPr>
      </w:pPr>
      <w:r w:rsidRPr="002C107B">
        <w:rPr>
          <w:rFonts w:eastAsia="Calibri"/>
          <w:lang w:eastAsia="en-US"/>
        </w:rPr>
        <w:t>7.10.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140F6" w:rsidRPr="002C107B" w:rsidRDefault="002140F6" w:rsidP="002C107B">
      <w:pPr>
        <w:autoSpaceDE w:val="0"/>
        <w:autoSpaceDN w:val="0"/>
        <w:adjustRightInd w:val="0"/>
        <w:ind w:firstLine="709"/>
        <w:jc w:val="both"/>
      </w:pPr>
      <w:r w:rsidRPr="002C107B">
        <w:rPr>
          <w:rFonts w:eastAsia="Calibri"/>
          <w:lang w:eastAsia="en-US"/>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40F6" w:rsidRPr="002C107B" w:rsidRDefault="002140F6" w:rsidP="002C107B">
      <w:pPr>
        <w:pStyle w:val="1"/>
        <w:ind w:firstLine="709"/>
        <w:jc w:val="both"/>
        <w:rPr>
          <w:rFonts w:ascii="Times New Roman" w:hAnsi="Times New Roman"/>
          <w:snapToGrid w:val="0"/>
          <w:sz w:val="24"/>
          <w:szCs w:val="24"/>
        </w:rPr>
      </w:pPr>
      <w:r w:rsidRPr="002C107B">
        <w:rPr>
          <w:rFonts w:ascii="Times New Roman" w:hAnsi="Times New Roman"/>
          <w:sz w:val="24"/>
          <w:szCs w:val="24"/>
        </w:rPr>
        <w:lastRenderedPageBreak/>
        <w:t>7.12.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140F6" w:rsidRPr="002C107B" w:rsidRDefault="002140F6"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Сторона, для которой в связи с названными обстоятельствами создалась невозможность выполнения своих обязательств по Контракту, в течение 5 (Пяти) рабочих дней письменно извещает другую Сторону о невозможности выполнения обязательств по Контракту с указанием причин.</w:t>
      </w:r>
    </w:p>
    <w:p w:rsidR="002140F6" w:rsidRPr="002C107B" w:rsidRDefault="002140F6" w:rsidP="002C107B">
      <w:pPr>
        <w:pStyle w:val="1"/>
        <w:ind w:firstLine="709"/>
        <w:jc w:val="both"/>
        <w:rPr>
          <w:rFonts w:ascii="Times New Roman" w:hAnsi="Times New Roman"/>
          <w:snapToGrid w:val="0"/>
          <w:sz w:val="24"/>
          <w:szCs w:val="24"/>
        </w:rPr>
      </w:pPr>
    </w:p>
    <w:p w:rsidR="002140F6" w:rsidRPr="002C107B" w:rsidRDefault="002140F6" w:rsidP="002C107B">
      <w:pPr>
        <w:autoSpaceDE w:val="0"/>
        <w:autoSpaceDN w:val="0"/>
        <w:adjustRightInd w:val="0"/>
        <w:ind w:firstLine="540"/>
        <w:jc w:val="center"/>
        <w:rPr>
          <w:rFonts w:eastAsia="Calibri"/>
          <w:lang w:eastAsia="en-US"/>
        </w:rPr>
      </w:pPr>
      <w:r w:rsidRPr="002C107B">
        <w:rPr>
          <w:rFonts w:eastAsia="Calibri"/>
          <w:b/>
          <w:bCs/>
          <w:lang w:eastAsia="en-US"/>
        </w:rPr>
        <w:t>8. Права на результаты интеллектуальной деятельности</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8.1.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 от имени которого выступает Заказчик.</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8.2. 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8.3.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8.4.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субъекту Российской Федерации.</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8.5. Передаваемые Подрядчиком исключительные права означают право субъекта Российс</w:t>
      </w:r>
      <w:r w:rsidR="00B21440" w:rsidRPr="002C107B">
        <w:rPr>
          <w:rFonts w:eastAsia="Calibri"/>
          <w:lang w:eastAsia="en-US"/>
        </w:rPr>
        <w:t>кой Федерации, от имени которого</w:t>
      </w:r>
      <w:r w:rsidRPr="002C107B">
        <w:rPr>
          <w:rFonts w:eastAsia="Calibri"/>
          <w:lang w:eastAsia="en-US"/>
        </w:rPr>
        <w:t xml:space="preserve">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2140F6" w:rsidRPr="002C107B" w:rsidRDefault="002140F6" w:rsidP="002C107B">
      <w:pPr>
        <w:autoSpaceDE w:val="0"/>
        <w:autoSpaceDN w:val="0"/>
        <w:adjustRightInd w:val="0"/>
        <w:ind w:firstLine="540"/>
        <w:jc w:val="both"/>
        <w:rPr>
          <w:rFonts w:eastAsia="Calibri"/>
          <w:lang w:eastAsia="en-US"/>
        </w:rPr>
      </w:pPr>
      <w:r w:rsidRPr="002C107B">
        <w:rPr>
          <w:rFonts w:eastAsia="Calibri"/>
          <w:lang w:eastAsia="en-US"/>
        </w:rPr>
        <w:t xml:space="preserve">8.6. </w:t>
      </w:r>
      <w:proofErr w:type="gramStart"/>
      <w:r w:rsidRPr="002C107B">
        <w:rPr>
          <w:rFonts w:eastAsia="Calibri"/>
          <w:lang w:eastAsia="en-US"/>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субъектом Российской Федерации выступать в защиту интересов сторон контракта, а в случае неблагоприятного решения суда - возместить убытки.</w:t>
      </w:r>
      <w:proofErr w:type="gramEnd"/>
    </w:p>
    <w:p w:rsidR="00C959CA" w:rsidRPr="002C107B" w:rsidRDefault="00C959CA" w:rsidP="002C107B">
      <w:pPr>
        <w:autoSpaceDE w:val="0"/>
        <w:autoSpaceDN w:val="0"/>
        <w:adjustRightInd w:val="0"/>
        <w:ind w:firstLine="540"/>
        <w:jc w:val="both"/>
        <w:rPr>
          <w:rFonts w:eastAsia="Calibri"/>
          <w:lang w:eastAsia="en-US"/>
        </w:rPr>
      </w:pPr>
    </w:p>
    <w:p w:rsidR="00C959CA" w:rsidRPr="002C107B" w:rsidRDefault="00B21440" w:rsidP="002C107B">
      <w:pPr>
        <w:tabs>
          <w:tab w:val="left" w:pos="426"/>
        </w:tabs>
        <w:ind w:right="120" w:firstLine="709"/>
        <w:jc w:val="center"/>
        <w:rPr>
          <w:b/>
          <w:color w:val="000000" w:themeColor="text1"/>
        </w:rPr>
      </w:pPr>
      <w:r w:rsidRPr="002C107B">
        <w:rPr>
          <w:b/>
          <w:color w:val="000000" w:themeColor="text1"/>
        </w:rPr>
        <w:t>9</w:t>
      </w:r>
      <w:r w:rsidR="00C959CA" w:rsidRPr="002C107B">
        <w:rPr>
          <w:b/>
          <w:color w:val="000000" w:themeColor="text1"/>
        </w:rPr>
        <w:t>. Антикоррупционная оговорка</w:t>
      </w:r>
    </w:p>
    <w:p w:rsidR="00C959CA" w:rsidRPr="002C107B" w:rsidRDefault="00B21440" w:rsidP="002C107B">
      <w:pPr>
        <w:tabs>
          <w:tab w:val="left" w:pos="426"/>
        </w:tabs>
        <w:ind w:right="120" w:firstLine="709"/>
        <w:jc w:val="both"/>
        <w:rPr>
          <w:color w:val="000000" w:themeColor="text1"/>
        </w:rPr>
      </w:pPr>
      <w:r w:rsidRPr="002C107B">
        <w:rPr>
          <w:color w:val="000000" w:themeColor="text1"/>
        </w:rPr>
        <w:t>9</w:t>
      </w:r>
      <w:r w:rsidR="00C959CA" w:rsidRPr="002C107B">
        <w:rPr>
          <w:color w:val="000000" w:themeColor="text1"/>
        </w:rPr>
        <w:t xml:space="preserve">.1. </w:t>
      </w:r>
      <w:proofErr w:type="gramStart"/>
      <w:r w:rsidR="00C959CA" w:rsidRPr="002C107B">
        <w:rPr>
          <w:color w:val="000000" w:themeColor="text1"/>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959CA" w:rsidRPr="002C107B" w:rsidRDefault="00C959CA" w:rsidP="002C107B">
      <w:pPr>
        <w:tabs>
          <w:tab w:val="left" w:pos="426"/>
        </w:tabs>
        <w:ind w:right="120" w:firstLine="709"/>
        <w:jc w:val="both"/>
        <w:rPr>
          <w:color w:val="000000" w:themeColor="text1"/>
        </w:rPr>
      </w:pPr>
      <w:r w:rsidRPr="002C107B">
        <w:rPr>
          <w:color w:val="000000" w:themeColor="text1"/>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959CA" w:rsidRPr="002C107B" w:rsidRDefault="00B21440" w:rsidP="002C107B">
      <w:pPr>
        <w:tabs>
          <w:tab w:val="left" w:pos="426"/>
        </w:tabs>
        <w:ind w:right="120" w:firstLine="709"/>
        <w:jc w:val="both"/>
        <w:rPr>
          <w:color w:val="000000" w:themeColor="text1"/>
        </w:rPr>
      </w:pPr>
      <w:r w:rsidRPr="002C107B">
        <w:rPr>
          <w:color w:val="000000" w:themeColor="text1"/>
        </w:rPr>
        <w:t>9</w:t>
      </w:r>
      <w:r w:rsidR="00C959CA" w:rsidRPr="002C107B">
        <w:rPr>
          <w:color w:val="000000" w:themeColor="text1"/>
        </w:rPr>
        <w:t xml:space="preserve">.2. В случае возникновения у Стороны подозрений, что произошло или может произойти нарушение каких-либо положений настоящего раздела, соответствующая </w:t>
      </w:r>
      <w:r w:rsidR="00C959CA" w:rsidRPr="002C107B">
        <w:rPr>
          <w:color w:val="000000" w:themeColor="text1"/>
        </w:rPr>
        <w:lastRenderedPageBreak/>
        <w:t xml:space="preserve">Сторона обязуется уведомить другую Сторону в письменной форме. </w:t>
      </w:r>
      <w:proofErr w:type="gramStart"/>
      <w:r w:rsidR="00C959CA" w:rsidRPr="002C107B">
        <w:rPr>
          <w:color w:val="000000" w:themeColor="text1"/>
        </w:rPr>
        <w:t>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00C959CA" w:rsidRPr="002C107B">
        <w:rPr>
          <w:color w:val="000000" w:themeColor="text1"/>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00C959CA" w:rsidRPr="002C107B">
        <w:rPr>
          <w:color w:val="000000" w:themeColor="text1"/>
        </w:rPr>
        <w:t>с даты направления</w:t>
      </w:r>
      <w:proofErr w:type="gramEnd"/>
      <w:r w:rsidR="00C959CA" w:rsidRPr="002C107B">
        <w:rPr>
          <w:color w:val="000000" w:themeColor="text1"/>
        </w:rPr>
        <w:t xml:space="preserve"> письменного уведомления.</w:t>
      </w:r>
    </w:p>
    <w:p w:rsidR="00C959CA" w:rsidRPr="002C107B" w:rsidRDefault="00B21440" w:rsidP="002C107B">
      <w:pPr>
        <w:tabs>
          <w:tab w:val="left" w:pos="426"/>
        </w:tabs>
        <w:ind w:right="120" w:firstLine="709"/>
        <w:jc w:val="both"/>
        <w:rPr>
          <w:color w:val="000000" w:themeColor="text1"/>
        </w:rPr>
      </w:pPr>
      <w:r w:rsidRPr="002C107B">
        <w:rPr>
          <w:color w:val="000000" w:themeColor="text1"/>
        </w:rPr>
        <w:t>9</w:t>
      </w:r>
      <w:r w:rsidR="00C959CA" w:rsidRPr="002C107B">
        <w:rPr>
          <w:color w:val="000000" w:themeColor="text1"/>
        </w:rPr>
        <w:t>.3.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2140F6" w:rsidRPr="002C107B" w:rsidRDefault="002140F6" w:rsidP="002C107B">
      <w:pPr>
        <w:pStyle w:val="1"/>
        <w:jc w:val="both"/>
        <w:rPr>
          <w:rFonts w:ascii="Times New Roman" w:hAnsi="Times New Roman"/>
          <w:snapToGrid w:val="0"/>
          <w:sz w:val="24"/>
          <w:szCs w:val="24"/>
        </w:rPr>
      </w:pPr>
    </w:p>
    <w:p w:rsidR="002140F6" w:rsidRPr="002C107B" w:rsidRDefault="002140F6" w:rsidP="002C107B">
      <w:pPr>
        <w:pStyle w:val="ConsPlusNormal"/>
        <w:widowControl/>
        <w:ind w:firstLine="709"/>
        <w:jc w:val="center"/>
        <w:rPr>
          <w:rFonts w:ascii="Times New Roman" w:hAnsi="Times New Roman" w:cs="Times New Roman"/>
          <w:b/>
          <w:sz w:val="24"/>
          <w:szCs w:val="24"/>
        </w:rPr>
      </w:pPr>
      <w:r w:rsidRPr="002C107B">
        <w:rPr>
          <w:rFonts w:ascii="Times New Roman" w:hAnsi="Times New Roman" w:cs="Times New Roman"/>
          <w:b/>
          <w:sz w:val="24"/>
          <w:szCs w:val="24"/>
        </w:rPr>
        <w:t>10. Порядок разрешения споров</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napToGrid w:val="0"/>
          <w:sz w:val="24"/>
          <w:szCs w:val="24"/>
        </w:rPr>
        <w:t xml:space="preserve">10.1. </w:t>
      </w:r>
      <w:r w:rsidRPr="002C107B">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2C107B">
        <w:rPr>
          <w:rFonts w:ascii="Times New Roman" w:hAnsi="Times New Roman" w:cs="Times New Roman"/>
          <w:snapToGrid w:val="0"/>
          <w:sz w:val="24"/>
          <w:szCs w:val="24"/>
        </w:rPr>
        <w:t xml:space="preserve"> представителями обеих </w:t>
      </w:r>
      <w:r w:rsidRPr="002C107B">
        <w:rPr>
          <w:rFonts w:ascii="Times New Roman" w:hAnsi="Times New Roman" w:cs="Times New Roman"/>
          <w:bCs/>
          <w:snapToGrid w:val="0"/>
          <w:sz w:val="24"/>
          <w:szCs w:val="24"/>
        </w:rPr>
        <w:t xml:space="preserve">Сторон </w:t>
      </w:r>
      <w:r w:rsidRPr="002C107B">
        <w:rPr>
          <w:rFonts w:ascii="Times New Roman" w:hAnsi="Times New Roman" w:cs="Times New Roman"/>
          <w:sz w:val="24"/>
          <w:szCs w:val="24"/>
        </w:rPr>
        <w:t>и скрепленных печатями.</w:t>
      </w:r>
    </w:p>
    <w:p w:rsidR="002140F6" w:rsidRPr="002C107B" w:rsidRDefault="002140F6" w:rsidP="002C107B">
      <w:pPr>
        <w:ind w:firstLine="709"/>
        <w:jc w:val="both"/>
        <w:rPr>
          <w:snapToGrid w:val="0"/>
        </w:rPr>
      </w:pPr>
      <w:r w:rsidRPr="002C107B">
        <w:t>10.2. В случае не достижения взаимного согласия споры по настоящему Контракту разрешаются в Арбитражном суде</w:t>
      </w:r>
      <w:r w:rsidR="00C959CA" w:rsidRPr="002C107B">
        <w:rPr>
          <w:snapToGrid w:val="0"/>
        </w:rPr>
        <w:t xml:space="preserve"> города Санкт-Петербурга и Ленинградской области</w:t>
      </w:r>
      <w:r w:rsidRPr="002C107B">
        <w:rPr>
          <w:snapToGrid w:val="0"/>
        </w:rPr>
        <w:t>.</w:t>
      </w:r>
    </w:p>
    <w:p w:rsidR="002140F6" w:rsidRPr="002C107B" w:rsidRDefault="002140F6" w:rsidP="002C107B">
      <w:pPr>
        <w:pStyle w:val="ConsPlusNormal"/>
        <w:widowControl/>
        <w:ind w:firstLine="709"/>
        <w:jc w:val="both"/>
        <w:rPr>
          <w:rFonts w:ascii="Times New Roman" w:hAnsi="Times New Roman" w:cs="Times New Roman"/>
          <w:sz w:val="24"/>
          <w:szCs w:val="24"/>
        </w:rPr>
      </w:pPr>
      <w:r w:rsidRPr="002C107B">
        <w:rPr>
          <w:rFonts w:ascii="Times New Roman" w:hAnsi="Times New Roman" w:cs="Times New Roman"/>
          <w:sz w:val="24"/>
          <w:szCs w:val="24"/>
        </w:rPr>
        <w:t xml:space="preserve"> 10.3. До передачи спора на разрешение Арбитражного суда </w:t>
      </w:r>
      <w:r w:rsidR="00C959CA" w:rsidRPr="002C107B">
        <w:rPr>
          <w:rFonts w:ascii="Times New Roman" w:hAnsi="Times New Roman" w:cs="Times New Roman"/>
          <w:sz w:val="24"/>
          <w:szCs w:val="24"/>
        </w:rPr>
        <w:t xml:space="preserve">города Санкт-Петербурга и Ленинградской области </w:t>
      </w:r>
      <w:r w:rsidRPr="002C107B">
        <w:rPr>
          <w:rFonts w:ascii="Times New Roman" w:hAnsi="Times New Roman" w:cs="Times New Roman"/>
          <w:sz w:val="24"/>
          <w:szCs w:val="24"/>
        </w:rPr>
        <w:t xml:space="preserve">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w:t>
      </w:r>
      <w:proofErr w:type="gramStart"/>
      <w:r w:rsidRPr="002C107B">
        <w:rPr>
          <w:rFonts w:ascii="Times New Roman" w:hAnsi="Times New Roman" w:cs="Times New Roman"/>
          <w:sz w:val="24"/>
          <w:szCs w:val="24"/>
        </w:rPr>
        <w:t>с даты</w:t>
      </w:r>
      <w:proofErr w:type="gramEnd"/>
      <w:r w:rsidRPr="002C107B">
        <w:rPr>
          <w:rFonts w:ascii="Times New Roman" w:hAnsi="Times New Roman" w:cs="Times New Roman"/>
          <w:sz w:val="24"/>
          <w:szCs w:val="24"/>
        </w:rPr>
        <w:t xml:space="preserve"> ее получения.</w:t>
      </w:r>
      <w:r w:rsidR="00C959CA" w:rsidRPr="002C107B">
        <w:rPr>
          <w:rFonts w:ascii="Times New Roman" w:hAnsi="Times New Roman" w:cs="Times New Roman"/>
          <w:sz w:val="24"/>
          <w:szCs w:val="24"/>
        </w:rPr>
        <w:t xml:space="preserve"> </w:t>
      </w:r>
    </w:p>
    <w:p w:rsidR="002140F6" w:rsidRPr="002C107B" w:rsidRDefault="002140F6" w:rsidP="002C107B">
      <w:pPr>
        <w:pStyle w:val="ConsPlusNormal"/>
        <w:widowControl/>
        <w:ind w:firstLine="709"/>
        <w:jc w:val="center"/>
        <w:rPr>
          <w:rFonts w:ascii="Times New Roman" w:hAnsi="Times New Roman" w:cs="Times New Roman"/>
          <w:sz w:val="24"/>
          <w:szCs w:val="24"/>
        </w:rPr>
      </w:pPr>
    </w:p>
    <w:p w:rsidR="002140F6" w:rsidRPr="002C107B" w:rsidRDefault="002140F6" w:rsidP="002C107B">
      <w:pPr>
        <w:ind w:firstLine="709"/>
        <w:jc w:val="center"/>
        <w:rPr>
          <w:b/>
          <w:bCs/>
          <w:snapToGrid w:val="0"/>
        </w:rPr>
      </w:pPr>
      <w:r w:rsidRPr="002C107B">
        <w:rPr>
          <w:b/>
          <w:bCs/>
          <w:snapToGrid w:val="0"/>
        </w:rPr>
        <w:t>11. Срок действия Контракта</w:t>
      </w:r>
    </w:p>
    <w:p w:rsidR="002140F6" w:rsidRPr="002C107B" w:rsidRDefault="002140F6" w:rsidP="002C107B">
      <w:pPr>
        <w:autoSpaceDE w:val="0"/>
        <w:autoSpaceDN w:val="0"/>
        <w:adjustRightInd w:val="0"/>
        <w:ind w:firstLine="709"/>
        <w:jc w:val="both"/>
        <w:rPr>
          <w:snapToGrid w:val="0"/>
        </w:rPr>
      </w:pPr>
      <w:r w:rsidRPr="002C107B">
        <w:rPr>
          <w:snapToGrid w:val="0"/>
        </w:rPr>
        <w:t>11.1. Контра</w:t>
      </w:r>
      <w:proofErr w:type="gramStart"/>
      <w:r w:rsidRPr="002C107B">
        <w:rPr>
          <w:snapToGrid w:val="0"/>
        </w:rPr>
        <w:t>кт вст</w:t>
      </w:r>
      <w:proofErr w:type="gramEnd"/>
      <w:r w:rsidRPr="002C107B">
        <w:rPr>
          <w:snapToGrid w:val="0"/>
        </w:rPr>
        <w:t xml:space="preserve">упает в силу со дня </w:t>
      </w:r>
      <w:r w:rsidRPr="002C107B">
        <w:t xml:space="preserve">его заключения Сторонами </w:t>
      </w:r>
      <w:r w:rsidRPr="002C107B">
        <w:rPr>
          <w:snapToGrid w:val="0"/>
        </w:rPr>
        <w:t>и действует до</w:t>
      </w:r>
      <w:r w:rsidR="00B21440" w:rsidRPr="002C107B">
        <w:rPr>
          <w:snapToGrid w:val="0"/>
        </w:rPr>
        <w:t xml:space="preserve"> полного исполнения </w:t>
      </w:r>
      <w:r w:rsidR="002E6701" w:rsidRPr="002C107B">
        <w:rPr>
          <w:snapToGrid w:val="0"/>
        </w:rPr>
        <w:t xml:space="preserve">Сторонами своих </w:t>
      </w:r>
      <w:r w:rsidR="00B21440" w:rsidRPr="002C107B">
        <w:rPr>
          <w:snapToGrid w:val="0"/>
        </w:rPr>
        <w:t>обязательств</w:t>
      </w:r>
      <w:r w:rsidR="002E6701" w:rsidRPr="002C107B">
        <w:rPr>
          <w:snapToGrid w:val="0"/>
        </w:rPr>
        <w:t xml:space="preserve"> по Контракту</w:t>
      </w:r>
      <w:r w:rsidRPr="002C107B">
        <w:rPr>
          <w:snapToGrid w:val="0"/>
        </w:rPr>
        <w:t>.</w:t>
      </w:r>
    </w:p>
    <w:p w:rsidR="002140F6" w:rsidRPr="002C107B" w:rsidRDefault="002140F6" w:rsidP="002C107B">
      <w:pPr>
        <w:ind w:firstLine="709"/>
        <w:jc w:val="both"/>
        <w:rPr>
          <w:snapToGrid w:val="0"/>
        </w:rPr>
      </w:pPr>
      <w:r w:rsidRPr="002C107B">
        <w:rPr>
          <w:snapToGrid w:val="0"/>
        </w:rPr>
        <w:t>11.2. Окончание срока действия настоящего Контракта влечет за собой прекращение обязатель</w:t>
      </w:r>
      <w:proofErr w:type="gramStart"/>
      <w:r w:rsidRPr="002C107B">
        <w:rPr>
          <w:snapToGrid w:val="0"/>
        </w:rPr>
        <w:t>ств Ст</w:t>
      </w:r>
      <w:proofErr w:type="gramEnd"/>
      <w:r w:rsidRPr="002C107B">
        <w:rPr>
          <w:snapToGrid w:val="0"/>
        </w:rPr>
        <w:t>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2140F6" w:rsidRPr="002C107B" w:rsidRDefault="002140F6" w:rsidP="002C107B">
      <w:pPr>
        <w:ind w:firstLine="709"/>
        <w:jc w:val="both"/>
        <w:rPr>
          <w:snapToGrid w:val="0"/>
        </w:rPr>
      </w:pPr>
    </w:p>
    <w:p w:rsidR="002140F6" w:rsidRPr="002C107B" w:rsidRDefault="002140F6" w:rsidP="002C107B">
      <w:pPr>
        <w:ind w:firstLine="709"/>
        <w:jc w:val="center"/>
        <w:rPr>
          <w:b/>
          <w:snapToGrid w:val="0"/>
        </w:rPr>
      </w:pPr>
      <w:r w:rsidRPr="002C107B">
        <w:rPr>
          <w:b/>
          <w:bCs/>
          <w:snapToGrid w:val="0"/>
        </w:rPr>
        <w:t>12.</w:t>
      </w:r>
      <w:r w:rsidRPr="002C107B">
        <w:rPr>
          <w:b/>
          <w:snapToGrid w:val="0"/>
        </w:rPr>
        <w:t xml:space="preserve"> Порядок и</w:t>
      </w:r>
      <w:r w:rsidRPr="002C107B">
        <w:rPr>
          <w:b/>
          <w:bCs/>
          <w:snapToGrid w:val="0"/>
        </w:rPr>
        <w:t>зменения и расторжения Контракта</w:t>
      </w:r>
    </w:p>
    <w:p w:rsidR="002140F6" w:rsidRPr="002C107B" w:rsidRDefault="002140F6" w:rsidP="002C107B">
      <w:pPr>
        <w:pStyle w:val="ConsPlusNormal"/>
        <w:tabs>
          <w:tab w:val="left" w:pos="1276"/>
        </w:tabs>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t xml:space="preserve">12.1. </w:t>
      </w:r>
      <w:r w:rsidR="002E6701" w:rsidRPr="002C107B">
        <w:rPr>
          <w:rFonts w:ascii="Times New Roman" w:hAnsi="Times New Roman" w:cs="Times New Roman"/>
          <w:snapToGrid w:val="0"/>
          <w:sz w:val="24"/>
          <w:szCs w:val="24"/>
        </w:rPr>
        <w:t>Изменение существенных условий К</w:t>
      </w:r>
      <w:r w:rsidRPr="002C107B">
        <w:rPr>
          <w:rFonts w:ascii="Times New Roman" w:hAnsi="Times New Roman" w:cs="Times New Roman"/>
          <w:snapToGrid w:val="0"/>
          <w:sz w:val="24"/>
          <w:szCs w:val="24"/>
        </w:rPr>
        <w:t xml:space="preserve">онтракта при его исполнении не допускается, за исключением случаев, предусмотренных </w:t>
      </w:r>
      <w:bookmarkStart w:id="5" w:name="_Hlk67045313"/>
      <w:r w:rsidRPr="002C107B">
        <w:rPr>
          <w:rFonts w:ascii="Times New Roman" w:hAnsi="Times New Roman" w:cs="Times New Roman"/>
          <w:snapToGrid w:val="0"/>
          <w:sz w:val="24"/>
          <w:szCs w:val="24"/>
        </w:rPr>
        <w:t>Федеральным законом о контрактной системе</w:t>
      </w:r>
      <w:bookmarkEnd w:id="5"/>
      <w:r w:rsidRPr="002C107B">
        <w:rPr>
          <w:rFonts w:ascii="Times New Roman" w:hAnsi="Times New Roman" w:cs="Times New Roman"/>
          <w:snapToGrid w:val="0"/>
          <w:sz w:val="24"/>
          <w:szCs w:val="24"/>
        </w:rPr>
        <w:t>.</w:t>
      </w:r>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12.2. </w:t>
      </w:r>
      <w:proofErr w:type="gramStart"/>
      <w:r w:rsidRPr="002C107B">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2C107B">
          <w:rPr>
            <w:rStyle w:val="a3"/>
            <w:rFonts w:ascii="Times New Roman" w:hAnsi="Times New Roman"/>
            <w:color w:val="auto"/>
            <w:sz w:val="24"/>
            <w:szCs w:val="24"/>
            <w:u w:val="none"/>
          </w:rPr>
          <w:t>частью 6 статьи 14</w:t>
        </w:r>
      </w:hyperlink>
      <w:r w:rsidRPr="002C107B">
        <w:rPr>
          <w:rFonts w:ascii="Times New Roman" w:hAnsi="Times New Roman"/>
          <w:sz w:val="24"/>
          <w:szCs w:val="24"/>
        </w:rPr>
        <w:t xml:space="preserve"> Федерального закона о контрактной системе) по согласованию Заказчика с Подрядчиком допускается выполнение работ, качество, технические и функциональные </w:t>
      </w:r>
      <w:r w:rsidRPr="002C107B">
        <w:rPr>
          <w:rFonts w:ascii="Times New Roman" w:hAnsi="Times New Roman"/>
          <w:sz w:val="24"/>
          <w:szCs w:val="24"/>
        </w:rPr>
        <w:lastRenderedPageBreak/>
        <w:t>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2140F6" w:rsidRPr="002C107B" w:rsidRDefault="002140F6" w:rsidP="002C107B">
      <w:pPr>
        <w:pStyle w:val="1"/>
        <w:ind w:firstLine="709"/>
        <w:jc w:val="both"/>
        <w:rPr>
          <w:rFonts w:ascii="Times New Roman" w:hAnsi="Times New Roman"/>
          <w:sz w:val="24"/>
          <w:szCs w:val="24"/>
        </w:rPr>
      </w:pPr>
      <w:r w:rsidRPr="002C107B">
        <w:rPr>
          <w:rFonts w:ascii="Times New Roman" w:hAnsi="Times New Roman"/>
          <w:sz w:val="24"/>
          <w:szCs w:val="24"/>
        </w:rPr>
        <w:t xml:space="preserve">12.3. </w:t>
      </w:r>
      <w:proofErr w:type="gramStart"/>
      <w:r w:rsidRPr="002C107B">
        <w:rPr>
          <w:rFonts w:ascii="Times New Roman" w:hAnsi="Times New Roman"/>
          <w:sz w:val="24"/>
          <w:szCs w:val="24"/>
        </w:rPr>
        <w:t>В случае если проектная документация предусматривают при осуществлении работ поставку товаров, в отношении которых Правительством Российской Федерации в соответствии со статьей 14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w:t>
      </w:r>
      <w:r w:rsidR="007767F7" w:rsidRPr="002C107B">
        <w:rPr>
          <w:rFonts w:ascii="Times New Roman" w:hAnsi="Times New Roman"/>
          <w:sz w:val="24"/>
          <w:szCs w:val="24"/>
        </w:rPr>
        <w:t>ментация, являющиеся предметом К</w:t>
      </w:r>
      <w:r w:rsidRPr="002C107B">
        <w:rPr>
          <w:rFonts w:ascii="Times New Roman" w:hAnsi="Times New Roman"/>
          <w:sz w:val="24"/>
          <w:szCs w:val="24"/>
        </w:rPr>
        <w:t>онтракта, должны содержать отдельный перечень таких товаров.</w:t>
      </w:r>
      <w:proofErr w:type="gramEnd"/>
    </w:p>
    <w:p w:rsidR="002140F6" w:rsidRPr="002C107B" w:rsidRDefault="002140F6" w:rsidP="002C107B">
      <w:pPr>
        <w:pStyle w:val="ConsPlusNormal"/>
        <w:tabs>
          <w:tab w:val="left" w:pos="1276"/>
        </w:tabs>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t>12.4.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2140F6" w:rsidRPr="002C107B" w:rsidRDefault="002140F6" w:rsidP="002C107B">
      <w:pPr>
        <w:pStyle w:val="ConsPlusNormal"/>
        <w:widowControl/>
        <w:ind w:firstLine="709"/>
        <w:jc w:val="both"/>
        <w:rPr>
          <w:rFonts w:ascii="Times New Roman" w:hAnsi="Times New Roman" w:cs="Times New Roman"/>
          <w:snapToGrid w:val="0"/>
          <w:sz w:val="24"/>
          <w:szCs w:val="24"/>
        </w:rPr>
      </w:pPr>
      <w:r w:rsidRPr="002C107B">
        <w:rPr>
          <w:rFonts w:ascii="Times New Roman" w:hAnsi="Times New Roman" w:cs="Times New Roman"/>
          <w:sz w:val="24"/>
          <w:szCs w:val="24"/>
        </w:rPr>
        <w:t>12.5. При исполнении Контракта не допускается перемена Подрядчика, за исключением случаев, если новый Подрядчик является правопреемником Подрядчиком по настоящему Контракту вследствие реорганизации юридического лица в форме преобразования, слияния или присоединения.</w:t>
      </w:r>
    </w:p>
    <w:p w:rsidR="002140F6" w:rsidRPr="002C107B" w:rsidRDefault="002140F6" w:rsidP="002C107B">
      <w:pPr>
        <w:pStyle w:val="ConsPlusNormal"/>
        <w:widowControl/>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t xml:space="preserve">12.6. При изменении юридического адреса, организационно-правовой формы </w:t>
      </w:r>
      <w:r w:rsidRPr="002C107B">
        <w:rPr>
          <w:rFonts w:ascii="Times New Roman" w:hAnsi="Times New Roman" w:cs="Times New Roman"/>
          <w:sz w:val="24"/>
          <w:szCs w:val="24"/>
        </w:rPr>
        <w:t xml:space="preserve">Подрядчик </w:t>
      </w:r>
      <w:r w:rsidRPr="002C107B">
        <w:rPr>
          <w:rFonts w:ascii="Times New Roman" w:hAnsi="Times New Roman" w:cs="Times New Roman"/>
          <w:snapToGrid w:val="0"/>
          <w:sz w:val="24"/>
          <w:szCs w:val="24"/>
        </w:rPr>
        <w:t>в течение 2 (Двух) рабочих дней обязан письменно известить об этом Заказчика.</w:t>
      </w:r>
    </w:p>
    <w:p w:rsidR="002140F6" w:rsidRPr="002C107B" w:rsidRDefault="002140F6" w:rsidP="002C107B">
      <w:pPr>
        <w:pStyle w:val="ConsPlusNormal"/>
        <w:widowControl/>
        <w:ind w:firstLine="709"/>
        <w:jc w:val="both"/>
        <w:rPr>
          <w:rFonts w:ascii="Times New Roman" w:hAnsi="Times New Roman" w:cs="Times New Roman"/>
          <w:i/>
          <w:sz w:val="24"/>
          <w:szCs w:val="24"/>
        </w:rPr>
      </w:pPr>
      <w:r w:rsidRPr="002C107B">
        <w:rPr>
          <w:rFonts w:ascii="Times New Roman" w:hAnsi="Times New Roman" w:cs="Times New Roman"/>
          <w:sz w:val="24"/>
          <w:szCs w:val="24"/>
        </w:rPr>
        <w:t>12.7.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2140F6" w:rsidRPr="002C107B" w:rsidRDefault="002140F6" w:rsidP="002C107B">
      <w:pPr>
        <w:pStyle w:val="ConsPlusNormal"/>
        <w:tabs>
          <w:tab w:val="left" w:pos="1276"/>
        </w:tabs>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t xml:space="preserve">12.8.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 </w:t>
      </w:r>
    </w:p>
    <w:p w:rsidR="002140F6" w:rsidRPr="002C107B" w:rsidRDefault="002140F6" w:rsidP="002C107B">
      <w:pPr>
        <w:pStyle w:val="ConsPlusNormal"/>
        <w:tabs>
          <w:tab w:val="left" w:pos="1276"/>
        </w:tabs>
        <w:ind w:firstLine="709"/>
        <w:jc w:val="both"/>
        <w:rPr>
          <w:rFonts w:ascii="Times New Roman" w:hAnsi="Times New Roman" w:cs="Times New Roman"/>
          <w:snapToGrid w:val="0"/>
          <w:sz w:val="24"/>
          <w:szCs w:val="24"/>
        </w:rPr>
      </w:pPr>
      <w:r w:rsidRPr="002C107B">
        <w:rPr>
          <w:rFonts w:ascii="Times New Roman" w:hAnsi="Times New Roman" w:cs="Times New Roman"/>
          <w:snapToGrid w:val="0"/>
          <w:sz w:val="24"/>
          <w:szCs w:val="24"/>
        </w:rPr>
        <w:t>Порядок принятия Сторонами решения об одностороннем отказе от исполнения Контракта устанавливается Федеральным законом о контрактной системе.</w:t>
      </w:r>
    </w:p>
    <w:p w:rsidR="002140F6" w:rsidRPr="002C107B" w:rsidRDefault="002140F6" w:rsidP="002C107B">
      <w:pPr>
        <w:tabs>
          <w:tab w:val="num" w:pos="0"/>
          <w:tab w:val="left" w:pos="702"/>
        </w:tabs>
        <w:jc w:val="both"/>
        <w:rPr>
          <w:snapToGrid w:val="0"/>
        </w:rPr>
      </w:pPr>
    </w:p>
    <w:p w:rsidR="002140F6" w:rsidRPr="002C107B" w:rsidRDefault="002140F6" w:rsidP="002C107B">
      <w:pPr>
        <w:tabs>
          <w:tab w:val="num" w:pos="0"/>
          <w:tab w:val="left" w:pos="702"/>
        </w:tabs>
        <w:jc w:val="center"/>
        <w:rPr>
          <w:snapToGrid w:val="0"/>
        </w:rPr>
      </w:pPr>
      <w:r w:rsidRPr="002C107B">
        <w:rPr>
          <w:b/>
          <w:bCs/>
          <w:snapToGrid w:val="0"/>
        </w:rPr>
        <w:t>13. Заключительные положения</w:t>
      </w:r>
    </w:p>
    <w:p w:rsidR="002140F6" w:rsidRPr="002C107B" w:rsidRDefault="002140F6" w:rsidP="002C107B">
      <w:pPr>
        <w:tabs>
          <w:tab w:val="left" w:pos="936"/>
        </w:tabs>
        <w:ind w:firstLine="709"/>
        <w:jc w:val="both"/>
        <w:rPr>
          <w:snapToGrid w:val="0"/>
        </w:rPr>
      </w:pPr>
      <w:r w:rsidRPr="002C107B">
        <w:rPr>
          <w:snapToGrid w:val="0"/>
        </w:rPr>
        <w:t xml:space="preserve">13.1. </w:t>
      </w:r>
      <w:r w:rsidRPr="002C107B">
        <w:rPr>
          <w:rFonts w:eastAsia="Calibri"/>
          <w:snapToGrid w:val="0"/>
          <w:lang w:eastAsia="en-US"/>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Pr="002C107B">
        <w:rPr>
          <w:snapToGrid w:val="0"/>
        </w:rPr>
        <w:t xml:space="preserve"> После заключения Контракта каждая из Сторон вправе перенести Контракт на бумажный носитель.</w:t>
      </w:r>
    </w:p>
    <w:p w:rsidR="007767F7" w:rsidRPr="002C107B" w:rsidRDefault="007767F7" w:rsidP="002C107B">
      <w:pPr>
        <w:tabs>
          <w:tab w:val="left" w:pos="936"/>
        </w:tabs>
        <w:ind w:firstLine="709"/>
        <w:jc w:val="both"/>
        <w:rPr>
          <w:snapToGrid w:val="0"/>
        </w:rPr>
      </w:pPr>
      <w:r w:rsidRPr="002C107B">
        <w:rPr>
          <w:snapToGrid w:val="0"/>
        </w:rPr>
        <w:t xml:space="preserve">Подписывая настоящий Контракт, </w:t>
      </w:r>
      <w:r w:rsidR="004F495C" w:rsidRPr="002C107B">
        <w:rPr>
          <w:snapToGrid w:val="0"/>
        </w:rPr>
        <w:t>Подрядчик</w:t>
      </w:r>
      <w:r w:rsidRPr="002C107B">
        <w:rPr>
          <w:snapToGrid w:val="0"/>
        </w:rPr>
        <w:t xml:space="preserve"> подтверждает, что соответствует единым требованиям к участникам закупки,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767F7" w:rsidRPr="002C107B" w:rsidRDefault="002E6701" w:rsidP="002C107B">
      <w:pPr>
        <w:tabs>
          <w:tab w:val="left" w:pos="936"/>
        </w:tabs>
        <w:ind w:firstLine="709"/>
        <w:jc w:val="both"/>
        <w:rPr>
          <w:snapToGrid w:val="0"/>
        </w:rPr>
      </w:pPr>
      <w:r w:rsidRPr="002C107B">
        <w:rPr>
          <w:snapToGrid w:val="0"/>
        </w:rPr>
        <w:t>13</w:t>
      </w:r>
      <w:r w:rsidR="007767F7" w:rsidRPr="002C107B">
        <w:rPr>
          <w:snapToGrid w:val="0"/>
        </w:rPr>
        <w:t>.2. Контактные лица Сторон для оперативного взаимодействия по вопросам исполнения Контракта:</w:t>
      </w:r>
    </w:p>
    <w:p w:rsidR="007767F7" w:rsidRPr="002C107B" w:rsidRDefault="007767F7" w:rsidP="002C107B">
      <w:pPr>
        <w:tabs>
          <w:tab w:val="left" w:pos="936"/>
        </w:tabs>
        <w:ind w:firstLine="709"/>
        <w:jc w:val="both"/>
        <w:rPr>
          <w:snapToGrid w:val="0"/>
        </w:rPr>
      </w:pPr>
      <w:r w:rsidRPr="002C107B">
        <w:rPr>
          <w:snapToGrid w:val="0"/>
        </w:rPr>
        <w:t xml:space="preserve">- со стороны Заказчика  – </w:t>
      </w:r>
      <w:r w:rsidR="002E6701" w:rsidRPr="002C107B">
        <w:rPr>
          <w:snapToGrid w:val="0"/>
        </w:rPr>
        <w:t>Главный инженер</w:t>
      </w:r>
      <w:r w:rsidR="0011337A" w:rsidRPr="002C107B">
        <w:rPr>
          <w:snapToGrid w:val="0"/>
        </w:rPr>
        <w:t>,</w:t>
      </w:r>
      <w:r w:rsidR="002E6701" w:rsidRPr="002C107B">
        <w:rPr>
          <w:snapToGrid w:val="0"/>
        </w:rPr>
        <w:t xml:space="preserve"> Тимошенков Виталий Геннадьевич, номер контактного телефона: (812) 576-06-56, доб. 120.</w:t>
      </w:r>
    </w:p>
    <w:p w:rsidR="007767F7" w:rsidRPr="002C107B" w:rsidRDefault="007767F7" w:rsidP="002C107B">
      <w:pPr>
        <w:tabs>
          <w:tab w:val="left" w:pos="936"/>
        </w:tabs>
        <w:ind w:firstLine="709"/>
        <w:jc w:val="both"/>
        <w:rPr>
          <w:snapToGrid w:val="0"/>
        </w:rPr>
      </w:pPr>
      <w:r w:rsidRPr="002C107B">
        <w:rPr>
          <w:snapToGrid w:val="0"/>
        </w:rPr>
        <w:t xml:space="preserve">- со стороны </w:t>
      </w:r>
      <w:r w:rsidR="004F495C" w:rsidRPr="002C107B">
        <w:rPr>
          <w:snapToGrid w:val="0"/>
        </w:rPr>
        <w:t>Подрядчика</w:t>
      </w:r>
      <w:r w:rsidRPr="002C107B">
        <w:rPr>
          <w:snapToGrid w:val="0"/>
        </w:rPr>
        <w:t xml:space="preserve">   - ___________________________________________</w:t>
      </w:r>
    </w:p>
    <w:p w:rsidR="002140F6" w:rsidRPr="002C107B" w:rsidRDefault="002140F6" w:rsidP="002C107B">
      <w:pPr>
        <w:tabs>
          <w:tab w:val="left" w:pos="936"/>
        </w:tabs>
        <w:ind w:firstLine="709"/>
        <w:jc w:val="both"/>
      </w:pPr>
      <w:r w:rsidRPr="002C107B">
        <w:t xml:space="preserve">13.2. 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14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w:t>
      </w:r>
      <w:r w:rsidRPr="002C107B">
        <w:lastRenderedPageBreak/>
        <w:t>отправления уведомлений посредством факсимильной связи и электронной почты уведомления считаются полученными Стороной в день их отправки.</w:t>
      </w:r>
    </w:p>
    <w:p w:rsidR="002140F6" w:rsidRPr="002C107B" w:rsidRDefault="002140F6" w:rsidP="002C107B">
      <w:pPr>
        <w:pStyle w:val="1"/>
        <w:ind w:firstLine="709"/>
        <w:jc w:val="both"/>
        <w:rPr>
          <w:rFonts w:ascii="Times New Roman" w:hAnsi="Times New Roman"/>
          <w:snapToGrid w:val="0"/>
          <w:sz w:val="24"/>
          <w:szCs w:val="24"/>
        </w:rPr>
      </w:pPr>
      <w:r w:rsidRPr="002C107B">
        <w:rPr>
          <w:rFonts w:ascii="Times New Roman" w:hAnsi="Times New Roman"/>
          <w:snapToGrid w:val="0"/>
          <w:sz w:val="24"/>
          <w:szCs w:val="24"/>
        </w:rPr>
        <w:t>13.3. Взаимоотношения Сторон, не урегулированные настоящим Контрактом, регламентируются действующим законодательством Российской Федерации.</w:t>
      </w:r>
    </w:p>
    <w:p w:rsidR="002140F6" w:rsidRPr="002C107B" w:rsidRDefault="002140F6" w:rsidP="002C107B">
      <w:pPr>
        <w:tabs>
          <w:tab w:val="left" w:pos="702"/>
          <w:tab w:val="left" w:pos="936"/>
        </w:tabs>
        <w:ind w:firstLine="709"/>
        <w:jc w:val="both"/>
        <w:rPr>
          <w:snapToGrid w:val="0"/>
        </w:rPr>
      </w:pPr>
      <w:r w:rsidRPr="002C107B">
        <w:rPr>
          <w:snapToGrid w:val="0"/>
        </w:rPr>
        <w:t xml:space="preserve">13.4. </w:t>
      </w:r>
      <w:r w:rsidRPr="002C107B">
        <w:t xml:space="preserve">Неотъемлемой частью </w:t>
      </w:r>
      <w:r w:rsidRPr="002C107B">
        <w:rPr>
          <w:snapToGrid w:val="0"/>
        </w:rPr>
        <w:t xml:space="preserve">Контракта является следующее приложение: </w:t>
      </w:r>
    </w:p>
    <w:p w:rsidR="002140F6" w:rsidRDefault="002140F6" w:rsidP="002C107B">
      <w:pPr>
        <w:tabs>
          <w:tab w:val="left" w:pos="702"/>
          <w:tab w:val="left" w:pos="936"/>
        </w:tabs>
        <w:ind w:firstLine="709"/>
        <w:jc w:val="both"/>
        <w:rPr>
          <w:snapToGrid w:val="0"/>
        </w:rPr>
      </w:pPr>
      <w:r w:rsidRPr="002C107B">
        <w:rPr>
          <w:snapToGrid w:val="0"/>
        </w:rPr>
        <w:t>- «Задание на проектирование» (Приложение № 1);</w:t>
      </w:r>
    </w:p>
    <w:p w:rsidR="00115EFE" w:rsidRPr="002C107B" w:rsidRDefault="00115EFE" w:rsidP="00115EFE">
      <w:pPr>
        <w:tabs>
          <w:tab w:val="left" w:pos="702"/>
          <w:tab w:val="left" w:pos="936"/>
        </w:tabs>
        <w:ind w:firstLine="709"/>
        <w:jc w:val="both"/>
        <w:rPr>
          <w:snapToGrid w:val="0"/>
        </w:rPr>
      </w:pPr>
      <w:r w:rsidRPr="002C107B">
        <w:rPr>
          <w:snapToGrid w:val="0"/>
        </w:rPr>
        <w:t xml:space="preserve">- </w:t>
      </w:r>
      <w:r>
        <w:rPr>
          <w:snapToGrid w:val="0"/>
        </w:rPr>
        <w:t>Спецификация (Приложение № 2).</w:t>
      </w:r>
    </w:p>
    <w:p w:rsidR="00115EFE" w:rsidRPr="002C107B" w:rsidRDefault="00115EFE" w:rsidP="002C107B">
      <w:pPr>
        <w:tabs>
          <w:tab w:val="left" w:pos="702"/>
          <w:tab w:val="left" w:pos="936"/>
        </w:tabs>
        <w:ind w:firstLine="709"/>
        <w:jc w:val="both"/>
        <w:rPr>
          <w:snapToGrid w:val="0"/>
        </w:rPr>
      </w:pPr>
    </w:p>
    <w:p w:rsidR="002140F6" w:rsidRPr="002C107B" w:rsidRDefault="002140F6" w:rsidP="002C107B">
      <w:pPr>
        <w:pStyle w:val="ConsPlusNormal"/>
        <w:widowControl/>
        <w:ind w:firstLine="709"/>
        <w:jc w:val="both"/>
        <w:rPr>
          <w:rFonts w:ascii="Times New Roman" w:hAnsi="Times New Roman" w:cs="Times New Roman"/>
          <w:b/>
          <w:sz w:val="24"/>
          <w:szCs w:val="24"/>
        </w:rPr>
      </w:pPr>
    </w:p>
    <w:p w:rsidR="002140F6" w:rsidRPr="002C107B" w:rsidRDefault="002140F6" w:rsidP="002C107B">
      <w:pPr>
        <w:pStyle w:val="ConsPlusNormal"/>
        <w:widowControl/>
        <w:ind w:firstLine="709"/>
        <w:jc w:val="center"/>
        <w:rPr>
          <w:rFonts w:ascii="Times New Roman" w:hAnsi="Times New Roman" w:cs="Times New Roman"/>
          <w:b/>
          <w:sz w:val="24"/>
          <w:szCs w:val="24"/>
        </w:rPr>
      </w:pPr>
      <w:r w:rsidRPr="002C107B">
        <w:rPr>
          <w:rFonts w:ascii="Times New Roman" w:hAnsi="Times New Roman" w:cs="Times New Roman"/>
          <w:b/>
          <w:sz w:val="24"/>
          <w:szCs w:val="24"/>
        </w:rPr>
        <w:t>14. Адреса, реквизиты и подписи Сторон</w:t>
      </w:r>
    </w:p>
    <w:p w:rsidR="002140F6" w:rsidRDefault="002140F6" w:rsidP="002140F6">
      <w:pPr>
        <w:pStyle w:val="ConsPlusNormal"/>
        <w:widowControl/>
        <w:ind w:firstLine="0"/>
        <w:jc w:val="center"/>
        <w:rPr>
          <w:rFonts w:ascii="Times New Roman" w:hAnsi="Times New Roman" w:cs="Times New Roman"/>
          <w:b/>
          <w:sz w:val="24"/>
          <w:szCs w:val="24"/>
        </w:rPr>
      </w:pPr>
    </w:p>
    <w:tbl>
      <w:tblPr>
        <w:tblW w:w="9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993"/>
        <w:gridCol w:w="1275"/>
        <w:gridCol w:w="993"/>
        <w:gridCol w:w="1134"/>
        <w:gridCol w:w="284"/>
        <w:gridCol w:w="851"/>
        <w:gridCol w:w="1559"/>
        <w:gridCol w:w="992"/>
        <w:gridCol w:w="1276"/>
      </w:tblGrid>
      <w:tr w:rsidR="002C107B" w:rsidRPr="002C107B" w:rsidTr="002C107B">
        <w:trPr>
          <w:trHeight w:val="225"/>
        </w:trPr>
        <w:tc>
          <w:tcPr>
            <w:tcW w:w="4395"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jc w:val="center"/>
              <w:rPr>
                <w:b/>
                <w:sz w:val="20"/>
                <w:szCs w:val="20"/>
              </w:rPr>
            </w:pPr>
            <w:r w:rsidRPr="002C107B">
              <w:rPr>
                <w:b/>
                <w:sz w:val="20"/>
                <w:szCs w:val="20"/>
              </w:rPr>
              <w:t>ЗАКАЗЧИК</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jc w:val="center"/>
              <w:rPr>
                <w:b/>
                <w:sz w:val="20"/>
                <w:szCs w:val="20"/>
              </w:rPr>
            </w:pPr>
          </w:p>
        </w:tc>
        <w:tc>
          <w:tcPr>
            <w:tcW w:w="4677"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2C107B">
            <w:pPr>
              <w:jc w:val="center"/>
              <w:rPr>
                <w:b/>
                <w:sz w:val="20"/>
                <w:szCs w:val="20"/>
              </w:rPr>
            </w:pPr>
            <w:r w:rsidRPr="002C107B">
              <w:rPr>
                <w:b/>
                <w:sz w:val="20"/>
                <w:szCs w:val="20"/>
              </w:rPr>
              <w:t>ПО</w:t>
            </w:r>
            <w:r>
              <w:rPr>
                <w:b/>
                <w:sz w:val="20"/>
                <w:szCs w:val="20"/>
              </w:rPr>
              <w:t>ДРЯДЧИК</w:t>
            </w:r>
          </w:p>
        </w:tc>
      </w:tr>
      <w:tr w:rsidR="002C107B" w:rsidRPr="002C107B" w:rsidTr="002C107B">
        <w:trPr>
          <w:trHeight w:val="225"/>
        </w:trPr>
        <w:tc>
          <w:tcPr>
            <w:tcW w:w="4395"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b/>
                <w:sz w:val="20"/>
                <w:szCs w:val="20"/>
              </w:rPr>
            </w:pPr>
            <w:r w:rsidRPr="002C107B">
              <w:rPr>
                <w:b/>
                <w:sz w:val="20"/>
                <w:szCs w:val="20"/>
              </w:rPr>
              <w:t>СПб ГБПОУ «ПКГХ»</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b/>
                <w:sz w:val="20"/>
                <w:szCs w:val="20"/>
              </w:rPr>
            </w:pPr>
          </w:p>
        </w:tc>
        <w:tc>
          <w:tcPr>
            <w:tcW w:w="4677"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b/>
                <w:sz w:val="20"/>
                <w:szCs w:val="20"/>
              </w:rPr>
            </w:pPr>
          </w:p>
        </w:tc>
      </w:tr>
      <w:tr w:rsidR="002C107B" w:rsidRPr="002C107B" w:rsidTr="002C107B">
        <w:trPr>
          <w:trHeight w:val="386"/>
        </w:trPr>
        <w:tc>
          <w:tcPr>
            <w:tcW w:w="4395" w:type="dxa"/>
            <w:gridSpan w:val="4"/>
            <w:tcBorders>
              <w:top w:val="single" w:sz="4" w:space="0" w:color="auto"/>
              <w:left w:val="single" w:sz="4" w:space="0" w:color="auto"/>
              <w:bottom w:val="single" w:sz="4" w:space="0" w:color="auto"/>
              <w:right w:val="single" w:sz="4" w:space="0" w:color="auto"/>
            </w:tcBorders>
            <w:hideMark/>
          </w:tcPr>
          <w:p w:rsidR="002C107B" w:rsidRPr="002C107B" w:rsidRDefault="002C107B" w:rsidP="009B55B9">
            <w:pPr>
              <w:jc w:val="center"/>
              <w:rPr>
                <w:sz w:val="20"/>
                <w:szCs w:val="20"/>
                <w:vertAlign w:val="superscript"/>
              </w:rPr>
            </w:pPr>
            <w:r w:rsidRPr="002C107B">
              <w:rPr>
                <w:sz w:val="20"/>
                <w:szCs w:val="20"/>
                <w:vertAlign w:val="superscript"/>
              </w:rPr>
              <w:t>Наименование</w:t>
            </w:r>
          </w:p>
        </w:tc>
        <w:tc>
          <w:tcPr>
            <w:tcW w:w="284" w:type="dxa"/>
            <w:tcBorders>
              <w:top w:val="single" w:sz="4" w:space="0" w:color="auto"/>
              <w:left w:val="single" w:sz="4" w:space="0" w:color="auto"/>
              <w:bottom w:val="single" w:sz="4" w:space="0" w:color="auto"/>
              <w:right w:val="single" w:sz="4" w:space="0" w:color="auto"/>
            </w:tcBorders>
          </w:tcPr>
          <w:p w:rsidR="002C107B" w:rsidRPr="002C107B" w:rsidRDefault="002C107B" w:rsidP="009B55B9">
            <w:pPr>
              <w:jc w:val="center"/>
              <w:rPr>
                <w:sz w:val="20"/>
                <w:szCs w:val="20"/>
              </w:rPr>
            </w:pPr>
          </w:p>
        </w:tc>
        <w:tc>
          <w:tcPr>
            <w:tcW w:w="4677" w:type="dxa"/>
            <w:gridSpan w:val="4"/>
            <w:tcBorders>
              <w:top w:val="single" w:sz="4" w:space="0" w:color="auto"/>
              <w:left w:val="single" w:sz="4" w:space="0" w:color="auto"/>
              <w:bottom w:val="single" w:sz="4" w:space="0" w:color="auto"/>
              <w:right w:val="single" w:sz="4" w:space="0" w:color="auto"/>
            </w:tcBorders>
            <w:hideMark/>
          </w:tcPr>
          <w:p w:rsidR="002C107B" w:rsidRPr="002C107B" w:rsidRDefault="002C107B" w:rsidP="009B55B9">
            <w:pPr>
              <w:jc w:val="center"/>
              <w:rPr>
                <w:sz w:val="20"/>
                <w:szCs w:val="20"/>
                <w:vertAlign w:val="superscript"/>
              </w:rPr>
            </w:pPr>
            <w:r w:rsidRPr="002C107B">
              <w:rPr>
                <w:sz w:val="20"/>
                <w:szCs w:val="20"/>
                <w:vertAlign w:val="superscript"/>
              </w:rPr>
              <w:t>Наименование</w:t>
            </w:r>
          </w:p>
        </w:tc>
      </w:tr>
      <w:tr w:rsidR="002C107B" w:rsidRPr="002C107B" w:rsidTr="002C107B">
        <w:trPr>
          <w:trHeight w:val="32"/>
        </w:trPr>
        <w:tc>
          <w:tcPr>
            <w:tcW w:w="4395" w:type="dxa"/>
            <w:gridSpan w:val="4"/>
            <w:tcBorders>
              <w:top w:val="single" w:sz="4" w:space="0" w:color="auto"/>
              <w:left w:val="single" w:sz="4" w:space="0" w:color="auto"/>
              <w:bottom w:val="single" w:sz="4" w:space="0" w:color="auto"/>
              <w:right w:val="single" w:sz="4" w:space="0" w:color="auto"/>
            </w:tcBorders>
            <w:hideMark/>
          </w:tcPr>
          <w:p w:rsidR="002C107B" w:rsidRPr="002C107B" w:rsidRDefault="002C107B" w:rsidP="009B55B9">
            <w:pPr>
              <w:widowControl w:val="0"/>
              <w:rPr>
                <w:bCs/>
                <w:sz w:val="20"/>
                <w:szCs w:val="20"/>
              </w:rPr>
            </w:pPr>
            <w:r w:rsidRPr="002C107B">
              <w:rPr>
                <w:sz w:val="20"/>
                <w:szCs w:val="20"/>
              </w:rPr>
              <w:t xml:space="preserve">Адрес места нахождения: </w:t>
            </w:r>
            <w:r w:rsidRPr="002C107B">
              <w:rPr>
                <w:bCs/>
                <w:sz w:val="20"/>
                <w:szCs w:val="20"/>
              </w:rPr>
              <w:t xml:space="preserve">197373, г. Санкт-Петербург, пр. Авиаконструкторов, д. 28, </w:t>
            </w:r>
            <w:proofErr w:type="gramStart"/>
            <w:r w:rsidRPr="002C107B">
              <w:rPr>
                <w:bCs/>
                <w:sz w:val="20"/>
                <w:szCs w:val="20"/>
              </w:rPr>
              <w:t>лит</w:t>
            </w:r>
            <w:proofErr w:type="gramEnd"/>
            <w:r w:rsidRPr="002C107B">
              <w:rPr>
                <w:bCs/>
                <w:sz w:val="20"/>
                <w:szCs w:val="20"/>
              </w:rPr>
              <w:t>. А</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4677"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p>
        </w:tc>
      </w:tr>
      <w:tr w:rsidR="002C107B" w:rsidRPr="002C107B" w:rsidTr="002C107B">
        <w:trPr>
          <w:trHeight w:val="225"/>
        </w:trPr>
        <w:tc>
          <w:tcPr>
            <w:tcW w:w="4395"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jc w:val="center"/>
              <w:rPr>
                <w:sz w:val="20"/>
                <w:szCs w:val="20"/>
                <w:vertAlign w:val="superscript"/>
              </w:rPr>
            </w:pPr>
            <w:r w:rsidRPr="002C107B">
              <w:rPr>
                <w:sz w:val="20"/>
                <w:szCs w:val="20"/>
                <w:vertAlign w:val="superscript"/>
              </w:rPr>
              <w:t>Адрес</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jc w:val="center"/>
              <w:rPr>
                <w:sz w:val="20"/>
                <w:szCs w:val="20"/>
              </w:rPr>
            </w:pPr>
          </w:p>
        </w:tc>
        <w:tc>
          <w:tcPr>
            <w:tcW w:w="4677"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jc w:val="center"/>
              <w:rPr>
                <w:sz w:val="20"/>
                <w:szCs w:val="20"/>
                <w:vertAlign w:val="superscript"/>
              </w:rPr>
            </w:pPr>
            <w:r w:rsidRPr="002C107B">
              <w:rPr>
                <w:sz w:val="20"/>
                <w:szCs w:val="20"/>
                <w:vertAlign w:val="superscript"/>
              </w:rPr>
              <w:t>Адрес</w:t>
            </w:r>
          </w:p>
        </w:tc>
      </w:tr>
      <w:tr w:rsidR="002C107B" w:rsidRPr="002C107B" w:rsidTr="002C107B">
        <w:trPr>
          <w:trHeight w:val="210"/>
        </w:trPr>
        <w:tc>
          <w:tcPr>
            <w:tcW w:w="993"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ИНН</w:t>
            </w:r>
          </w:p>
        </w:tc>
        <w:tc>
          <w:tcPr>
            <w:tcW w:w="1275"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7801025747</w:t>
            </w:r>
          </w:p>
        </w:tc>
        <w:tc>
          <w:tcPr>
            <w:tcW w:w="993"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КПП</w:t>
            </w:r>
          </w:p>
        </w:tc>
        <w:tc>
          <w:tcPr>
            <w:tcW w:w="1134"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781401001</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ИНН</w:t>
            </w:r>
          </w:p>
        </w:tc>
        <w:tc>
          <w:tcPr>
            <w:tcW w:w="1559"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КПП</w:t>
            </w:r>
          </w:p>
        </w:tc>
        <w:tc>
          <w:tcPr>
            <w:tcW w:w="1275"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 xml:space="preserve">  </w:t>
            </w:r>
          </w:p>
        </w:tc>
      </w:tr>
      <w:tr w:rsidR="002C107B" w:rsidRPr="002C107B" w:rsidTr="002C107B">
        <w:trPr>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ОКПО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31989200</w:t>
            </w:r>
          </w:p>
        </w:tc>
        <w:tc>
          <w:tcPr>
            <w:tcW w:w="993"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ОКТМО</w:t>
            </w:r>
          </w:p>
        </w:tc>
        <w:tc>
          <w:tcPr>
            <w:tcW w:w="1134"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25703000</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ОКПО</w:t>
            </w:r>
          </w:p>
        </w:tc>
        <w:tc>
          <w:tcPr>
            <w:tcW w:w="1559"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ОКТМО</w:t>
            </w:r>
          </w:p>
        </w:tc>
        <w:tc>
          <w:tcPr>
            <w:tcW w:w="1275"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 xml:space="preserve"> </w:t>
            </w:r>
          </w:p>
        </w:tc>
      </w:tr>
      <w:tr w:rsidR="002C107B" w:rsidRPr="002C107B" w:rsidTr="002C107B">
        <w:trPr>
          <w:trHeight w:val="225"/>
        </w:trPr>
        <w:tc>
          <w:tcPr>
            <w:tcW w:w="993"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ОГРН</w:t>
            </w:r>
          </w:p>
        </w:tc>
        <w:tc>
          <w:tcPr>
            <w:tcW w:w="3402" w:type="dxa"/>
            <w:gridSpan w:val="3"/>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1037800002525</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ОГРН</w:t>
            </w:r>
          </w:p>
        </w:tc>
        <w:tc>
          <w:tcPr>
            <w:tcW w:w="3826" w:type="dxa"/>
            <w:gridSpan w:val="3"/>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r>
      <w:tr w:rsidR="002C107B" w:rsidRPr="002C107B" w:rsidTr="002C107B">
        <w:trPr>
          <w:trHeight w:val="225"/>
        </w:trPr>
        <w:tc>
          <w:tcPr>
            <w:tcW w:w="993"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r w:rsidRPr="002C107B">
              <w:rPr>
                <w:sz w:val="20"/>
                <w:szCs w:val="20"/>
              </w:rPr>
              <w:t>ОКОНХ</w:t>
            </w:r>
          </w:p>
        </w:tc>
        <w:tc>
          <w:tcPr>
            <w:tcW w:w="3402" w:type="dxa"/>
            <w:gridSpan w:val="3"/>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r w:rsidRPr="002C107B">
              <w:rPr>
                <w:sz w:val="20"/>
                <w:szCs w:val="20"/>
              </w:rPr>
              <w:t>92120</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851"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c>
          <w:tcPr>
            <w:tcW w:w="3826" w:type="dxa"/>
            <w:gridSpan w:val="3"/>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rPr>
            </w:pPr>
          </w:p>
        </w:tc>
      </w:tr>
      <w:tr w:rsidR="002C107B" w:rsidRPr="002C107B" w:rsidTr="002C107B">
        <w:trPr>
          <w:trHeight w:val="828"/>
        </w:trPr>
        <w:tc>
          <w:tcPr>
            <w:tcW w:w="4395" w:type="dxa"/>
            <w:gridSpan w:val="4"/>
            <w:tcBorders>
              <w:top w:val="single" w:sz="4" w:space="0" w:color="auto"/>
              <w:left w:val="single" w:sz="4" w:space="0" w:color="auto"/>
              <w:bottom w:val="single" w:sz="4" w:space="0" w:color="auto"/>
              <w:right w:val="single" w:sz="4" w:space="0" w:color="auto"/>
            </w:tcBorders>
            <w:hideMark/>
          </w:tcPr>
          <w:p w:rsidR="002C107B" w:rsidRPr="002C107B" w:rsidRDefault="002C107B" w:rsidP="009B55B9">
            <w:pPr>
              <w:rPr>
                <w:sz w:val="20"/>
                <w:szCs w:val="20"/>
              </w:rPr>
            </w:pPr>
            <w:r w:rsidRPr="002C107B">
              <w:rPr>
                <w:sz w:val="20"/>
                <w:szCs w:val="20"/>
              </w:rPr>
              <w:t>Номер счета банка плательщика (получателя):</w:t>
            </w:r>
          </w:p>
          <w:p w:rsidR="002C107B" w:rsidRPr="002C107B" w:rsidRDefault="002C107B" w:rsidP="009B55B9">
            <w:pPr>
              <w:rPr>
                <w:sz w:val="20"/>
                <w:szCs w:val="20"/>
              </w:rPr>
            </w:pPr>
            <w:r w:rsidRPr="002C107B">
              <w:rPr>
                <w:sz w:val="20"/>
                <w:szCs w:val="20"/>
              </w:rPr>
              <w:t>40102810945370000005</w:t>
            </w:r>
          </w:p>
          <w:p w:rsidR="002C107B" w:rsidRPr="002C107B" w:rsidRDefault="002C107B" w:rsidP="009B55B9">
            <w:pPr>
              <w:rPr>
                <w:sz w:val="20"/>
                <w:szCs w:val="20"/>
              </w:rPr>
            </w:pPr>
            <w:r w:rsidRPr="002C107B">
              <w:rPr>
                <w:sz w:val="20"/>
                <w:szCs w:val="20"/>
              </w:rPr>
              <w:t>Номер казначейского счета (номер счета плательщика (получателя)):</w:t>
            </w:r>
          </w:p>
          <w:p w:rsidR="002C107B" w:rsidRPr="002C107B" w:rsidRDefault="002C107B" w:rsidP="009B55B9">
            <w:pPr>
              <w:rPr>
                <w:sz w:val="20"/>
                <w:szCs w:val="20"/>
              </w:rPr>
            </w:pPr>
            <w:r w:rsidRPr="002C107B">
              <w:rPr>
                <w:sz w:val="20"/>
                <w:szCs w:val="20"/>
              </w:rPr>
              <w:t>03224643400000007200</w:t>
            </w:r>
          </w:p>
          <w:p w:rsidR="002C107B" w:rsidRPr="002C107B" w:rsidRDefault="002C107B" w:rsidP="009B55B9">
            <w:pPr>
              <w:widowControl w:val="0"/>
              <w:rPr>
                <w:bCs/>
                <w:sz w:val="20"/>
                <w:szCs w:val="20"/>
              </w:rPr>
            </w:pPr>
            <w:r w:rsidRPr="002C107B">
              <w:rPr>
                <w:bCs/>
                <w:sz w:val="20"/>
                <w:szCs w:val="20"/>
              </w:rPr>
              <w:t>Комитет финансов Санкт-Петербурга (СПб ГБПОУ «ПКГХ», л/с 0821005)</w:t>
            </w:r>
          </w:p>
          <w:p w:rsidR="002C107B" w:rsidRPr="002C107B" w:rsidRDefault="002C107B" w:rsidP="009B55B9">
            <w:pPr>
              <w:rPr>
                <w:sz w:val="20"/>
                <w:szCs w:val="20"/>
              </w:rPr>
            </w:pPr>
            <w:r w:rsidRPr="002C107B">
              <w:rPr>
                <w:sz w:val="20"/>
                <w:szCs w:val="20"/>
              </w:rPr>
              <w:t>Банк плательщика (получателя):</w:t>
            </w:r>
          </w:p>
          <w:p w:rsidR="002C107B" w:rsidRPr="002C107B" w:rsidRDefault="002C107B" w:rsidP="009B55B9">
            <w:pPr>
              <w:rPr>
                <w:sz w:val="20"/>
                <w:szCs w:val="20"/>
              </w:rPr>
            </w:pPr>
            <w:proofErr w:type="gramStart"/>
            <w:r w:rsidRPr="002C107B">
              <w:rPr>
                <w:sz w:val="20"/>
                <w:szCs w:val="20"/>
              </w:rPr>
              <w:t>СЕВЕРО-ЗАПАДНОЕ</w:t>
            </w:r>
            <w:proofErr w:type="gramEnd"/>
            <w:r w:rsidRPr="002C107B">
              <w:rPr>
                <w:sz w:val="20"/>
                <w:szCs w:val="20"/>
              </w:rPr>
              <w:t xml:space="preserve"> ГУ БАНКА РОССИИ//УФК по г. Санкт-Петербургу, г. Санкт-Петербург </w:t>
            </w:r>
          </w:p>
          <w:p w:rsidR="002C107B" w:rsidRPr="002C107B" w:rsidRDefault="002C107B" w:rsidP="009B55B9">
            <w:pPr>
              <w:rPr>
                <w:sz w:val="20"/>
                <w:szCs w:val="20"/>
              </w:rPr>
            </w:pPr>
            <w:r w:rsidRPr="002C107B">
              <w:rPr>
                <w:sz w:val="20"/>
                <w:szCs w:val="20"/>
              </w:rPr>
              <w:t xml:space="preserve">КБК ПД (00000000000000000130) </w:t>
            </w:r>
          </w:p>
          <w:p w:rsidR="002C107B" w:rsidRPr="002C107B" w:rsidRDefault="002C107B" w:rsidP="009B55B9">
            <w:pPr>
              <w:rPr>
                <w:sz w:val="20"/>
                <w:szCs w:val="20"/>
              </w:rPr>
            </w:pPr>
            <w:r w:rsidRPr="002C107B">
              <w:rPr>
                <w:sz w:val="20"/>
                <w:szCs w:val="20"/>
              </w:rPr>
              <w:t>БИК банка плательщика (получателя): 014030106</w:t>
            </w:r>
          </w:p>
        </w:tc>
        <w:tc>
          <w:tcPr>
            <w:tcW w:w="284" w:type="dxa"/>
            <w:tcBorders>
              <w:top w:val="single" w:sz="4" w:space="0" w:color="auto"/>
              <w:left w:val="single" w:sz="4" w:space="0" w:color="auto"/>
              <w:bottom w:val="single" w:sz="4" w:space="0" w:color="auto"/>
              <w:right w:val="single" w:sz="4" w:space="0" w:color="auto"/>
            </w:tcBorders>
          </w:tcPr>
          <w:p w:rsidR="002C107B" w:rsidRPr="002C107B" w:rsidRDefault="002C107B" w:rsidP="009B55B9">
            <w:pPr>
              <w:rPr>
                <w:sz w:val="20"/>
                <w:szCs w:val="20"/>
              </w:rPr>
            </w:pPr>
          </w:p>
        </w:tc>
        <w:tc>
          <w:tcPr>
            <w:tcW w:w="4677" w:type="dxa"/>
            <w:gridSpan w:val="4"/>
            <w:tcBorders>
              <w:top w:val="single" w:sz="4" w:space="0" w:color="auto"/>
              <w:left w:val="single" w:sz="4" w:space="0" w:color="auto"/>
              <w:bottom w:val="single" w:sz="4" w:space="0" w:color="auto"/>
              <w:right w:val="single" w:sz="4" w:space="0" w:color="auto"/>
            </w:tcBorders>
          </w:tcPr>
          <w:p w:rsidR="002C107B" w:rsidRPr="002C107B" w:rsidRDefault="002C107B" w:rsidP="009B55B9">
            <w:pPr>
              <w:rPr>
                <w:sz w:val="20"/>
                <w:szCs w:val="20"/>
              </w:rPr>
            </w:pPr>
          </w:p>
        </w:tc>
      </w:tr>
      <w:tr w:rsidR="002C107B" w:rsidRPr="002C107B" w:rsidTr="002C107B">
        <w:trPr>
          <w:trHeight w:val="465"/>
        </w:trPr>
        <w:tc>
          <w:tcPr>
            <w:tcW w:w="4395"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lang w:val="en-US"/>
              </w:rPr>
            </w:pPr>
            <w:r w:rsidRPr="002C107B">
              <w:rPr>
                <w:sz w:val="20"/>
                <w:szCs w:val="20"/>
              </w:rPr>
              <w:t>Тел</w:t>
            </w:r>
            <w:r w:rsidRPr="002C107B">
              <w:rPr>
                <w:sz w:val="20"/>
                <w:szCs w:val="20"/>
                <w:lang w:val="en-US"/>
              </w:rPr>
              <w:t>: 8 (812) 576-06-60</w:t>
            </w:r>
          </w:p>
          <w:p w:rsidR="002C107B" w:rsidRPr="002C107B" w:rsidRDefault="002C107B" w:rsidP="009B55B9">
            <w:pPr>
              <w:rPr>
                <w:sz w:val="20"/>
                <w:szCs w:val="20"/>
                <w:lang w:val="en-US"/>
              </w:rPr>
            </w:pPr>
            <w:r w:rsidRPr="002C107B">
              <w:rPr>
                <w:sz w:val="20"/>
                <w:szCs w:val="20"/>
                <w:lang w:val="en-US"/>
              </w:rPr>
              <w:t>E-mail: goszakaz@pkgh.edu.ru</w:t>
            </w:r>
          </w:p>
        </w:tc>
        <w:tc>
          <w:tcPr>
            <w:tcW w:w="284" w:type="dxa"/>
            <w:tcBorders>
              <w:top w:val="single" w:sz="4" w:space="0" w:color="auto"/>
              <w:left w:val="single" w:sz="4" w:space="0" w:color="auto"/>
              <w:bottom w:val="single" w:sz="4" w:space="0" w:color="auto"/>
              <w:right w:val="single" w:sz="4" w:space="0" w:color="auto"/>
            </w:tcBorders>
            <w:vAlign w:val="bottom"/>
          </w:tcPr>
          <w:p w:rsidR="002C107B" w:rsidRPr="002C107B" w:rsidRDefault="002C107B" w:rsidP="009B55B9">
            <w:pPr>
              <w:rPr>
                <w:sz w:val="20"/>
                <w:szCs w:val="20"/>
                <w:lang w:val="en-US"/>
              </w:rPr>
            </w:pPr>
          </w:p>
        </w:tc>
        <w:tc>
          <w:tcPr>
            <w:tcW w:w="4677" w:type="dxa"/>
            <w:gridSpan w:val="4"/>
            <w:tcBorders>
              <w:top w:val="single" w:sz="4" w:space="0" w:color="auto"/>
              <w:left w:val="single" w:sz="4" w:space="0" w:color="auto"/>
              <w:bottom w:val="single" w:sz="4" w:space="0" w:color="auto"/>
              <w:right w:val="single" w:sz="4" w:space="0" w:color="auto"/>
            </w:tcBorders>
            <w:vAlign w:val="bottom"/>
            <w:hideMark/>
          </w:tcPr>
          <w:p w:rsidR="002C107B" w:rsidRPr="002C107B" w:rsidRDefault="002C107B" w:rsidP="009B55B9">
            <w:pPr>
              <w:rPr>
                <w:sz w:val="20"/>
                <w:szCs w:val="20"/>
              </w:rPr>
            </w:pPr>
            <w:r w:rsidRPr="002C107B">
              <w:rPr>
                <w:sz w:val="20"/>
                <w:szCs w:val="20"/>
              </w:rPr>
              <w:t xml:space="preserve">Тел.:  </w:t>
            </w:r>
          </w:p>
          <w:p w:rsidR="002C107B" w:rsidRPr="002C107B" w:rsidRDefault="002C107B" w:rsidP="009B55B9">
            <w:pPr>
              <w:rPr>
                <w:sz w:val="20"/>
                <w:szCs w:val="20"/>
              </w:rPr>
            </w:pPr>
            <w:r w:rsidRPr="002C107B">
              <w:rPr>
                <w:sz w:val="20"/>
                <w:szCs w:val="20"/>
                <w:lang w:val="en-US"/>
              </w:rPr>
              <w:t>E</w:t>
            </w:r>
            <w:r w:rsidRPr="002C107B">
              <w:rPr>
                <w:sz w:val="20"/>
                <w:szCs w:val="20"/>
              </w:rPr>
              <w:t>-</w:t>
            </w:r>
            <w:r w:rsidRPr="002C107B">
              <w:rPr>
                <w:sz w:val="20"/>
                <w:szCs w:val="20"/>
                <w:lang w:val="en-US"/>
              </w:rPr>
              <w:t>mail</w:t>
            </w:r>
            <w:r w:rsidRPr="002C107B">
              <w:rPr>
                <w:sz w:val="20"/>
                <w:szCs w:val="20"/>
              </w:rPr>
              <w:t xml:space="preserve">:     </w:t>
            </w:r>
          </w:p>
        </w:tc>
      </w:tr>
      <w:tr w:rsidR="002C107B" w:rsidRPr="002C107B" w:rsidTr="002C10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4395" w:type="dxa"/>
            <w:gridSpan w:val="4"/>
          </w:tcPr>
          <w:p w:rsidR="002C107B" w:rsidRPr="002C107B" w:rsidRDefault="002C107B" w:rsidP="009B55B9">
            <w:pPr>
              <w:rPr>
                <w:sz w:val="20"/>
                <w:szCs w:val="20"/>
              </w:rPr>
            </w:pPr>
          </w:p>
          <w:p w:rsidR="002C107B" w:rsidRPr="002C107B" w:rsidRDefault="002C107B" w:rsidP="009B55B9">
            <w:pPr>
              <w:rPr>
                <w:sz w:val="20"/>
                <w:szCs w:val="20"/>
              </w:rPr>
            </w:pPr>
          </w:p>
          <w:p w:rsidR="002C107B" w:rsidRPr="002C107B" w:rsidRDefault="002C107B" w:rsidP="009B55B9">
            <w:pPr>
              <w:rPr>
                <w:sz w:val="20"/>
                <w:szCs w:val="20"/>
              </w:rPr>
            </w:pPr>
            <w:r w:rsidRPr="002C107B">
              <w:rPr>
                <w:sz w:val="20"/>
                <w:szCs w:val="20"/>
              </w:rPr>
              <w:t>Директор</w:t>
            </w:r>
          </w:p>
          <w:p w:rsidR="002C107B" w:rsidRPr="002C107B" w:rsidRDefault="002C107B" w:rsidP="009B55B9">
            <w:pPr>
              <w:rPr>
                <w:sz w:val="20"/>
                <w:szCs w:val="20"/>
              </w:rPr>
            </w:pPr>
          </w:p>
          <w:p w:rsidR="002C107B" w:rsidRPr="002C107B" w:rsidRDefault="002C107B" w:rsidP="009B55B9">
            <w:pPr>
              <w:rPr>
                <w:sz w:val="20"/>
                <w:szCs w:val="20"/>
              </w:rPr>
            </w:pPr>
            <w:r w:rsidRPr="002C107B">
              <w:rPr>
                <w:sz w:val="20"/>
                <w:szCs w:val="20"/>
              </w:rPr>
              <w:t>__________________ /В.М. Малиновский/</w:t>
            </w:r>
          </w:p>
          <w:p w:rsidR="002C107B" w:rsidRPr="002C107B" w:rsidRDefault="002C107B" w:rsidP="009B55B9">
            <w:pPr>
              <w:ind w:firstLine="567"/>
              <w:rPr>
                <w:rFonts w:eastAsia="MS Mincho"/>
                <w:b/>
                <w:sz w:val="20"/>
                <w:szCs w:val="20"/>
              </w:rPr>
            </w:pPr>
          </w:p>
        </w:tc>
        <w:tc>
          <w:tcPr>
            <w:tcW w:w="4962" w:type="dxa"/>
            <w:gridSpan w:val="5"/>
          </w:tcPr>
          <w:p w:rsidR="002C107B" w:rsidRPr="002C107B" w:rsidRDefault="002C107B" w:rsidP="009B55B9">
            <w:pPr>
              <w:rPr>
                <w:sz w:val="20"/>
                <w:szCs w:val="20"/>
              </w:rPr>
            </w:pPr>
          </w:p>
          <w:p w:rsidR="002C107B" w:rsidRPr="002C107B" w:rsidRDefault="002C107B" w:rsidP="009B55B9">
            <w:pPr>
              <w:rPr>
                <w:sz w:val="20"/>
                <w:szCs w:val="20"/>
              </w:rPr>
            </w:pPr>
          </w:p>
          <w:p w:rsidR="002C107B" w:rsidRPr="002C107B" w:rsidRDefault="002C107B" w:rsidP="009B55B9">
            <w:pPr>
              <w:rPr>
                <w:sz w:val="20"/>
                <w:szCs w:val="20"/>
              </w:rPr>
            </w:pPr>
            <w:r w:rsidRPr="002C107B">
              <w:rPr>
                <w:sz w:val="20"/>
                <w:szCs w:val="20"/>
              </w:rPr>
              <w:t>_________________________</w:t>
            </w:r>
          </w:p>
          <w:p w:rsidR="002C107B" w:rsidRPr="002C107B" w:rsidRDefault="002C107B" w:rsidP="009B55B9">
            <w:pPr>
              <w:rPr>
                <w:sz w:val="20"/>
                <w:szCs w:val="20"/>
              </w:rPr>
            </w:pPr>
          </w:p>
          <w:p w:rsidR="002C107B" w:rsidRPr="002C107B" w:rsidRDefault="002C107B" w:rsidP="009B55B9">
            <w:pPr>
              <w:rPr>
                <w:sz w:val="20"/>
                <w:szCs w:val="20"/>
              </w:rPr>
            </w:pPr>
            <w:r w:rsidRPr="002C107B">
              <w:rPr>
                <w:sz w:val="20"/>
                <w:szCs w:val="20"/>
              </w:rPr>
              <w:t>__________________ /________________/</w:t>
            </w:r>
          </w:p>
          <w:p w:rsidR="002C107B" w:rsidRPr="002C107B" w:rsidRDefault="002C107B" w:rsidP="009B55B9">
            <w:pPr>
              <w:rPr>
                <w:rFonts w:eastAsia="MS Mincho"/>
                <w:b/>
                <w:sz w:val="20"/>
                <w:szCs w:val="20"/>
              </w:rPr>
            </w:pPr>
          </w:p>
        </w:tc>
      </w:tr>
      <w:tr w:rsidR="002C107B" w:rsidRPr="002C107B" w:rsidTr="002C10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4395" w:type="dxa"/>
            <w:gridSpan w:val="4"/>
          </w:tcPr>
          <w:p w:rsidR="002C107B" w:rsidRPr="002C107B" w:rsidRDefault="002C107B" w:rsidP="009B55B9">
            <w:pPr>
              <w:rPr>
                <w:b/>
                <w:i/>
                <w:sz w:val="20"/>
                <w:szCs w:val="20"/>
              </w:rPr>
            </w:pPr>
            <w:r w:rsidRPr="002C107B">
              <w:rPr>
                <w:b/>
                <w:i/>
                <w:sz w:val="20"/>
                <w:szCs w:val="20"/>
              </w:rPr>
              <w:t>ЭЦП</w:t>
            </w:r>
          </w:p>
          <w:p w:rsidR="002C107B" w:rsidRPr="002C107B" w:rsidRDefault="002C107B" w:rsidP="009B55B9">
            <w:pPr>
              <w:rPr>
                <w:rFonts w:eastAsia="MS Mincho"/>
                <w:b/>
                <w:i/>
                <w:sz w:val="20"/>
                <w:szCs w:val="20"/>
              </w:rPr>
            </w:pPr>
            <w:r w:rsidRPr="002C107B">
              <w:rPr>
                <w:i/>
                <w:sz w:val="20"/>
                <w:szCs w:val="20"/>
              </w:rPr>
              <w:t>(подписано усиленной электронной подписью)</w:t>
            </w:r>
          </w:p>
        </w:tc>
        <w:tc>
          <w:tcPr>
            <w:tcW w:w="4962" w:type="dxa"/>
            <w:gridSpan w:val="5"/>
          </w:tcPr>
          <w:p w:rsidR="002C107B" w:rsidRPr="002C107B" w:rsidRDefault="002C107B" w:rsidP="009B55B9">
            <w:pPr>
              <w:rPr>
                <w:b/>
                <w:i/>
                <w:sz w:val="20"/>
                <w:szCs w:val="20"/>
              </w:rPr>
            </w:pPr>
            <w:r w:rsidRPr="002C107B">
              <w:rPr>
                <w:b/>
                <w:i/>
                <w:sz w:val="20"/>
                <w:szCs w:val="20"/>
              </w:rPr>
              <w:t>ЭЦП</w:t>
            </w:r>
          </w:p>
          <w:p w:rsidR="002C107B" w:rsidRPr="002C107B" w:rsidRDefault="002C107B" w:rsidP="009B55B9">
            <w:pPr>
              <w:rPr>
                <w:i/>
                <w:sz w:val="20"/>
                <w:szCs w:val="20"/>
              </w:rPr>
            </w:pPr>
            <w:r w:rsidRPr="002C107B">
              <w:rPr>
                <w:i/>
                <w:sz w:val="20"/>
                <w:szCs w:val="20"/>
              </w:rPr>
              <w:t>(подписано усиленной электронной подписью)</w:t>
            </w:r>
          </w:p>
        </w:tc>
      </w:tr>
    </w:tbl>
    <w:p w:rsidR="002140F6" w:rsidRDefault="002140F6" w:rsidP="002E6701">
      <w:pPr>
        <w:ind w:left="4956"/>
        <w:jc w:val="both"/>
        <w:rPr>
          <w:snapToGrid w:val="0"/>
        </w:rPr>
      </w:pPr>
    </w:p>
    <w:p w:rsidR="002E6701" w:rsidRDefault="002E6701" w:rsidP="002140F6">
      <w:pPr>
        <w:ind w:left="4956"/>
        <w:rPr>
          <w:snapToGrid w:val="0"/>
        </w:rPr>
      </w:pPr>
    </w:p>
    <w:p w:rsidR="002E6701" w:rsidRDefault="002E6701" w:rsidP="002140F6">
      <w:pPr>
        <w:ind w:left="4956"/>
        <w:rPr>
          <w:snapToGrid w:val="0"/>
        </w:rPr>
      </w:pPr>
    </w:p>
    <w:p w:rsidR="002E6701" w:rsidRDefault="002E6701" w:rsidP="002140F6">
      <w:pPr>
        <w:ind w:left="4956"/>
        <w:rPr>
          <w:snapToGrid w:val="0"/>
        </w:rPr>
      </w:pPr>
    </w:p>
    <w:p w:rsidR="002E6701" w:rsidRDefault="002E6701" w:rsidP="002140F6">
      <w:pPr>
        <w:ind w:left="4956"/>
        <w:rPr>
          <w:snapToGrid w:val="0"/>
        </w:rPr>
      </w:pPr>
    </w:p>
    <w:p w:rsidR="0011337A" w:rsidRDefault="0011337A" w:rsidP="002140F6">
      <w:pPr>
        <w:ind w:left="4956"/>
        <w:rPr>
          <w:snapToGrid w:val="0"/>
        </w:rPr>
      </w:pPr>
    </w:p>
    <w:p w:rsidR="0011337A" w:rsidRDefault="0011337A" w:rsidP="002140F6">
      <w:pPr>
        <w:ind w:left="4956"/>
        <w:rPr>
          <w:snapToGrid w:val="0"/>
        </w:rPr>
      </w:pPr>
    </w:p>
    <w:p w:rsidR="0011337A" w:rsidRDefault="0011337A" w:rsidP="002140F6">
      <w:pPr>
        <w:ind w:left="4956"/>
        <w:rPr>
          <w:snapToGrid w:val="0"/>
        </w:rPr>
      </w:pPr>
    </w:p>
    <w:p w:rsidR="0011337A" w:rsidRDefault="0011337A" w:rsidP="002140F6">
      <w:pPr>
        <w:ind w:left="4956"/>
        <w:rPr>
          <w:snapToGrid w:val="0"/>
        </w:rPr>
      </w:pPr>
    </w:p>
    <w:p w:rsidR="002C107B" w:rsidRPr="00F962D8" w:rsidRDefault="002C107B" w:rsidP="002140F6">
      <w:pPr>
        <w:ind w:left="4956"/>
        <w:rPr>
          <w:snapToGrid w:val="0"/>
        </w:rPr>
      </w:pPr>
    </w:p>
    <w:p w:rsidR="002140F6" w:rsidRDefault="002140F6" w:rsidP="002140F6">
      <w:pPr>
        <w:ind w:left="4956"/>
        <w:jc w:val="right"/>
        <w:rPr>
          <w:snapToGrid w:val="0"/>
        </w:rPr>
      </w:pPr>
      <w:bookmarkStart w:id="6" w:name="_Hlk64037237"/>
    </w:p>
    <w:p w:rsidR="002140F6" w:rsidRPr="00F962D8" w:rsidRDefault="002140F6" w:rsidP="002140F6">
      <w:pPr>
        <w:ind w:left="4956"/>
        <w:jc w:val="right"/>
        <w:rPr>
          <w:snapToGrid w:val="0"/>
        </w:rPr>
      </w:pPr>
      <w:r w:rsidRPr="00F962D8">
        <w:rPr>
          <w:snapToGrid w:val="0"/>
        </w:rPr>
        <w:t>Приложение № 1</w:t>
      </w:r>
    </w:p>
    <w:p w:rsidR="002140F6" w:rsidRPr="00F962D8" w:rsidRDefault="002140F6" w:rsidP="002140F6">
      <w:pPr>
        <w:ind w:left="4248" w:firstLine="708"/>
        <w:jc w:val="right"/>
        <w:rPr>
          <w:snapToGrid w:val="0"/>
        </w:rPr>
      </w:pPr>
      <w:r w:rsidRPr="00F962D8">
        <w:rPr>
          <w:snapToGrid w:val="0"/>
        </w:rPr>
        <w:t>к Контракту от «</w:t>
      </w:r>
      <w:r>
        <w:rPr>
          <w:snapToGrid w:val="0"/>
        </w:rPr>
        <w:t xml:space="preserve">    </w:t>
      </w:r>
      <w:r w:rsidRPr="00F962D8">
        <w:rPr>
          <w:snapToGrid w:val="0"/>
        </w:rPr>
        <w:t xml:space="preserve">» </w:t>
      </w:r>
      <w:r>
        <w:rPr>
          <w:snapToGrid w:val="0"/>
        </w:rPr>
        <w:t xml:space="preserve">              </w:t>
      </w:r>
      <w:r w:rsidR="006748CE">
        <w:rPr>
          <w:snapToGrid w:val="0"/>
        </w:rPr>
        <w:t>2024</w:t>
      </w:r>
      <w:r w:rsidRPr="00F962D8">
        <w:rPr>
          <w:snapToGrid w:val="0"/>
        </w:rPr>
        <w:t xml:space="preserve"> года</w:t>
      </w:r>
    </w:p>
    <w:p w:rsidR="002140F6" w:rsidRPr="00F962D8" w:rsidRDefault="002140F6" w:rsidP="002140F6">
      <w:pPr>
        <w:ind w:left="4248" w:firstLine="708"/>
        <w:jc w:val="right"/>
      </w:pPr>
      <w:r w:rsidRPr="00F962D8">
        <w:rPr>
          <w:snapToGrid w:val="0"/>
        </w:rPr>
        <w:t>№</w:t>
      </w:r>
      <w:r>
        <w:rPr>
          <w:snapToGrid w:val="0"/>
        </w:rPr>
        <w:t xml:space="preserve">   </w:t>
      </w:r>
    </w:p>
    <w:bookmarkEnd w:id="6"/>
    <w:p w:rsidR="002140F6" w:rsidRPr="00F962D8" w:rsidRDefault="002140F6" w:rsidP="002140F6"/>
    <w:p w:rsidR="002140F6" w:rsidRPr="007471F4" w:rsidRDefault="002140F6" w:rsidP="002140F6">
      <w:pPr>
        <w:ind w:firstLine="709"/>
        <w:jc w:val="center"/>
        <w:rPr>
          <w:b/>
          <w:bCs/>
        </w:rPr>
      </w:pPr>
      <w:r>
        <w:rPr>
          <w:b/>
        </w:rPr>
        <w:t>Задание на проектирование</w:t>
      </w:r>
    </w:p>
    <w:p w:rsidR="002140F6" w:rsidRPr="007471F4" w:rsidRDefault="002140F6" w:rsidP="002140F6">
      <w:pPr>
        <w:ind w:firstLine="709"/>
        <w:jc w:val="center"/>
        <w:rPr>
          <w:b/>
        </w:rPr>
      </w:pPr>
    </w:p>
    <w:p w:rsidR="006748CE" w:rsidRPr="006748CE" w:rsidRDefault="006748CE" w:rsidP="006748CE">
      <w:pPr>
        <w:widowControl w:val="0"/>
        <w:ind w:firstLine="567"/>
        <w:jc w:val="both"/>
        <w:rPr>
          <w:rFonts w:eastAsia="Arial Unicode MS"/>
          <w:color w:val="000000"/>
          <w:lang w:bidi="ru-RU"/>
        </w:rPr>
      </w:pPr>
      <w:r w:rsidRPr="006748CE">
        <w:rPr>
          <w:rFonts w:eastAsia="Arial Unicode MS"/>
          <w:color w:val="000000"/>
          <w:lang w:bidi="ru-RU"/>
        </w:rPr>
        <w:t xml:space="preserve">Выполнение работ 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Pr="006748CE">
        <w:rPr>
          <w:rFonts w:eastAsia="Arial Unicode MS"/>
          <w:color w:val="000000"/>
          <w:lang w:bidi="ru-RU"/>
        </w:rPr>
        <w:t>лит</w:t>
      </w:r>
      <w:proofErr w:type="gramEnd"/>
      <w:r w:rsidRPr="006748CE">
        <w:rPr>
          <w:rFonts w:eastAsia="Arial Unicode MS"/>
          <w:color w:val="000000"/>
          <w:lang w:bidi="ru-RU"/>
        </w:rPr>
        <w:t xml:space="preserve">. А </w:t>
      </w:r>
    </w:p>
    <w:p w:rsidR="006748CE" w:rsidRPr="006748CE" w:rsidRDefault="006748CE" w:rsidP="006748CE">
      <w:pPr>
        <w:widowControl w:val="0"/>
        <w:ind w:firstLine="567"/>
        <w:jc w:val="both"/>
        <w:rPr>
          <w:rFonts w:eastAsia="Arial Unicode MS"/>
          <w:color w:val="000000"/>
          <w:lang w:bidi="ru-RU"/>
        </w:rPr>
      </w:pPr>
    </w:p>
    <w:p w:rsidR="006748CE" w:rsidRPr="006748CE" w:rsidRDefault="006748CE" w:rsidP="006748CE">
      <w:pPr>
        <w:widowControl w:val="0"/>
        <w:ind w:firstLine="567"/>
        <w:jc w:val="both"/>
        <w:rPr>
          <w:rFonts w:eastAsia="Arial Unicode MS"/>
          <w:b/>
          <w:color w:val="000000"/>
          <w:lang w:bidi="ru-RU"/>
        </w:rPr>
      </w:pPr>
      <w:r w:rsidRPr="006748CE">
        <w:rPr>
          <w:rFonts w:eastAsia="Arial Unicode MS"/>
          <w:color w:val="000000"/>
          <w:lang w:bidi="ru-RU"/>
        </w:rPr>
        <w:t>Основные термины и сокращения, используемые в</w:t>
      </w:r>
      <w:r>
        <w:rPr>
          <w:rFonts w:eastAsia="Arial Unicode MS"/>
          <w:color w:val="000000"/>
          <w:lang w:bidi="ru-RU"/>
        </w:rPr>
        <w:t xml:space="preserve"> Задании на проектирование</w:t>
      </w:r>
      <w:r w:rsidRPr="006748CE">
        <w:rPr>
          <w:rFonts w:eastAsia="Arial Unicode MS"/>
          <w:color w:val="000000"/>
          <w:lang w:bidi="ru-RU"/>
        </w:rPr>
        <w:t>:</w:t>
      </w:r>
    </w:p>
    <w:tbl>
      <w:tblPr>
        <w:tblpPr w:leftFromText="180" w:rightFromText="180" w:vertAnchor="text" w:horzAnchor="margin" w:tblpX="108" w:tblpY="9"/>
        <w:tblW w:w="4881" w:type="pct"/>
        <w:tblLayout w:type="fixed"/>
        <w:tblLook w:val="0000" w:firstRow="0" w:lastRow="0" w:firstColumn="0" w:lastColumn="0" w:noHBand="0" w:noVBand="0"/>
      </w:tblPr>
      <w:tblGrid>
        <w:gridCol w:w="2711"/>
        <w:gridCol w:w="6632"/>
      </w:tblGrid>
      <w:tr w:rsidR="006748CE" w:rsidRPr="006748CE" w:rsidTr="006748CE">
        <w:trPr>
          <w:trHeight w:val="196"/>
        </w:trPr>
        <w:tc>
          <w:tcPr>
            <w:tcW w:w="2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6748CE" w:rsidRDefault="006748CE" w:rsidP="006748CE">
            <w:pPr>
              <w:widowControl w:val="0"/>
              <w:rPr>
                <w:rFonts w:eastAsia="Courier New"/>
                <w:color w:val="000000"/>
                <w:lang w:bidi="ru-RU"/>
              </w:rPr>
            </w:pPr>
            <w:r w:rsidRPr="006748CE">
              <w:rPr>
                <w:rFonts w:eastAsia="Courier New"/>
                <w:color w:val="000000"/>
                <w:lang w:bidi="ru-RU"/>
              </w:rPr>
              <w:t>Комплексные системы обеспечения безопасности (КСОБ)</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6748CE">
            <w:pPr>
              <w:widowControl w:val="0"/>
              <w:rPr>
                <w:rFonts w:eastAsia="Courier New"/>
                <w:color w:val="000000"/>
                <w:lang w:bidi="ru-RU"/>
              </w:rPr>
            </w:pPr>
            <w:r w:rsidRPr="006748CE">
              <w:rPr>
                <w:rFonts w:eastAsia="Courier New"/>
                <w:color w:val="000000"/>
                <w:lang w:bidi="ru-RU"/>
              </w:rPr>
              <w:t xml:space="preserve">КСОБ: Совокупность средств инженерно-технической укрепленности, систем и средств охранно-тревожной сигнализации, системы и средства пожарной сигнализации, оповещения и управления эвакуацией людей при пожаре, системы видеонаблюдения, системы </w:t>
            </w:r>
            <w:r w:rsidRPr="006748CE">
              <w:rPr>
                <w:rFonts w:eastAsia="Courier New"/>
                <w:bCs/>
                <w:color w:val="000000"/>
                <w:lang w:bidi="ru-RU"/>
              </w:rPr>
              <w:t>контроля и управления доступом</w:t>
            </w:r>
            <w:r w:rsidRPr="006748CE">
              <w:rPr>
                <w:rFonts w:eastAsia="Courier New"/>
                <w:color w:val="000000"/>
                <w:lang w:bidi="ru-RU"/>
              </w:rPr>
              <w:t xml:space="preserve">; (Распоряжение Комитета экономического развития, промышленной политики и торговли Правительства Санкт-Петербурга от 26.06.2009 №431-р «Об утверждении Методических указаний по расчету денежных затрат бюджета Санкт-Петербурга на эксплуатацию комплексных </w:t>
            </w:r>
            <w:proofErr w:type="gramStart"/>
            <w:r w:rsidRPr="006748CE">
              <w:rPr>
                <w:rFonts w:eastAsia="Courier New"/>
                <w:color w:val="000000"/>
                <w:lang w:bidi="ru-RU"/>
              </w:rPr>
              <w:t>систем обеспечения безопасности объектов социальной инфраструктуры Санкт-Петербурга</w:t>
            </w:r>
            <w:proofErr w:type="gramEnd"/>
            <w:r w:rsidRPr="006748CE">
              <w:rPr>
                <w:rFonts w:eastAsia="Courier New"/>
                <w:color w:val="000000"/>
                <w:lang w:bidi="ru-RU"/>
              </w:rPr>
              <w:t>»).</w:t>
            </w:r>
          </w:p>
          <w:p w:rsidR="006748CE" w:rsidRPr="006748CE" w:rsidRDefault="006748CE" w:rsidP="006748CE">
            <w:pPr>
              <w:widowControl w:val="0"/>
              <w:ind w:firstLine="465"/>
              <w:rPr>
                <w:rFonts w:eastAsia="Courier New"/>
                <w:color w:val="000000"/>
                <w:lang w:bidi="ru-RU"/>
              </w:rPr>
            </w:pPr>
            <w:r w:rsidRPr="006748CE">
              <w:rPr>
                <w:rFonts w:eastAsia="Courier New"/>
                <w:color w:val="000000"/>
                <w:lang w:bidi="ru-RU"/>
              </w:rPr>
              <w:t>В состав КСОБ входят нижеперечисленные системы:</w:t>
            </w:r>
          </w:p>
          <w:p w:rsidR="006748CE" w:rsidRPr="006748CE" w:rsidRDefault="006748CE" w:rsidP="006748CE">
            <w:pPr>
              <w:widowControl w:val="0"/>
              <w:ind w:left="465"/>
              <w:rPr>
                <w:rFonts w:eastAsia="Courier New"/>
                <w:color w:val="000000"/>
                <w:lang w:bidi="ru-RU"/>
              </w:rPr>
            </w:pPr>
            <w:r w:rsidRPr="006748CE">
              <w:rPr>
                <w:rFonts w:eastAsia="Courier New"/>
                <w:bCs/>
                <w:color w:val="000000"/>
                <w:lang w:val="x-none" w:bidi="ru-RU"/>
              </w:rPr>
              <w:t>система пожарной сигнализации (СПС);</w:t>
            </w:r>
          </w:p>
          <w:p w:rsidR="006748CE" w:rsidRPr="006748CE" w:rsidRDefault="006748CE" w:rsidP="006748CE">
            <w:pPr>
              <w:widowControl w:val="0"/>
              <w:ind w:left="465"/>
              <w:rPr>
                <w:rFonts w:eastAsia="Courier New"/>
                <w:color w:val="000000"/>
                <w:lang w:bidi="ru-RU"/>
              </w:rPr>
            </w:pPr>
            <w:r w:rsidRPr="006748CE">
              <w:rPr>
                <w:rFonts w:eastAsia="Courier New"/>
                <w:bCs/>
                <w:color w:val="000000"/>
                <w:lang w:val="x-none" w:bidi="ru-RU"/>
              </w:rPr>
              <w:t>система</w:t>
            </w:r>
            <w:r w:rsidRPr="006748CE">
              <w:rPr>
                <w:rFonts w:eastAsia="Courier New"/>
                <w:bCs/>
                <w:color w:val="000000"/>
                <w:spacing w:val="-2"/>
                <w:lang w:val="x-none" w:bidi="ru-RU"/>
              </w:rPr>
              <w:t xml:space="preserve"> оповещения и управления эвакуацией </w:t>
            </w:r>
            <w:r w:rsidRPr="006748CE">
              <w:rPr>
                <w:rFonts w:eastAsia="Courier New"/>
                <w:bCs/>
                <w:color w:val="000000"/>
                <w:lang w:val="x-none" w:bidi="ru-RU"/>
              </w:rPr>
              <w:t>(СОУЭ);</w:t>
            </w:r>
          </w:p>
          <w:p w:rsidR="006748CE" w:rsidRPr="006748CE" w:rsidRDefault="006748CE" w:rsidP="006748CE">
            <w:pPr>
              <w:widowControl w:val="0"/>
              <w:ind w:left="465"/>
              <w:rPr>
                <w:rFonts w:eastAsia="Courier New"/>
                <w:color w:val="000000"/>
                <w:lang w:bidi="ru-RU"/>
              </w:rPr>
            </w:pPr>
            <w:r w:rsidRPr="006748CE">
              <w:rPr>
                <w:rFonts w:eastAsia="Courier New"/>
                <w:bCs/>
                <w:color w:val="000000"/>
                <w:lang w:val="x-none" w:bidi="ru-RU"/>
              </w:rPr>
              <w:t>система охранной сигнализации (ОС);</w:t>
            </w:r>
          </w:p>
          <w:p w:rsidR="006748CE" w:rsidRPr="006748CE" w:rsidRDefault="006748CE" w:rsidP="006748CE">
            <w:pPr>
              <w:widowControl w:val="0"/>
              <w:ind w:left="465"/>
              <w:rPr>
                <w:rFonts w:eastAsia="Courier New"/>
                <w:color w:val="000000"/>
                <w:lang w:bidi="ru-RU"/>
              </w:rPr>
            </w:pPr>
            <w:r w:rsidRPr="006748CE">
              <w:rPr>
                <w:rFonts w:eastAsia="Courier New"/>
                <w:bCs/>
                <w:color w:val="000000"/>
                <w:lang w:val="x-none" w:bidi="ru-RU"/>
              </w:rPr>
              <w:t>система тревожной сигнализации (</w:t>
            </w:r>
            <w:r w:rsidRPr="006748CE">
              <w:rPr>
                <w:rFonts w:eastAsia="Courier New"/>
                <w:bCs/>
                <w:color w:val="000000"/>
                <w:lang w:bidi="ru-RU"/>
              </w:rPr>
              <w:t>К</w:t>
            </w:r>
            <w:r w:rsidRPr="006748CE">
              <w:rPr>
                <w:rFonts w:eastAsia="Courier New"/>
                <w:bCs/>
                <w:color w:val="000000"/>
                <w:lang w:val="x-none" w:bidi="ru-RU"/>
              </w:rPr>
              <w:t>ТС);</w:t>
            </w:r>
          </w:p>
          <w:p w:rsidR="006748CE" w:rsidRPr="006748CE" w:rsidRDefault="006748CE" w:rsidP="006748CE">
            <w:pPr>
              <w:widowControl w:val="0"/>
              <w:ind w:left="465"/>
              <w:rPr>
                <w:rFonts w:eastAsia="Courier New"/>
                <w:b/>
                <w:color w:val="000000"/>
                <w:lang w:bidi="ru-RU"/>
              </w:rPr>
            </w:pPr>
            <w:r w:rsidRPr="006748CE">
              <w:rPr>
                <w:rFonts w:eastAsia="Courier New"/>
                <w:b/>
                <w:bCs/>
                <w:color w:val="000000"/>
                <w:lang w:val="x-none" w:bidi="ru-RU"/>
              </w:rPr>
              <w:t>система видеонаблюдения (СВН);</w:t>
            </w:r>
          </w:p>
          <w:p w:rsidR="006748CE" w:rsidRPr="006748CE" w:rsidRDefault="006748CE" w:rsidP="006748CE">
            <w:pPr>
              <w:widowControl w:val="0"/>
              <w:tabs>
                <w:tab w:val="left" w:pos="655"/>
              </w:tabs>
              <w:ind w:firstLine="465"/>
              <w:rPr>
                <w:rFonts w:eastAsia="Courier New"/>
                <w:color w:val="000000"/>
                <w:lang w:bidi="ru-RU"/>
              </w:rPr>
            </w:pPr>
            <w:r w:rsidRPr="006748CE">
              <w:rPr>
                <w:rFonts w:eastAsia="Courier New"/>
                <w:bCs/>
                <w:color w:val="000000"/>
                <w:lang w:bidi="ru-RU"/>
              </w:rPr>
              <w:t>система контроля и управления доступом (СКУД).</w:t>
            </w:r>
          </w:p>
        </w:tc>
      </w:tr>
      <w:tr w:rsidR="006748CE" w:rsidRPr="006748CE" w:rsidTr="006748CE">
        <w:trPr>
          <w:trHeight w:val="196"/>
        </w:trPr>
        <w:tc>
          <w:tcPr>
            <w:tcW w:w="2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6748CE" w:rsidRDefault="006748CE" w:rsidP="006748CE">
            <w:pPr>
              <w:widowControl w:val="0"/>
              <w:rPr>
                <w:rFonts w:eastAsia="Courier New"/>
                <w:color w:val="000000"/>
                <w:lang w:bidi="ru-RU"/>
              </w:rPr>
            </w:pPr>
            <w:r w:rsidRPr="006748CE">
              <w:rPr>
                <w:rFonts w:eastAsia="Courier New"/>
                <w:color w:val="000000"/>
                <w:lang w:bidi="ru-RU"/>
              </w:rPr>
              <w:t>АС «КСОМБ»</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6748CE">
            <w:pPr>
              <w:widowControl w:val="0"/>
              <w:rPr>
                <w:rFonts w:eastAsia="Courier New"/>
                <w:color w:val="000000"/>
                <w:lang w:bidi="ru-RU"/>
              </w:rPr>
            </w:pPr>
            <w:r w:rsidRPr="006748CE">
              <w:rPr>
                <w:rFonts w:eastAsia="Calibri"/>
                <w:color w:val="000000"/>
                <w:lang w:eastAsia="en-US" w:bidi="ru-RU"/>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6748CE" w:rsidRPr="006748CE" w:rsidTr="006748CE">
        <w:trPr>
          <w:trHeight w:val="196"/>
        </w:trPr>
        <w:tc>
          <w:tcPr>
            <w:tcW w:w="29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6748CE" w:rsidRDefault="006748CE" w:rsidP="006748CE">
            <w:pPr>
              <w:widowControl w:val="0"/>
              <w:rPr>
                <w:rFonts w:eastAsia="Courier New"/>
                <w:color w:val="000000"/>
                <w:lang w:bidi="ru-RU"/>
              </w:rPr>
            </w:pPr>
            <w:r w:rsidRPr="006748CE">
              <w:rPr>
                <w:rFonts w:eastAsia="Courier New"/>
                <w:color w:val="000000"/>
                <w:lang w:bidi="ru-RU"/>
              </w:rPr>
              <w:t>СПб ГКУ «ГМЦ»</w:t>
            </w:r>
          </w:p>
        </w:tc>
        <w:tc>
          <w:tcPr>
            <w:tcW w:w="7230"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6748CE">
            <w:pPr>
              <w:widowControl w:val="0"/>
              <w:rPr>
                <w:rFonts w:eastAsia="Courier New"/>
                <w:color w:val="000000"/>
                <w:lang w:bidi="ru-RU"/>
              </w:rPr>
            </w:pPr>
            <w:r w:rsidRPr="006748CE">
              <w:rPr>
                <w:rFonts w:eastAsia="Calibri"/>
                <w:color w:val="000000"/>
                <w:lang w:eastAsia="en-US" w:bidi="ru-RU"/>
              </w:rPr>
              <w:t>Санкт-Петербургское государственное казенное учреждение «Городской мониторинговый центр».</w:t>
            </w:r>
          </w:p>
          <w:p w:rsidR="006748CE" w:rsidRPr="006748CE" w:rsidRDefault="006748CE" w:rsidP="006748CE">
            <w:pPr>
              <w:widowControl w:val="0"/>
              <w:rPr>
                <w:rFonts w:eastAsia="Courier New"/>
                <w:color w:val="000000"/>
                <w:lang w:bidi="ru-RU"/>
              </w:rPr>
            </w:pPr>
            <w:r w:rsidRPr="006748CE">
              <w:rPr>
                <w:rFonts w:eastAsia="Calibri"/>
                <w:color w:val="000000"/>
                <w:lang w:eastAsia="en-US" w:bidi="ru-RU"/>
              </w:rPr>
              <w:t>В соответствии с Постановлением Правительства Санкт-Петербурга от 25.08.2016 №759, Городской мониторинговый центр является оператором государственной информационной системы АПК «Безопасный город». Система призвана интегрировать на единой платформе существующие и новые системы, которые обеспечивают безопасность населения, территории и городской инфраструктуры.</w:t>
            </w:r>
          </w:p>
        </w:tc>
      </w:tr>
    </w:tbl>
    <w:p w:rsidR="006748CE" w:rsidRPr="006748CE" w:rsidRDefault="006748CE" w:rsidP="006748CE">
      <w:pPr>
        <w:widowControl w:val="0"/>
        <w:jc w:val="center"/>
        <w:rPr>
          <w:rFonts w:eastAsia="Arial Unicode MS"/>
          <w:b/>
          <w:color w:val="000000"/>
          <w:lang w:bidi="ru-RU"/>
        </w:rPr>
      </w:pPr>
    </w:p>
    <w:p w:rsidR="006748CE" w:rsidRPr="006748CE" w:rsidRDefault="006748CE" w:rsidP="006748CE">
      <w:pPr>
        <w:widowControl w:val="0"/>
        <w:jc w:val="center"/>
        <w:rPr>
          <w:rFonts w:eastAsia="Arial Unicode MS"/>
          <w:b/>
          <w:color w:val="000000"/>
          <w:lang w:bidi="ru-RU"/>
        </w:rPr>
      </w:pPr>
      <w:r w:rsidRPr="006748CE">
        <w:rPr>
          <w:rFonts w:eastAsia="Arial Unicode MS"/>
          <w:b/>
          <w:color w:val="000000"/>
          <w:lang w:bidi="ru-RU"/>
        </w:rPr>
        <w:t>1. Общие сведения</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Arial Unicode MS"/>
          <w:color w:val="000000"/>
          <w:lang w:bidi="ru-RU"/>
        </w:rPr>
        <w:t>1.1. Заказчик: Санкт-Петербургское государственное бюджетное профессиональное образовательное учреждение «Политехнический колледж городского хозяйства».</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Arial Unicode MS"/>
          <w:color w:val="000000"/>
          <w:lang w:bidi="ru-RU"/>
        </w:rPr>
        <w:lastRenderedPageBreak/>
        <w:t xml:space="preserve">1.2. Адрес: г. Санкт-Петербург, пр. Авиаконструкторов, д. 28, </w:t>
      </w:r>
      <w:proofErr w:type="gramStart"/>
      <w:r w:rsidRPr="006748CE">
        <w:rPr>
          <w:rFonts w:eastAsia="Arial Unicode MS"/>
          <w:color w:val="000000"/>
          <w:lang w:bidi="ru-RU"/>
        </w:rPr>
        <w:t>лит</w:t>
      </w:r>
      <w:proofErr w:type="gramEnd"/>
      <w:r w:rsidRPr="006748CE">
        <w:rPr>
          <w:rFonts w:eastAsia="Arial Unicode MS"/>
          <w:color w:val="000000"/>
          <w:lang w:bidi="ru-RU"/>
        </w:rPr>
        <w:t>. А</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Arial Unicode MS"/>
          <w:color w:val="000000"/>
          <w:lang w:bidi="ru-RU"/>
        </w:rPr>
        <w:t xml:space="preserve">1.3. </w:t>
      </w:r>
      <w:r w:rsidR="004F495C">
        <w:rPr>
          <w:rFonts w:eastAsia="Arial Unicode MS"/>
          <w:color w:val="000000"/>
          <w:lang w:bidi="ru-RU"/>
        </w:rPr>
        <w:t>Наименование о</w:t>
      </w:r>
      <w:r w:rsidRPr="006748CE">
        <w:rPr>
          <w:rFonts w:eastAsia="Arial Unicode MS"/>
          <w:color w:val="000000"/>
          <w:lang w:bidi="ru-RU"/>
        </w:rPr>
        <w:t>бъект</w:t>
      </w:r>
      <w:r w:rsidR="004F495C">
        <w:rPr>
          <w:rFonts w:eastAsia="Arial Unicode MS"/>
          <w:color w:val="000000"/>
          <w:lang w:bidi="ru-RU"/>
        </w:rPr>
        <w:t>а</w:t>
      </w:r>
      <w:r w:rsidRPr="006748CE">
        <w:rPr>
          <w:rFonts w:eastAsia="Arial Unicode MS"/>
          <w:color w:val="000000"/>
          <w:lang w:bidi="ru-RU"/>
        </w:rPr>
        <w:t xml:space="preserve"> закупки: Выполнение работ 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Pr="006748CE">
        <w:rPr>
          <w:rFonts w:eastAsia="Arial Unicode MS"/>
          <w:color w:val="000000"/>
          <w:lang w:bidi="ru-RU"/>
        </w:rPr>
        <w:t>лит</w:t>
      </w:r>
      <w:proofErr w:type="gramEnd"/>
      <w:r w:rsidRPr="006748CE">
        <w:rPr>
          <w:rFonts w:eastAsia="Arial Unicode MS"/>
          <w:color w:val="000000"/>
          <w:lang w:bidi="ru-RU"/>
        </w:rPr>
        <w:t>. А.</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Arial Unicode MS"/>
          <w:color w:val="000000"/>
          <w:lang w:bidi="ru-RU"/>
        </w:rPr>
        <w:t xml:space="preserve">1.4. Срок выполнения работ: </w:t>
      </w:r>
    </w:p>
    <w:p w:rsidR="006748CE" w:rsidRPr="006748CE" w:rsidRDefault="006748CE" w:rsidP="006748CE">
      <w:pPr>
        <w:widowControl w:val="0"/>
        <w:ind w:firstLine="567"/>
        <w:jc w:val="both"/>
        <w:rPr>
          <w:rFonts w:eastAsia="Courier New"/>
          <w:color w:val="000000"/>
          <w:lang w:eastAsia="en-US" w:bidi="ru-RU"/>
        </w:rPr>
      </w:pPr>
      <w:r w:rsidRPr="006748CE">
        <w:rPr>
          <w:rFonts w:eastAsia="Courier New"/>
          <w:color w:val="000000"/>
          <w:lang w:eastAsia="en-US" w:bidi="ru-RU"/>
        </w:rPr>
        <w:t>Начало – с момента заключения контракта</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Courier New"/>
          <w:color w:val="000000"/>
          <w:lang w:eastAsia="en-US" w:bidi="ru-RU"/>
        </w:rPr>
        <w:t>Окончание – до 25 ноября 2024 года (включительно).</w:t>
      </w:r>
    </w:p>
    <w:p w:rsidR="006748CE" w:rsidRPr="006748CE" w:rsidRDefault="006748CE" w:rsidP="006748CE">
      <w:pPr>
        <w:widowControl w:val="0"/>
        <w:autoSpaceDE w:val="0"/>
        <w:autoSpaceDN w:val="0"/>
        <w:adjustRightInd w:val="0"/>
        <w:ind w:firstLine="567"/>
        <w:jc w:val="both"/>
        <w:rPr>
          <w:rFonts w:eastAsia="Arial Unicode MS"/>
          <w:color w:val="000000"/>
          <w:lang w:bidi="ru-RU"/>
        </w:rPr>
      </w:pPr>
      <w:r w:rsidRPr="006748CE">
        <w:rPr>
          <w:rFonts w:eastAsia="Arial Unicode MS"/>
          <w:color w:val="000000"/>
          <w:lang w:bidi="ru-RU"/>
        </w:rPr>
        <w:t xml:space="preserve">1.5. Код по Общероссийскому классификатору продукции по видам экономической деятельности (ОКПД2) </w:t>
      </w:r>
      <w:proofErr w:type="gramStart"/>
      <w:r w:rsidRPr="006748CE">
        <w:rPr>
          <w:rFonts w:eastAsia="Arial Unicode MS"/>
          <w:color w:val="000000"/>
          <w:lang w:bidi="ru-RU"/>
        </w:rPr>
        <w:t>ОК</w:t>
      </w:r>
      <w:proofErr w:type="gramEnd"/>
      <w:r w:rsidRPr="006748CE">
        <w:rPr>
          <w:rFonts w:eastAsia="Arial Unicode MS"/>
          <w:color w:val="000000"/>
          <w:lang w:bidi="ru-RU"/>
        </w:rPr>
        <w:t xml:space="preserve"> 034-2014 с указанием вида продукции, соответствующий объекту закупки: 71.12.19.100 - Услуги по инженерно-техническому проектированию прочих объектов, кроме объектов культурного наследия (КПЕС 2008).</w:t>
      </w:r>
    </w:p>
    <w:p w:rsidR="006748CE" w:rsidRPr="006748CE" w:rsidRDefault="006748CE" w:rsidP="006748CE">
      <w:pPr>
        <w:widowControl w:val="0"/>
        <w:ind w:firstLine="567"/>
        <w:jc w:val="both"/>
        <w:rPr>
          <w:rFonts w:eastAsia="Arial Unicode MS"/>
          <w:color w:val="000000"/>
          <w:lang w:bidi="ru-RU"/>
        </w:rPr>
      </w:pPr>
    </w:p>
    <w:p w:rsidR="006748CE" w:rsidRPr="006748CE" w:rsidRDefault="006748CE" w:rsidP="006748CE">
      <w:pPr>
        <w:widowControl w:val="0"/>
        <w:jc w:val="center"/>
        <w:rPr>
          <w:rFonts w:eastAsia="Arial Unicode MS"/>
          <w:b/>
          <w:color w:val="000000"/>
          <w:lang w:bidi="ru-RU"/>
        </w:rPr>
      </w:pPr>
      <w:r w:rsidRPr="006748CE">
        <w:rPr>
          <w:rFonts w:eastAsia="Arial Unicode MS"/>
          <w:b/>
          <w:color w:val="000000"/>
          <w:lang w:bidi="ru-RU"/>
        </w:rPr>
        <w:t>2. Цели и правовое основание для выполнения работ</w:t>
      </w:r>
    </w:p>
    <w:p w:rsidR="006748CE" w:rsidRPr="006748CE" w:rsidRDefault="006748CE" w:rsidP="006748CE">
      <w:pPr>
        <w:widowControl w:val="0"/>
        <w:numPr>
          <w:ilvl w:val="0"/>
          <w:numId w:val="1"/>
        </w:numPr>
        <w:suppressAutoHyphens/>
        <w:jc w:val="both"/>
        <w:rPr>
          <w:rFonts w:eastAsia="Calibri"/>
          <w:vanish/>
          <w:color w:val="000000"/>
          <w:lang w:eastAsia="en-US" w:bidi="ru-RU"/>
        </w:rPr>
      </w:pPr>
    </w:p>
    <w:p w:rsidR="006748CE" w:rsidRPr="006748CE" w:rsidRDefault="006748CE" w:rsidP="006748CE">
      <w:pPr>
        <w:widowControl w:val="0"/>
        <w:numPr>
          <w:ilvl w:val="0"/>
          <w:numId w:val="1"/>
        </w:numPr>
        <w:suppressAutoHyphens/>
        <w:jc w:val="both"/>
        <w:rPr>
          <w:rFonts w:eastAsia="Calibri"/>
          <w:vanish/>
          <w:color w:val="000000"/>
          <w:lang w:eastAsia="en-US" w:bidi="ru-RU"/>
        </w:rPr>
      </w:pPr>
    </w:p>
    <w:p w:rsidR="006748CE" w:rsidRPr="006748CE" w:rsidRDefault="006748CE" w:rsidP="006748CE">
      <w:pPr>
        <w:widowControl w:val="0"/>
        <w:numPr>
          <w:ilvl w:val="1"/>
          <w:numId w:val="1"/>
        </w:numPr>
        <w:suppressAutoHyphens/>
        <w:ind w:left="0" w:firstLine="567"/>
        <w:jc w:val="both"/>
        <w:rPr>
          <w:rFonts w:eastAsia="Calibri"/>
          <w:color w:val="000000"/>
          <w:lang w:eastAsia="en-US" w:bidi="ru-RU"/>
        </w:rPr>
      </w:pPr>
      <w:r w:rsidRPr="006748CE">
        <w:rPr>
          <w:rFonts w:eastAsia="Calibri"/>
          <w:color w:val="000000"/>
          <w:lang w:eastAsia="en-US" w:bidi="ru-RU"/>
        </w:rPr>
        <w:t xml:space="preserve">Цель выполнения работ: Выполнение работ 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Pr="006748CE">
        <w:rPr>
          <w:rFonts w:eastAsia="Calibri"/>
          <w:color w:val="000000"/>
          <w:lang w:eastAsia="en-US" w:bidi="ru-RU"/>
        </w:rPr>
        <w:t>лит</w:t>
      </w:r>
      <w:proofErr w:type="gramEnd"/>
      <w:r w:rsidRPr="006748CE">
        <w:rPr>
          <w:rFonts w:eastAsia="Calibri"/>
          <w:color w:val="000000"/>
          <w:lang w:eastAsia="en-US" w:bidi="ru-RU"/>
        </w:rPr>
        <w:t>. А.</w:t>
      </w:r>
    </w:p>
    <w:p w:rsidR="006748CE" w:rsidRPr="006748CE" w:rsidRDefault="006748CE" w:rsidP="006748CE">
      <w:pPr>
        <w:pStyle w:val="ab"/>
        <w:widowControl w:val="0"/>
        <w:numPr>
          <w:ilvl w:val="1"/>
          <w:numId w:val="1"/>
        </w:numPr>
        <w:suppressAutoHyphens/>
        <w:ind w:left="0" w:firstLine="567"/>
        <w:rPr>
          <w:rFonts w:eastAsia="Calibri"/>
          <w:color w:val="000000"/>
          <w:lang w:eastAsia="en-US" w:bidi="ru-RU"/>
        </w:rPr>
      </w:pPr>
      <w:r w:rsidRPr="006748CE">
        <w:rPr>
          <w:rFonts w:eastAsia="Calibri"/>
          <w:color w:val="000000"/>
          <w:lang w:eastAsia="en-US" w:bidi="ru-RU"/>
        </w:rPr>
        <w:t>Основа</w:t>
      </w:r>
      <w:r>
        <w:rPr>
          <w:rFonts w:eastAsia="Calibri"/>
          <w:color w:val="000000"/>
          <w:lang w:eastAsia="en-US" w:bidi="ru-RU"/>
        </w:rPr>
        <w:t>ние</w:t>
      </w:r>
      <w:r w:rsidRPr="006748CE">
        <w:rPr>
          <w:rFonts w:eastAsia="Calibri"/>
          <w:color w:val="000000"/>
          <w:lang w:eastAsia="en-US" w:bidi="ru-RU"/>
        </w:rPr>
        <w:t xml:space="preserve"> для выполнения работ:</w:t>
      </w:r>
    </w:p>
    <w:p w:rsidR="006748CE" w:rsidRPr="006748CE" w:rsidRDefault="006748CE" w:rsidP="006748CE">
      <w:pPr>
        <w:tabs>
          <w:tab w:val="left" w:pos="567"/>
          <w:tab w:val="left" w:pos="1560"/>
        </w:tabs>
        <w:ind w:firstLine="567"/>
        <w:jc w:val="both"/>
        <w:rPr>
          <w:lang w:val="x-none"/>
        </w:rPr>
      </w:pPr>
      <w:r w:rsidRPr="006748CE">
        <w:rPr>
          <w:lang w:val="x-none"/>
        </w:rPr>
        <w:t xml:space="preserve">- Федеральный закон от 30.12.2009 </w:t>
      </w:r>
      <w:r w:rsidRPr="006748CE">
        <w:t>№</w:t>
      </w:r>
      <w:r w:rsidRPr="006748CE">
        <w:rPr>
          <w:lang w:val="x-none"/>
        </w:rPr>
        <w:t xml:space="preserve">384-ФЗ </w:t>
      </w:r>
      <w:r w:rsidRPr="006748CE">
        <w:t>«</w:t>
      </w:r>
      <w:r w:rsidRPr="006748CE">
        <w:rPr>
          <w:lang w:val="x-none"/>
        </w:rPr>
        <w:t>Технический регламент о безопасности зданий и сооружений</w:t>
      </w:r>
      <w:r w:rsidRPr="006748CE">
        <w:t>»</w:t>
      </w:r>
      <w:r w:rsidRPr="006748CE">
        <w:rPr>
          <w:lang w:val="x-none"/>
        </w:rPr>
        <w:t>;</w:t>
      </w:r>
    </w:p>
    <w:p w:rsidR="006748CE" w:rsidRPr="006748CE" w:rsidRDefault="006748CE" w:rsidP="006748CE">
      <w:pPr>
        <w:tabs>
          <w:tab w:val="left" w:pos="567"/>
          <w:tab w:val="left" w:pos="1560"/>
        </w:tabs>
        <w:ind w:firstLine="567"/>
        <w:jc w:val="both"/>
        <w:rPr>
          <w:lang w:val="x-none"/>
        </w:rPr>
      </w:pPr>
      <w:r w:rsidRPr="006748CE">
        <w:rPr>
          <w:lang w:val="x-none"/>
        </w:rPr>
        <w:t>-</w:t>
      </w:r>
      <w:r w:rsidRPr="006748CE">
        <w:t xml:space="preserve"> </w:t>
      </w:r>
      <w:r>
        <w:t>п</w:t>
      </w:r>
      <w:proofErr w:type="spellStart"/>
      <w:r w:rsidRPr="006748CE">
        <w:rPr>
          <w:lang w:val="x-none"/>
        </w:rPr>
        <w:t>остановление</w:t>
      </w:r>
      <w:proofErr w:type="spellEnd"/>
      <w:r w:rsidRPr="006748CE">
        <w:rPr>
          <w:lang w:val="x-none"/>
        </w:rPr>
        <w:t xml:space="preserve"> Правительства Российской Федерации от 13.01.2017 №8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 (территорий)»;</w:t>
      </w:r>
    </w:p>
    <w:p w:rsidR="006748CE" w:rsidRPr="006748CE" w:rsidRDefault="006748CE" w:rsidP="006748CE">
      <w:pPr>
        <w:tabs>
          <w:tab w:val="left" w:pos="709"/>
          <w:tab w:val="left" w:pos="1560"/>
        </w:tabs>
        <w:ind w:firstLine="567"/>
        <w:jc w:val="both"/>
        <w:rPr>
          <w:lang w:val="x-none"/>
        </w:rPr>
      </w:pPr>
      <w:r w:rsidRPr="006748CE">
        <w:rPr>
          <w:lang w:val="x-none"/>
        </w:rPr>
        <w:t xml:space="preserve">- </w:t>
      </w:r>
      <w:r>
        <w:t>р</w:t>
      </w:r>
      <w:proofErr w:type="spellStart"/>
      <w:r w:rsidRPr="006748CE">
        <w:rPr>
          <w:lang w:val="x-none"/>
        </w:rPr>
        <w:t>аспоряжение</w:t>
      </w:r>
      <w:proofErr w:type="spellEnd"/>
      <w:r w:rsidRPr="006748CE">
        <w:rPr>
          <w:lang w:val="x-none"/>
        </w:rPr>
        <w:t xml:space="preserve"> Комитета по информатизации и связи от 12.07.2021 №137-р</w:t>
      </w:r>
      <w:r w:rsidRPr="006748CE">
        <w:t xml:space="preserve"> </w:t>
      </w:r>
      <w:r w:rsidRPr="006748CE">
        <w:rPr>
          <w:lang w:val="x-none"/>
        </w:rPr>
        <w:t>«О реализации пункта 6 постановления Правительства Санкт-Петербурга от 02.07.2021</w:t>
      </w:r>
      <w:r w:rsidRPr="006748CE">
        <w:t xml:space="preserve"> </w:t>
      </w:r>
      <w:r w:rsidRPr="006748CE">
        <w:rPr>
          <w:lang w:val="x-none"/>
        </w:rPr>
        <w:t>№444».</w:t>
      </w:r>
    </w:p>
    <w:p w:rsidR="006748CE" w:rsidRPr="006748CE" w:rsidRDefault="006748CE" w:rsidP="006748CE">
      <w:pPr>
        <w:widowControl w:val="0"/>
        <w:ind w:firstLine="567"/>
        <w:jc w:val="both"/>
        <w:rPr>
          <w:rFonts w:eastAsia="Courier New"/>
          <w:color w:val="000000"/>
          <w:shd w:val="clear" w:color="auto" w:fill="FFFF00"/>
          <w:lang w:bidi="ru-RU"/>
        </w:rPr>
      </w:pPr>
      <w:r w:rsidRPr="006748CE">
        <w:rPr>
          <w:rFonts w:eastAsia="Courier New"/>
          <w:color w:val="000000"/>
          <w:lang w:bidi="ru-RU"/>
        </w:rPr>
        <w:t xml:space="preserve">2.3. </w:t>
      </w:r>
      <w:proofErr w:type="gramStart"/>
      <w:r w:rsidRPr="006748CE">
        <w:rPr>
          <w:rFonts w:eastAsia="Courier New"/>
          <w:color w:val="000000"/>
          <w:lang w:bidi="ru-RU"/>
        </w:rPr>
        <w:t>Источник финансирования закупки: адресный перечень дооснащения объектов социальной инфраструктуры Санкт-Петербурга комплексными системами обеспечения безопасности на 2024 год, бюджет Санкт-Петербурга на 2024 год  в соответствии с Законом Санкт-Петербурга от 29.11.2023 №714-144 «О бюджете Санкт-Петербурга на 2024 год и на плановый период 2025 и 2026 годов», средства субсидии на иные цели, по целевой статье 0650090810 «Расходы на дооснащение комплексными системами обеспечения безопасности</w:t>
      </w:r>
      <w:proofErr w:type="gramEnd"/>
      <w:r w:rsidRPr="006748CE">
        <w:rPr>
          <w:rFonts w:eastAsia="Courier New"/>
          <w:color w:val="000000"/>
          <w:lang w:bidi="ru-RU"/>
        </w:rPr>
        <w:t>», код вида расходов 244, код КОСГУ 228 «Услуги, работы для целей капитальных вложений».</w:t>
      </w:r>
    </w:p>
    <w:p w:rsidR="006748CE" w:rsidRPr="006748CE" w:rsidRDefault="006748CE" w:rsidP="006748CE">
      <w:pPr>
        <w:widowControl w:val="0"/>
        <w:tabs>
          <w:tab w:val="left" w:pos="142"/>
          <w:tab w:val="left" w:pos="851"/>
        </w:tabs>
        <w:suppressAutoHyphens/>
        <w:ind w:firstLine="709"/>
        <w:jc w:val="both"/>
        <w:rPr>
          <w:color w:val="000000"/>
          <w:lang w:eastAsia="zh-CN" w:bidi="ru-RU"/>
        </w:rPr>
      </w:pPr>
    </w:p>
    <w:p w:rsidR="006748CE" w:rsidRPr="006748CE" w:rsidRDefault="006748CE" w:rsidP="006748CE">
      <w:pPr>
        <w:widowControl w:val="0"/>
        <w:tabs>
          <w:tab w:val="left" w:pos="0"/>
        </w:tabs>
        <w:suppressAutoHyphens/>
        <w:jc w:val="center"/>
        <w:rPr>
          <w:bCs/>
          <w:color w:val="000000"/>
          <w:lang w:bidi="ru-RU"/>
        </w:rPr>
      </w:pPr>
      <w:r w:rsidRPr="006748CE">
        <w:rPr>
          <w:b/>
          <w:bCs/>
          <w:color w:val="000000"/>
          <w:lang w:bidi="ru-RU"/>
        </w:rPr>
        <w:t>3.</w:t>
      </w:r>
      <w:r w:rsidRPr="006748CE">
        <w:rPr>
          <w:bCs/>
          <w:color w:val="000000"/>
          <w:lang w:bidi="ru-RU"/>
        </w:rPr>
        <w:t xml:space="preserve"> </w:t>
      </w:r>
      <w:r w:rsidRPr="006748CE">
        <w:rPr>
          <w:rFonts w:eastAsia="Courier New"/>
          <w:b/>
          <w:color w:val="000000"/>
          <w:lang w:bidi="ru-RU"/>
        </w:rPr>
        <w:t>Требования к техническим, функциональным, эксплуатационным характеристикам и безопасности работ</w:t>
      </w:r>
      <w:r w:rsidRPr="006748CE">
        <w:rPr>
          <w:bCs/>
          <w:color w:val="000000"/>
          <w:lang w:bidi="ru-RU"/>
        </w:rPr>
        <w:t xml:space="preserve"> </w:t>
      </w:r>
    </w:p>
    <w:p w:rsidR="006748CE" w:rsidRPr="006748CE" w:rsidRDefault="006748CE" w:rsidP="006748CE">
      <w:pPr>
        <w:widowControl w:val="0"/>
        <w:ind w:firstLine="567"/>
        <w:rPr>
          <w:rFonts w:eastAsia="Courier New"/>
          <w:color w:val="000000"/>
          <w:lang w:bidi="ru-RU"/>
        </w:rPr>
      </w:pPr>
      <w:r w:rsidRPr="006748CE">
        <w:rPr>
          <w:rFonts w:eastAsia="Calibri"/>
          <w:bCs/>
          <w:color w:val="000000"/>
          <w:lang w:bidi="yi-Hebr"/>
        </w:rPr>
        <w:t>3.1. Требования к качеству и безопасности выполнения работ:</w:t>
      </w:r>
    </w:p>
    <w:p w:rsidR="006748CE" w:rsidRPr="006748CE" w:rsidRDefault="006748CE" w:rsidP="006748CE">
      <w:pPr>
        <w:widowControl w:val="0"/>
        <w:tabs>
          <w:tab w:val="left" w:pos="1276"/>
        </w:tabs>
        <w:ind w:firstLine="567"/>
        <w:contextualSpacing/>
        <w:jc w:val="both"/>
        <w:rPr>
          <w:rFonts w:eastAsia="Calibri"/>
          <w:lang w:eastAsia="en-US"/>
        </w:rPr>
      </w:pPr>
      <w:r w:rsidRPr="006748CE">
        <w:rPr>
          <w:rFonts w:eastAsia="Calibri"/>
          <w:bCs/>
          <w:lang w:val="x-none" w:eastAsia="en-US" w:bidi="yi-Hebr"/>
        </w:rPr>
        <w:t>3.1.1.</w:t>
      </w:r>
      <w:r w:rsidRPr="006748CE">
        <w:rPr>
          <w:rFonts w:eastAsia="Calibri"/>
          <w:bCs/>
          <w:lang w:eastAsia="en-US" w:bidi="yi-Hebr"/>
        </w:rPr>
        <w:t xml:space="preserve"> </w:t>
      </w:r>
      <w:r w:rsidRPr="006748CE">
        <w:rPr>
          <w:rFonts w:eastAsia="Calibri"/>
          <w:lang w:val="x-none" w:eastAsia="en-US"/>
        </w:rPr>
        <w:t>При выполнении работ должны быть соблюдены требования международных стандартов, национальных стандартов, технических регламентов, документов по стандартизации и иных руководящих документов в сфере информации, информационных технологий и защиты информации, связи, приведенных</w:t>
      </w:r>
      <w:r w:rsidRPr="006748CE">
        <w:rPr>
          <w:rFonts w:eastAsia="Calibri"/>
          <w:lang w:eastAsia="en-US"/>
        </w:rPr>
        <w:t xml:space="preserve"> ниже:</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Федеральный закон от 27.12.2002 №184-ФЗ «О техническом регулировании»;</w:t>
      </w:r>
    </w:p>
    <w:p w:rsidR="006748CE" w:rsidRPr="006748CE" w:rsidRDefault="007D50F7" w:rsidP="006748CE">
      <w:pPr>
        <w:widowControl w:val="0"/>
        <w:numPr>
          <w:ilvl w:val="0"/>
          <w:numId w:val="2"/>
        </w:numPr>
        <w:ind w:left="0" w:firstLine="567"/>
        <w:contextualSpacing/>
        <w:jc w:val="both"/>
        <w:rPr>
          <w:rFonts w:eastAsia="Calibri"/>
          <w:lang w:eastAsia="en-US"/>
        </w:rPr>
      </w:pPr>
      <w:r>
        <w:rPr>
          <w:rFonts w:eastAsia="Calibri"/>
          <w:lang w:eastAsia="en-US"/>
        </w:rPr>
        <w:t>п</w:t>
      </w:r>
      <w:r w:rsidR="006748CE" w:rsidRPr="006748CE">
        <w:rPr>
          <w:rFonts w:eastAsia="Calibri"/>
          <w:lang w:eastAsia="en-US"/>
        </w:rPr>
        <w:t>остановление Правительства Российской Федерации от 25.03.2015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ГОСТ 34.201-2020</w:t>
      </w:r>
      <w:r w:rsidRPr="006748CE">
        <w:rPr>
          <w:rFonts w:eastAsia="Calibri"/>
          <w:lang w:eastAsia="en-US"/>
        </w:rPr>
        <w:tab/>
        <w:t xml:space="preserve">«Межгосударственный стандарт. Информационная </w:t>
      </w:r>
      <w:r w:rsidRPr="006748CE">
        <w:rPr>
          <w:rFonts w:eastAsia="Calibri"/>
          <w:lang w:eastAsia="en-US"/>
        </w:rPr>
        <w:lastRenderedPageBreak/>
        <w:t>технология. Комплекс стандартов на автоматизированные системы. Виды, комплектность и обозначение документов при создании автоматизированных систем»;</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 xml:space="preserve">ГОСТ </w:t>
      </w:r>
      <w:proofErr w:type="gramStart"/>
      <w:r w:rsidRPr="006748CE">
        <w:rPr>
          <w:rFonts w:eastAsia="Calibri"/>
          <w:lang w:eastAsia="en-US"/>
        </w:rPr>
        <w:t>Р</w:t>
      </w:r>
      <w:proofErr w:type="gramEnd"/>
      <w:r w:rsidRPr="006748CE">
        <w:rPr>
          <w:rFonts w:eastAsia="Calibri"/>
          <w:lang w:eastAsia="en-US"/>
        </w:rPr>
        <w:t xml:space="preserve"> 50922-2006</w:t>
      </w:r>
      <w:r w:rsidRPr="006748CE">
        <w:rPr>
          <w:rFonts w:eastAsia="Calibri"/>
          <w:lang w:eastAsia="en-US"/>
        </w:rPr>
        <w:tab/>
        <w:t>«Национальный стандарт Российской Федерации. Защита информации. Основные термины и определения»;</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 xml:space="preserve">ГОСТ </w:t>
      </w:r>
      <w:proofErr w:type="gramStart"/>
      <w:r w:rsidRPr="006748CE">
        <w:rPr>
          <w:rFonts w:eastAsia="Calibri"/>
          <w:lang w:eastAsia="en-US"/>
        </w:rPr>
        <w:t>Р</w:t>
      </w:r>
      <w:proofErr w:type="gramEnd"/>
      <w:r w:rsidRPr="006748CE">
        <w:rPr>
          <w:rFonts w:eastAsia="Calibri"/>
          <w:lang w:eastAsia="en-US"/>
        </w:rPr>
        <w:t xml:space="preserve"> 53704-2009</w:t>
      </w:r>
      <w:r w:rsidRPr="006748CE">
        <w:rPr>
          <w:rFonts w:eastAsia="Calibri"/>
          <w:lang w:eastAsia="en-US"/>
        </w:rPr>
        <w:tab/>
        <w:t>«Национальный стандарт Российской Федерации. Системы безопасности комплексные и интегрированные. Общие технические требования»;</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ГОСТ 31565-2012</w:t>
      </w:r>
      <w:r w:rsidRPr="006748CE">
        <w:rPr>
          <w:rFonts w:eastAsia="Calibri"/>
          <w:lang w:eastAsia="en-US"/>
        </w:rPr>
        <w:tab/>
        <w:t>«Межгосударственный стандарт. Кабельные изделия. Требования пожарной безопасности»;</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ГОСТ 2.001-2013</w:t>
      </w:r>
      <w:r w:rsidRPr="006748CE">
        <w:rPr>
          <w:rFonts w:eastAsia="Calibri"/>
          <w:lang w:eastAsia="en-US"/>
        </w:rPr>
        <w:tab/>
        <w:t>«Межгосударственный стандарт. Единая система конструкторской документации. Общие положения»;</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 xml:space="preserve">ГОСТ </w:t>
      </w:r>
      <w:proofErr w:type="gramStart"/>
      <w:r w:rsidRPr="006748CE">
        <w:rPr>
          <w:rFonts w:eastAsia="Calibri"/>
          <w:lang w:eastAsia="en-US"/>
        </w:rPr>
        <w:t>Р</w:t>
      </w:r>
      <w:proofErr w:type="gramEnd"/>
      <w:r w:rsidRPr="006748CE">
        <w:rPr>
          <w:rFonts w:eastAsia="Calibri"/>
          <w:lang w:eastAsia="en-US"/>
        </w:rPr>
        <w:t xml:space="preserve"> 51583-2014</w:t>
      </w:r>
      <w:r w:rsidRPr="006748CE">
        <w:rPr>
          <w:rFonts w:eastAsia="Calibri"/>
          <w:lang w:eastAsia="en-US"/>
        </w:rPr>
        <w:tab/>
        <w:t>«Национальный стандарт Российской Федерации. Защита информации. Порядок создания автоматизированных систем в защищенном исполнении. Общие положения;</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 xml:space="preserve">ГОСТ </w:t>
      </w:r>
      <w:proofErr w:type="gramStart"/>
      <w:r w:rsidRPr="006748CE">
        <w:rPr>
          <w:rFonts w:eastAsia="Calibri"/>
          <w:lang w:eastAsia="en-US"/>
        </w:rPr>
        <w:t>Р</w:t>
      </w:r>
      <w:proofErr w:type="gramEnd"/>
      <w:r w:rsidRPr="006748CE">
        <w:rPr>
          <w:rFonts w:eastAsia="Calibri"/>
          <w:lang w:eastAsia="en-US"/>
        </w:rPr>
        <w:t xml:space="preserve"> 56103-2014</w:t>
      </w:r>
      <w:r w:rsidRPr="006748CE">
        <w:rPr>
          <w:rFonts w:eastAsia="Calibri"/>
          <w:lang w:eastAsia="en-US"/>
        </w:rPr>
        <w:tab/>
        <w:t>«Национальный стандарт Российской Федерации. Защита информации. Автоматизированные системы в защищенном исполнении. Организация и содержание работ по защите от преднамеренных силовых электромагнитных воздействий. Общие положения»;</w:t>
      </w:r>
    </w:p>
    <w:p w:rsidR="006748CE" w:rsidRPr="006748CE" w:rsidRDefault="006748CE" w:rsidP="006748CE">
      <w:pPr>
        <w:widowControl w:val="0"/>
        <w:numPr>
          <w:ilvl w:val="0"/>
          <w:numId w:val="2"/>
        </w:numPr>
        <w:ind w:left="0" w:firstLine="567"/>
        <w:contextualSpacing/>
        <w:jc w:val="both"/>
        <w:rPr>
          <w:rFonts w:eastAsia="Calibri"/>
          <w:lang w:eastAsia="en-US"/>
        </w:rPr>
      </w:pPr>
      <w:r w:rsidRPr="006748CE">
        <w:rPr>
          <w:rFonts w:eastAsia="Calibri"/>
          <w:lang w:eastAsia="en-US"/>
        </w:rPr>
        <w:t xml:space="preserve">ГОСТ </w:t>
      </w:r>
      <w:proofErr w:type="gramStart"/>
      <w:r w:rsidRPr="006748CE">
        <w:rPr>
          <w:rFonts w:eastAsia="Calibri"/>
          <w:lang w:eastAsia="en-US"/>
        </w:rPr>
        <w:t>Р</w:t>
      </w:r>
      <w:proofErr w:type="gramEnd"/>
      <w:r w:rsidRPr="006748CE">
        <w:rPr>
          <w:rFonts w:eastAsia="Calibri"/>
          <w:lang w:eastAsia="en-US"/>
        </w:rPr>
        <w:t xml:space="preserve"> 51558-2014</w:t>
      </w:r>
      <w:r w:rsidRPr="006748CE">
        <w:rPr>
          <w:rFonts w:eastAsia="Calibri"/>
          <w:lang w:eastAsia="en-US"/>
        </w:rPr>
        <w:tab/>
        <w:t>«Национальный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rsidR="006748CE" w:rsidRPr="006748CE" w:rsidRDefault="006748CE" w:rsidP="006748CE">
      <w:pPr>
        <w:widowControl w:val="0"/>
        <w:numPr>
          <w:ilvl w:val="0"/>
          <w:numId w:val="2"/>
        </w:numPr>
        <w:ind w:left="0" w:firstLine="567"/>
        <w:contextualSpacing/>
        <w:jc w:val="both"/>
        <w:rPr>
          <w:rFonts w:eastAsia="Calibri"/>
          <w:bCs/>
          <w:lang w:val="x-none" w:eastAsia="en-US" w:bidi="yi-Hebr"/>
        </w:rPr>
      </w:pPr>
      <w:r w:rsidRPr="006748CE">
        <w:rPr>
          <w:rFonts w:eastAsia="Calibri"/>
          <w:lang w:eastAsia="en-US"/>
        </w:rPr>
        <w:t>РД 78.36.002-99 «Выбор и применение телевизионных систем видеоконтроля».</w:t>
      </w:r>
    </w:p>
    <w:p w:rsidR="006748CE" w:rsidRPr="006748CE" w:rsidRDefault="006748CE" w:rsidP="006748CE">
      <w:pPr>
        <w:widowControl w:val="0"/>
        <w:ind w:firstLine="567"/>
        <w:jc w:val="both"/>
        <w:rPr>
          <w:rFonts w:eastAsia="Courier New"/>
          <w:color w:val="000000"/>
          <w:lang w:bidi="ru-RU"/>
        </w:rPr>
      </w:pPr>
      <w:r w:rsidRPr="006748CE">
        <w:rPr>
          <w:rFonts w:eastAsia="Calibri"/>
          <w:bCs/>
          <w:color w:val="000000"/>
          <w:lang w:bidi="yi-Hebr"/>
        </w:rPr>
        <w:t>3.1.2. Результаты выполняемых работ должны соответствовать обязательным требованиям к их качеству и безопасности, предусмотренным действующим законодательством Российской Федерации, государственными стандартами и руководящими документами.</w:t>
      </w:r>
    </w:p>
    <w:p w:rsidR="006748CE" w:rsidRPr="006748CE" w:rsidRDefault="006748CE" w:rsidP="006748CE">
      <w:pPr>
        <w:widowControl w:val="0"/>
        <w:ind w:firstLine="567"/>
        <w:jc w:val="both"/>
        <w:rPr>
          <w:rFonts w:eastAsia="Courier New"/>
          <w:color w:val="000000"/>
          <w:lang w:bidi="ru-RU"/>
        </w:rPr>
      </w:pPr>
      <w:r w:rsidRPr="006748CE">
        <w:rPr>
          <w:rFonts w:eastAsia="Calibri"/>
          <w:bCs/>
          <w:color w:val="000000"/>
          <w:lang w:bidi="yi-Hebr"/>
        </w:rPr>
        <w:t xml:space="preserve">3.2. </w:t>
      </w:r>
      <w:r w:rsidRPr="006748CE">
        <w:rPr>
          <w:rFonts w:eastAsia="Courier New"/>
          <w:iCs/>
          <w:color w:val="000000"/>
          <w:lang w:bidi="ru-RU"/>
        </w:rPr>
        <w:t>Требования к техническим, функциональным и эксплуатационным характеристикам выполнения работ:</w:t>
      </w:r>
    </w:p>
    <w:p w:rsidR="006748CE" w:rsidRPr="006748CE" w:rsidRDefault="006748CE" w:rsidP="006748CE">
      <w:pPr>
        <w:widowControl w:val="0"/>
        <w:ind w:firstLine="567"/>
        <w:jc w:val="both"/>
        <w:rPr>
          <w:rFonts w:eastAsia="Courier New"/>
          <w:iCs/>
          <w:color w:val="000000"/>
          <w:lang w:bidi="ru-RU"/>
        </w:rPr>
      </w:pPr>
      <w:r w:rsidRPr="006748CE">
        <w:rPr>
          <w:rFonts w:eastAsia="Courier New"/>
          <w:iCs/>
          <w:color w:val="000000"/>
          <w:lang w:bidi="ru-RU"/>
        </w:rPr>
        <w:t xml:space="preserve">3.2.1. Качество и технические характеристики выполнения работ должны соответствовать техническим условиям, строительным нормам и правилам, другим правовым актам, действующим в сфере градостроительства, строительства и проектирования, удовлетворять требованиям действующей нормативно-технической документации. </w:t>
      </w:r>
    </w:p>
    <w:p w:rsidR="006748CE" w:rsidRPr="006748CE" w:rsidRDefault="006748CE" w:rsidP="006748CE">
      <w:pPr>
        <w:widowControl w:val="0"/>
        <w:ind w:firstLine="567"/>
        <w:jc w:val="both"/>
        <w:rPr>
          <w:rFonts w:eastAsia="Courier New"/>
          <w:color w:val="000000"/>
          <w:lang w:bidi="ru-RU"/>
        </w:rPr>
      </w:pPr>
      <w:r w:rsidRPr="006748CE">
        <w:rPr>
          <w:rFonts w:eastAsia="Courier New"/>
          <w:iCs/>
          <w:color w:val="000000"/>
          <w:lang w:bidi="ru-RU"/>
        </w:rPr>
        <w:t xml:space="preserve">3.2.2. Работы выполняются в условиях действующего объекта, без прекращения </w:t>
      </w:r>
      <w:r w:rsidRPr="006748CE">
        <w:rPr>
          <w:rFonts w:eastAsia="Courier New"/>
          <w:iCs/>
          <w:color w:val="000000"/>
          <w:lang w:bidi="ru-RU"/>
        </w:rPr>
        <w:br/>
        <w:t>его функционирования. Выполнение работ не должно препятствовать или создавать неудобства в работе объекта или представлять угрозу для работников Заказчика. Подрядчик должен обеспечить соблюдение правил действующего внутреннего распорядка, внутренних положений и инструкций объекта.</w:t>
      </w:r>
    </w:p>
    <w:p w:rsidR="006748CE" w:rsidRPr="006748CE" w:rsidRDefault="006748CE" w:rsidP="006748CE">
      <w:pPr>
        <w:widowControl w:val="0"/>
        <w:tabs>
          <w:tab w:val="left" w:pos="1418"/>
        </w:tabs>
        <w:ind w:firstLine="567"/>
        <w:jc w:val="both"/>
        <w:rPr>
          <w:rFonts w:eastAsia="Courier New"/>
          <w:iCs/>
          <w:color w:val="000000"/>
          <w:lang w:bidi="ru-RU"/>
        </w:rPr>
      </w:pPr>
      <w:r w:rsidRPr="006748CE">
        <w:rPr>
          <w:rFonts w:eastAsia="Courier New"/>
          <w:iCs/>
          <w:color w:val="000000"/>
          <w:lang w:bidi="ru-RU"/>
        </w:rPr>
        <w:t>3.2.3. Работы должны соответствовать следующим требованиям, установленным действующими нормами и правилами:</w:t>
      </w:r>
    </w:p>
    <w:p w:rsidR="006748CE" w:rsidRPr="006748CE" w:rsidRDefault="006748CE" w:rsidP="006748CE">
      <w:pPr>
        <w:widowControl w:val="0"/>
        <w:numPr>
          <w:ilvl w:val="0"/>
          <w:numId w:val="3"/>
        </w:numPr>
        <w:tabs>
          <w:tab w:val="left" w:pos="1418"/>
        </w:tabs>
        <w:ind w:left="0" w:firstLine="567"/>
        <w:jc w:val="both"/>
        <w:rPr>
          <w:rFonts w:eastAsia="Courier New"/>
          <w:color w:val="000000"/>
          <w:lang w:bidi="ru-RU"/>
        </w:rPr>
      </w:pPr>
      <w:r w:rsidRPr="006748CE">
        <w:rPr>
          <w:rFonts w:eastAsia="Courier New"/>
          <w:iCs/>
          <w:color w:val="000000"/>
          <w:lang w:bidi="ru-RU"/>
        </w:rPr>
        <w:t>Градостроительный кодекс Российской Федерации от 29.12.2024 №190-ФЗ;</w:t>
      </w:r>
    </w:p>
    <w:p w:rsidR="006748CE" w:rsidRPr="006748CE" w:rsidRDefault="006748CE" w:rsidP="006748CE">
      <w:pPr>
        <w:widowControl w:val="0"/>
        <w:numPr>
          <w:ilvl w:val="0"/>
          <w:numId w:val="3"/>
        </w:numPr>
        <w:tabs>
          <w:tab w:val="left" w:pos="-6946"/>
          <w:tab w:val="left" w:pos="567"/>
        </w:tabs>
        <w:ind w:left="0" w:firstLine="567"/>
        <w:jc w:val="both"/>
        <w:rPr>
          <w:rFonts w:eastAsia="Courier New"/>
          <w:color w:val="000000"/>
          <w:lang w:bidi="ru-RU"/>
        </w:rPr>
      </w:pPr>
      <w:r w:rsidRPr="006748CE">
        <w:rPr>
          <w:rFonts w:eastAsia="Courier New"/>
          <w:color w:val="000000"/>
          <w:lang w:bidi="ru-RU"/>
        </w:rPr>
        <w:t>Федеральный закон от 30.03.1999 №52-ФЗ «О санитарно-эпидемиологическом благополучии населения»;</w:t>
      </w:r>
    </w:p>
    <w:p w:rsidR="006748CE" w:rsidRPr="006748CE" w:rsidRDefault="006748CE" w:rsidP="006748CE">
      <w:pPr>
        <w:widowControl w:val="0"/>
        <w:numPr>
          <w:ilvl w:val="0"/>
          <w:numId w:val="3"/>
        </w:numPr>
        <w:tabs>
          <w:tab w:val="left" w:pos="567"/>
          <w:tab w:val="left" w:pos="1276"/>
        </w:tabs>
        <w:suppressAutoHyphens/>
        <w:ind w:left="0" w:firstLine="567"/>
        <w:contextualSpacing/>
        <w:jc w:val="both"/>
        <w:rPr>
          <w:rFonts w:eastAsia="Calibri"/>
          <w:lang w:eastAsia="zh-CN"/>
        </w:rPr>
      </w:pPr>
      <w:r w:rsidRPr="006748CE">
        <w:rPr>
          <w:rFonts w:eastAsia="Calibri"/>
          <w:lang w:eastAsia="zh-CN"/>
        </w:rPr>
        <w:t>Федеральный закон от 27.12.2002 №184-ФЗ «О техническом регулировании»;</w:t>
      </w:r>
    </w:p>
    <w:p w:rsidR="006748CE" w:rsidRPr="006748CE" w:rsidRDefault="006748CE" w:rsidP="006748CE">
      <w:pPr>
        <w:widowControl w:val="0"/>
        <w:numPr>
          <w:ilvl w:val="0"/>
          <w:numId w:val="3"/>
        </w:numPr>
        <w:tabs>
          <w:tab w:val="left" w:pos="567"/>
          <w:tab w:val="left" w:pos="1276"/>
        </w:tabs>
        <w:suppressAutoHyphens/>
        <w:ind w:left="0" w:firstLine="567"/>
        <w:contextualSpacing/>
        <w:jc w:val="both"/>
        <w:rPr>
          <w:rFonts w:eastAsia="Calibri"/>
          <w:lang w:eastAsia="zh-CN"/>
        </w:rPr>
      </w:pPr>
      <w:r w:rsidRPr="006748CE">
        <w:rPr>
          <w:rFonts w:eastAsia="Calibri"/>
          <w:lang w:eastAsia="zh-CN"/>
        </w:rPr>
        <w:t>Федеральный закон от 27.07.2006 №149-ФЗ «Об информации, информационных технологиях и о защите информации»;</w:t>
      </w:r>
    </w:p>
    <w:p w:rsidR="006748CE" w:rsidRPr="006748CE" w:rsidRDefault="006748CE" w:rsidP="006748CE">
      <w:pPr>
        <w:widowControl w:val="0"/>
        <w:numPr>
          <w:ilvl w:val="0"/>
          <w:numId w:val="3"/>
        </w:numPr>
        <w:tabs>
          <w:tab w:val="left" w:pos="1276"/>
        </w:tabs>
        <w:suppressAutoHyphens/>
        <w:ind w:left="0" w:firstLine="567"/>
        <w:contextualSpacing/>
        <w:jc w:val="both"/>
        <w:rPr>
          <w:rFonts w:eastAsia="Calibri"/>
          <w:lang w:eastAsia="zh-CN"/>
        </w:rPr>
      </w:pPr>
      <w:r w:rsidRPr="006748CE">
        <w:rPr>
          <w:rFonts w:eastAsia="Calibri"/>
          <w:lang w:eastAsia="zh-CN"/>
        </w:rPr>
        <w:t>Федеральный закон от 27.07.2006 №152-ФЗ «О персональных данных»;</w:t>
      </w:r>
    </w:p>
    <w:p w:rsidR="006748CE" w:rsidRPr="006748CE" w:rsidRDefault="006748CE" w:rsidP="006748CE">
      <w:pPr>
        <w:widowControl w:val="0"/>
        <w:numPr>
          <w:ilvl w:val="0"/>
          <w:numId w:val="3"/>
        </w:numPr>
        <w:tabs>
          <w:tab w:val="left" w:pos="567"/>
          <w:tab w:val="left" w:pos="1276"/>
        </w:tabs>
        <w:suppressAutoHyphens/>
        <w:ind w:left="0" w:firstLine="567"/>
        <w:contextualSpacing/>
        <w:jc w:val="both"/>
        <w:rPr>
          <w:rFonts w:eastAsia="Calibri"/>
          <w:lang w:eastAsia="zh-CN"/>
        </w:rPr>
      </w:pPr>
      <w:r w:rsidRPr="006748CE">
        <w:rPr>
          <w:rFonts w:eastAsia="Calibri"/>
          <w:lang w:eastAsia="zh-CN"/>
        </w:rPr>
        <w:t>Федеральный закон от 06.03.2006 №35-ФЗ «О противодействии терроризму»;</w:t>
      </w:r>
    </w:p>
    <w:p w:rsidR="006748CE" w:rsidRPr="006748CE" w:rsidRDefault="006748CE" w:rsidP="006748CE">
      <w:pPr>
        <w:widowControl w:val="0"/>
        <w:numPr>
          <w:ilvl w:val="0"/>
          <w:numId w:val="3"/>
        </w:numPr>
        <w:tabs>
          <w:tab w:val="left" w:pos="-6946"/>
          <w:tab w:val="left" w:pos="0"/>
          <w:tab w:val="left" w:pos="993"/>
        </w:tabs>
        <w:ind w:left="0" w:firstLine="567"/>
        <w:jc w:val="both"/>
        <w:rPr>
          <w:rFonts w:eastAsia="Courier New"/>
          <w:color w:val="000000"/>
          <w:lang w:bidi="ru-RU"/>
        </w:rPr>
      </w:pPr>
      <w:r w:rsidRPr="006748CE">
        <w:rPr>
          <w:rFonts w:eastAsia="Courier New"/>
          <w:color w:val="000000"/>
          <w:lang w:bidi="ru-RU"/>
        </w:rPr>
        <w:t>Закон Российской Федерации от 07.02.1992 №2300-1 «О защите прав потребителей»;</w:t>
      </w:r>
    </w:p>
    <w:p w:rsidR="006748CE" w:rsidRPr="006748CE" w:rsidRDefault="007D50F7" w:rsidP="006748CE">
      <w:pPr>
        <w:widowControl w:val="0"/>
        <w:numPr>
          <w:ilvl w:val="0"/>
          <w:numId w:val="3"/>
        </w:numPr>
        <w:tabs>
          <w:tab w:val="left" w:pos="1418"/>
        </w:tabs>
        <w:suppressAutoHyphens/>
        <w:ind w:left="0" w:firstLine="567"/>
        <w:contextualSpacing/>
        <w:jc w:val="both"/>
        <w:rPr>
          <w:rFonts w:eastAsia="Calibri"/>
          <w:lang w:eastAsia="zh-CN"/>
        </w:rPr>
      </w:pPr>
      <w:r>
        <w:rPr>
          <w:lang w:eastAsia="zh-CN"/>
        </w:rPr>
        <w:t>п</w:t>
      </w:r>
      <w:r w:rsidR="006748CE" w:rsidRPr="006748CE">
        <w:rPr>
          <w:lang w:eastAsia="zh-CN"/>
        </w:rPr>
        <w:t>риказ Минэнерго России от 08.07.2002 №204 «Об утверждении глав Правил устройства электроустановок»;</w:t>
      </w:r>
    </w:p>
    <w:p w:rsidR="006748CE" w:rsidRPr="006748CE" w:rsidRDefault="007D50F7" w:rsidP="006748CE">
      <w:pPr>
        <w:widowControl w:val="0"/>
        <w:numPr>
          <w:ilvl w:val="0"/>
          <w:numId w:val="3"/>
        </w:numPr>
        <w:tabs>
          <w:tab w:val="left" w:pos="1418"/>
        </w:tabs>
        <w:suppressAutoHyphens/>
        <w:ind w:left="0" w:firstLine="567"/>
        <w:contextualSpacing/>
        <w:jc w:val="both"/>
        <w:rPr>
          <w:rFonts w:eastAsia="Calibri"/>
          <w:lang w:eastAsia="zh-CN"/>
        </w:rPr>
      </w:pPr>
      <w:r>
        <w:rPr>
          <w:lang w:eastAsia="zh-CN"/>
        </w:rPr>
        <w:t>п</w:t>
      </w:r>
      <w:r w:rsidR="006748CE" w:rsidRPr="006748CE">
        <w:rPr>
          <w:lang w:eastAsia="zh-CN"/>
        </w:rPr>
        <w:t xml:space="preserve">остановление Правительства Санкт-Петербурга от 03.06.2009 №636  «Об </w:t>
      </w:r>
      <w:r w:rsidR="006748CE" w:rsidRPr="006748CE">
        <w:rPr>
          <w:lang w:eastAsia="zh-CN"/>
        </w:rPr>
        <w:lastRenderedPageBreak/>
        <w:t xml:space="preserve">оснащении комплексными системами </w:t>
      </w:r>
      <w:proofErr w:type="gramStart"/>
      <w:r w:rsidR="006748CE" w:rsidRPr="006748CE">
        <w:rPr>
          <w:lang w:eastAsia="zh-CN"/>
        </w:rPr>
        <w:t>обеспечения безопасности объектов социальной инфраструктуры Санкт-Петербурга</w:t>
      </w:r>
      <w:proofErr w:type="gramEnd"/>
      <w:r w:rsidR="006748CE" w:rsidRPr="006748CE">
        <w:rPr>
          <w:lang w:eastAsia="zh-CN"/>
        </w:rPr>
        <w:t>»;</w:t>
      </w:r>
    </w:p>
    <w:p w:rsidR="006748CE" w:rsidRPr="006748CE" w:rsidRDefault="007D50F7" w:rsidP="006748CE">
      <w:pPr>
        <w:widowControl w:val="0"/>
        <w:numPr>
          <w:ilvl w:val="0"/>
          <w:numId w:val="3"/>
        </w:numPr>
        <w:tabs>
          <w:tab w:val="left" w:pos="1418"/>
        </w:tabs>
        <w:suppressAutoHyphens/>
        <w:ind w:left="0" w:firstLine="567"/>
        <w:contextualSpacing/>
        <w:jc w:val="both"/>
        <w:rPr>
          <w:rFonts w:eastAsia="Calibri"/>
          <w:lang w:eastAsia="zh-CN"/>
        </w:rPr>
      </w:pPr>
      <w:r>
        <w:rPr>
          <w:rFonts w:eastAsia="Calibri"/>
          <w:lang w:eastAsia="zh-CN"/>
        </w:rPr>
        <w:t>п</w:t>
      </w:r>
      <w:r w:rsidR="006748CE" w:rsidRPr="006748CE">
        <w:rPr>
          <w:rFonts w:eastAsia="Calibri"/>
          <w:lang w:eastAsia="zh-CN"/>
        </w:rPr>
        <w:t>остановление Правительства Санкт-Петербурга от 17.06.2014 №489 «О государственной программе Санкт-Петербурга «Обеспечение законности, правопорядка и безопасности в Санкт-Петербурге»;</w:t>
      </w:r>
    </w:p>
    <w:p w:rsidR="006748CE" w:rsidRPr="006748CE" w:rsidRDefault="007D50F7" w:rsidP="006748CE">
      <w:pPr>
        <w:widowControl w:val="0"/>
        <w:numPr>
          <w:ilvl w:val="0"/>
          <w:numId w:val="3"/>
        </w:numPr>
        <w:tabs>
          <w:tab w:val="left" w:pos="1418"/>
        </w:tabs>
        <w:suppressAutoHyphens/>
        <w:ind w:left="0" w:firstLine="567"/>
        <w:contextualSpacing/>
        <w:jc w:val="both"/>
        <w:rPr>
          <w:rFonts w:eastAsia="Calibri"/>
          <w:lang w:eastAsia="zh-CN"/>
        </w:rPr>
      </w:pPr>
      <w:r>
        <w:rPr>
          <w:rFonts w:eastAsia="Calibri"/>
          <w:lang w:eastAsia="zh-CN"/>
        </w:rPr>
        <w:t>п</w:t>
      </w:r>
      <w:r w:rsidR="006748CE" w:rsidRPr="006748CE">
        <w:rPr>
          <w:rFonts w:eastAsia="Calibri"/>
          <w:lang w:eastAsia="zh-CN"/>
        </w:rPr>
        <w:t>остановление Правительства Санкт-Петербурга от 25.08.2016 №759 «О государственной информационной системе Санкт-Петербурга «Аппаратно-программный комплекс «Безопасный город»;</w:t>
      </w:r>
    </w:p>
    <w:p w:rsidR="006748CE" w:rsidRPr="006748CE" w:rsidRDefault="007D50F7" w:rsidP="006748CE">
      <w:pPr>
        <w:widowControl w:val="0"/>
        <w:numPr>
          <w:ilvl w:val="0"/>
          <w:numId w:val="3"/>
        </w:numPr>
        <w:tabs>
          <w:tab w:val="left" w:pos="1418"/>
        </w:tabs>
        <w:suppressAutoHyphens/>
        <w:ind w:left="0" w:firstLine="567"/>
        <w:contextualSpacing/>
        <w:jc w:val="both"/>
        <w:rPr>
          <w:rFonts w:eastAsia="Calibri"/>
          <w:lang w:eastAsia="zh-CN"/>
        </w:rPr>
      </w:pPr>
      <w:r>
        <w:rPr>
          <w:rFonts w:eastAsia="Calibri"/>
          <w:lang w:eastAsia="zh-CN"/>
        </w:rPr>
        <w:t>р</w:t>
      </w:r>
      <w:r w:rsidR="006748CE" w:rsidRPr="006748CE">
        <w:rPr>
          <w:rFonts w:eastAsia="Calibri"/>
          <w:lang w:eastAsia="zh-CN"/>
        </w:rPr>
        <w:t xml:space="preserve">аспоряжение Комитета по информатизации и связи от 22.05.2014 №60-р «Об утверждении Регламента работы уполномоченного органа, осуществляющего полный цикл закупок в сфере информационных технологий, защиты информации и связи, оснащения комплексными системами </w:t>
      </w:r>
      <w:proofErr w:type="gramStart"/>
      <w:r w:rsidR="006748CE" w:rsidRPr="006748CE">
        <w:rPr>
          <w:rFonts w:eastAsia="Calibri"/>
          <w:lang w:eastAsia="zh-CN"/>
        </w:rPr>
        <w:t>обеспечения безопасности объектов социальной инфраструктуры Санкт-Петербурга</w:t>
      </w:r>
      <w:proofErr w:type="gramEnd"/>
      <w:r w:rsidR="006748CE" w:rsidRPr="006748CE">
        <w:rPr>
          <w:rFonts w:eastAsia="Calibri"/>
          <w:lang w:eastAsia="zh-CN"/>
        </w:rPr>
        <w:t>»;</w:t>
      </w:r>
    </w:p>
    <w:p w:rsidR="006748CE" w:rsidRPr="006748CE" w:rsidRDefault="007D50F7" w:rsidP="006748CE">
      <w:pPr>
        <w:widowControl w:val="0"/>
        <w:numPr>
          <w:ilvl w:val="0"/>
          <w:numId w:val="3"/>
        </w:numPr>
        <w:ind w:left="0" w:firstLine="567"/>
        <w:jc w:val="both"/>
        <w:rPr>
          <w:rFonts w:eastAsia="Courier New"/>
          <w:color w:val="000000"/>
          <w:lang w:bidi="ru-RU"/>
        </w:rPr>
      </w:pPr>
      <w:r>
        <w:rPr>
          <w:rFonts w:eastAsia="Courier New"/>
          <w:color w:val="000000"/>
          <w:lang w:bidi="ru-RU"/>
        </w:rPr>
        <w:t>р</w:t>
      </w:r>
      <w:r w:rsidR="006748CE" w:rsidRPr="006748CE">
        <w:rPr>
          <w:rFonts w:eastAsia="Courier New"/>
          <w:color w:val="000000"/>
          <w:lang w:bidi="ru-RU"/>
        </w:rPr>
        <w:t>аспоряжение Комитета по информатизации и связи от 12.07.2021 №137-р «О реализации пункта 6 постановления Правительства Санкт-Петербурга от 02.07.2021 №444»;</w:t>
      </w:r>
    </w:p>
    <w:p w:rsidR="006748CE" w:rsidRPr="006748CE" w:rsidRDefault="006748CE" w:rsidP="006748CE">
      <w:pPr>
        <w:widowControl w:val="0"/>
        <w:numPr>
          <w:ilvl w:val="0"/>
          <w:numId w:val="3"/>
        </w:numPr>
        <w:shd w:val="clear" w:color="auto" w:fill="FFFFFF"/>
        <w:tabs>
          <w:tab w:val="left" w:pos="1418"/>
        </w:tabs>
        <w:ind w:left="0" w:firstLine="567"/>
        <w:jc w:val="both"/>
        <w:rPr>
          <w:rFonts w:eastAsia="Courier New"/>
          <w:snapToGrid w:val="0"/>
          <w:color w:val="000000"/>
          <w:lang w:bidi="ru-RU"/>
        </w:rPr>
      </w:pPr>
      <w:r w:rsidRPr="006748CE">
        <w:rPr>
          <w:rFonts w:eastAsia="Courier New"/>
          <w:snapToGrid w:val="0"/>
          <w:color w:val="000000"/>
          <w:lang w:bidi="ru-RU"/>
        </w:rPr>
        <w:t xml:space="preserve">ГОСТ </w:t>
      </w:r>
      <w:proofErr w:type="gramStart"/>
      <w:r w:rsidRPr="006748CE">
        <w:rPr>
          <w:rFonts w:eastAsia="Courier New"/>
          <w:snapToGrid w:val="0"/>
          <w:color w:val="000000"/>
          <w:lang w:bidi="ru-RU"/>
        </w:rPr>
        <w:t>Р</w:t>
      </w:r>
      <w:proofErr w:type="gramEnd"/>
      <w:r w:rsidRPr="006748CE">
        <w:rPr>
          <w:rFonts w:eastAsia="Courier New"/>
          <w:snapToGrid w:val="0"/>
          <w:color w:val="000000"/>
          <w:lang w:bidi="ru-RU"/>
        </w:rPr>
        <w:t xml:space="preserve">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6748CE" w:rsidRPr="006748CE" w:rsidRDefault="006748CE" w:rsidP="006748CE">
      <w:pPr>
        <w:widowControl w:val="0"/>
        <w:numPr>
          <w:ilvl w:val="0"/>
          <w:numId w:val="3"/>
        </w:numPr>
        <w:tabs>
          <w:tab w:val="left" w:pos="1418"/>
        </w:tabs>
        <w:ind w:left="0" w:firstLine="567"/>
        <w:jc w:val="both"/>
        <w:rPr>
          <w:rFonts w:eastAsia="Courier New"/>
          <w:snapToGrid w:val="0"/>
          <w:color w:val="000000"/>
          <w:lang w:bidi="ru-RU"/>
        </w:rPr>
      </w:pPr>
      <w:r w:rsidRPr="006748CE">
        <w:rPr>
          <w:rFonts w:eastAsia="Courier New"/>
          <w:snapToGrid w:val="0"/>
          <w:color w:val="000000"/>
          <w:lang w:bidi="ru-RU"/>
        </w:rPr>
        <w:t>ГОСТ 31937-2011 «Межгосударственный стандарт. Здания и сооружения. Правила обследования и мониторинга технического состояния»;</w:t>
      </w:r>
    </w:p>
    <w:p w:rsidR="006748CE" w:rsidRPr="006748CE" w:rsidRDefault="006748CE" w:rsidP="006748CE">
      <w:pPr>
        <w:widowControl w:val="0"/>
        <w:numPr>
          <w:ilvl w:val="0"/>
          <w:numId w:val="3"/>
        </w:numPr>
        <w:tabs>
          <w:tab w:val="left" w:pos="1418"/>
        </w:tabs>
        <w:ind w:left="0" w:firstLine="567"/>
        <w:jc w:val="both"/>
        <w:rPr>
          <w:rFonts w:eastAsia="Courier New"/>
          <w:snapToGrid w:val="0"/>
          <w:color w:val="000000"/>
          <w:lang w:bidi="ru-RU"/>
        </w:rPr>
      </w:pPr>
      <w:r w:rsidRPr="006748CE">
        <w:rPr>
          <w:rFonts w:eastAsia="Courier New"/>
          <w:snapToGrid w:val="0"/>
          <w:color w:val="000000"/>
          <w:lang w:bidi="ru-RU"/>
        </w:rPr>
        <w:t xml:space="preserve">ГОСТ 21.001-2021 «Межгосударственный стандарт. Система проектной документации для строительства (СПДС). Общие положения»; </w:t>
      </w:r>
    </w:p>
    <w:p w:rsidR="006748CE" w:rsidRPr="006748CE" w:rsidRDefault="006748CE" w:rsidP="006748CE">
      <w:pPr>
        <w:widowControl w:val="0"/>
        <w:numPr>
          <w:ilvl w:val="0"/>
          <w:numId w:val="3"/>
        </w:numPr>
        <w:tabs>
          <w:tab w:val="left" w:pos="1418"/>
        </w:tabs>
        <w:ind w:left="0" w:firstLine="567"/>
        <w:jc w:val="both"/>
        <w:rPr>
          <w:rFonts w:eastAsia="Courier New"/>
          <w:snapToGrid w:val="0"/>
          <w:color w:val="000000"/>
          <w:lang w:bidi="ru-RU"/>
        </w:rPr>
      </w:pPr>
      <w:r w:rsidRPr="006748CE">
        <w:rPr>
          <w:rFonts w:eastAsia="Courier New"/>
          <w:snapToGrid w:val="0"/>
          <w:color w:val="000000"/>
          <w:lang w:bidi="ru-RU"/>
        </w:rPr>
        <w:t xml:space="preserve">ГОСТ </w:t>
      </w:r>
      <w:proofErr w:type="gramStart"/>
      <w:r w:rsidRPr="006748CE">
        <w:rPr>
          <w:rFonts w:eastAsia="Courier New"/>
          <w:snapToGrid w:val="0"/>
          <w:color w:val="000000"/>
          <w:lang w:bidi="ru-RU"/>
        </w:rPr>
        <w:t>Р</w:t>
      </w:r>
      <w:proofErr w:type="gramEnd"/>
      <w:r w:rsidRPr="006748CE">
        <w:rPr>
          <w:rFonts w:eastAsia="Courier New"/>
          <w:snapToGrid w:val="0"/>
          <w:color w:val="000000"/>
          <w:lang w:bidi="ru-RU"/>
        </w:rPr>
        <w:t xml:space="preserve">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6748CE" w:rsidRPr="006748CE" w:rsidRDefault="006748CE" w:rsidP="006748CE">
      <w:pPr>
        <w:widowControl w:val="0"/>
        <w:numPr>
          <w:ilvl w:val="0"/>
          <w:numId w:val="3"/>
        </w:numPr>
        <w:tabs>
          <w:tab w:val="left" w:pos="1418"/>
        </w:tabs>
        <w:ind w:left="0" w:firstLine="567"/>
        <w:jc w:val="both"/>
        <w:rPr>
          <w:rFonts w:eastAsia="Courier New"/>
          <w:snapToGrid w:val="0"/>
          <w:color w:val="000000"/>
          <w:lang w:bidi="ru-RU"/>
        </w:rPr>
      </w:pPr>
      <w:r w:rsidRPr="006748CE">
        <w:rPr>
          <w:rFonts w:eastAsia="Courier New"/>
          <w:snapToGrid w:val="0"/>
          <w:color w:val="000000"/>
          <w:lang w:bidi="ru-RU"/>
        </w:rPr>
        <w:t xml:space="preserve">ГОСТ </w:t>
      </w:r>
      <w:proofErr w:type="gramStart"/>
      <w:r w:rsidRPr="006748CE">
        <w:rPr>
          <w:rFonts w:eastAsia="Courier New"/>
          <w:snapToGrid w:val="0"/>
          <w:color w:val="000000"/>
          <w:lang w:bidi="ru-RU"/>
        </w:rPr>
        <w:t>Р</w:t>
      </w:r>
      <w:proofErr w:type="gramEnd"/>
      <w:r w:rsidRPr="006748CE">
        <w:rPr>
          <w:rFonts w:eastAsia="Courier New"/>
          <w:snapToGrid w:val="0"/>
          <w:color w:val="000000"/>
          <w:lang w:bidi="ru-RU"/>
        </w:rPr>
        <w:t xml:space="preserve"> 53704-2009</w:t>
      </w:r>
      <w:r w:rsidRPr="006748CE">
        <w:rPr>
          <w:rFonts w:eastAsia="Courier New"/>
          <w:snapToGrid w:val="0"/>
          <w:color w:val="000000"/>
          <w:lang w:bidi="ru-RU"/>
        </w:rPr>
        <w:tab/>
        <w:t>«Национальный стандарт Российской Федерации. Системы безопасности комплексные и интегрированные. Общие технические требования»;</w:t>
      </w:r>
    </w:p>
    <w:p w:rsidR="006748CE" w:rsidRPr="006748CE" w:rsidRDefault="006748CE" w:rsidP="006748CE">
      <w:pPr>
        <w:widowControl w:val="0"/>
        <w:numPr>
          <w:ilvl w:val="0"/>
          <w:numId w:val="3"/>
        </w:numPr>
        <w:tabs>
          <w:tab w:val="left" w:pos="1418"/>
        </w:tabs>
        <w:ind w:left="0" w:firstLine="567"/>
        <w:rPr>
          <w:rFonts w:eastAsia="Courier New"/>
          <w:snapToGrid w:val="0"/>
          <w:color w:val="000000"/>
          <w:lang w:bidi="ru-RU"/>
        </w:rPr>
      </w:pPr>
      <w:r w:rsidRPr="006748CE">
        <w:rPr>
          <w:rFonts w:eastAsia="Courier New"/>
          <w:snapToGrid w:val="0"/>
          <w:color w:val="000000"/>
          <w:lang w:bidi="ru-RU"/>
        </w:rPr>
        <w:t>иными нормами и правилами.</w:t>
      </w:r>
    </w:p>
    <w:p w:rsidR="006748CE" w:rsidRPr="006748CE" w:rsidRDefault="006748CE" w:rsidP="006748CE">
      <w:pPr>
        <w:widowControl w:val="0"/>
        <w:tabs>
          <w:tab w:val="left" w:pos="1418"/>
          <w:tab w:val="left" w:pos="1560"/>
        </w:tabs>
        <w:ind w:firstLine="567"/>
        <w:jc w:val="both"/>
        <w:rPr>
          <w:rFonts w:eastAsia="Courier New"/>
          <w:color w:val="000000"/>
          <w:spacing w:val="2"/>
          <w:lang w:bidi="ru-RU"/>
        </w:rPr>
      </w:pPr>
      <w:r w:rsidRPr="006748CE">
        <w:rPr>
          <w:rFonts w:eastAsia="Courier New"/>
          <w:color w:val="000000"/>
          <w:spacing w:val="2"/>
          <w:lang w:bidi="ru-RU"/>
        </w:rPr>
        <w:t xml:space="preserve">3.2.4. Для взаимодействия с Заказчиком </w:t>
      </w:r>
      <w:r w:rsidR="004F495C">
        <w:rPr>
          <w:rFonts w:eastAsia="Courier New"/>
          <w:color w:val="000000"/>
          <w:spacing w:val="2"/>
          <w:lang w:bidi="ru-RU"/>
        </w:rPr>
        <w:t>Подрядчик</w:t>
      </w:r>
      <w:r w:rsidRPr="006748CE">
        <w:rPr>
          <w:rFonts w:eastAsia="Courier New"/>
          <w:color w:val="000000"/>
          <w:spacing w:val="2"/>
          <w:lang w:bidi="ru-RU"/>
        </w:rPr>
        <w:t xml:space="preserve"> обязан в течение 1 (одного) рабочего дня </w:t>
      </w:r>
      <w:proofErr w:type="gramStart"/>
      <w:r w:rsidRPr="006748CE">
        <w:rPr>
          <w:rFonts w:eastAsia="Courier New"/>
          <w:color w:val="000000"/>
          <w:spacing w:val="2"/>
          <w:lang w:bidi="ru-RU"/>
        </w:rPr>
        <w:t>с даты заключения</w:t>
      </w:r>
      <w:proofErr w:type="gramEnd"/>
      <w:r w:rsidRPr="006748CE">
        <w:rPr>
          <w:rFonts w:eastAsia="Courier New"/>
          <w:color w:val="000000"/>
          <w:spacing w:val="2"/>
          <w:lang w:bidi="ru-RU"/>
        </w:rPr>
        <w:t xml:space="preserve"> Контракта назначить ответственное контактное лицо, выделить адрес электронной почты для приема данных (запросов, писем, заявок), номер телефона.</w:t>
      </w:r>
    </w:p>
    <w:p w:rsidR="006748CE" w:rsidRPr="006748CE" w:rsidRDefault="006748CE" w:rsidP="006748CE">
      <w:pPr>
        <w:widowControl w:val="0"/>
        <w:tabs>
          <w:tab w:val="left" w:pos="1418"/>
          <w:tab w:val="left" w:pos="1560"/>
        </w:tabs>
        <w:ind w:firstLine="567"/>
        <w:jc w:val="both"/>
        <w:rPr>
          <w:rFonts w:eastAsia="Courier New"/>
          <w:color w:val="000000"/>
          <w:spacing w:val="2"/>
          <w:lang w:bidi="ru-RU"/>
        </w:rPr>
      </w:pPr>
      <w:r w:rsidRPr="006748CE">
        <w:rPr>
          <w:rFonts w:eastAsia="Courier New"/>
          <w:color w:val="000000"/>
          <w:spacing w:val="2"/>
          <w:lang w:bidi="ru-RU"/>
        </w:rPr>
        <w:t xml:space="preserve">3.2.5. Пропуск работников </w:t>
      </w:r>
      <w:r w:rsidR="004F495C">
        <w:rPr>
          <w:rFonts w:eastAsia="Courier New"/>
          <w:color w:val="000000"/>
          <w:spacing w:val="2"/>
          <w:lang w:bidi="ru-RU"/>
        </w:rPr>
        <w:t>Подрядчика</w:t>
      </w:r>
      <w:r w:rsidRPr="006748CE">
        <w:rPr>
          <w:rFonts w:eastAsia="Courier New"/>
          <w:color w:val="000000"/>
          <w:spacing w:val="2"/>
          <w:lang w:bidi="ru-RU"/>
        </w:rPr>
        <w:t xml:space="preserve"> на территорию Заказчика осуществляется по списк</w:t>
      </w:r>
      <w:r w:rsidR="007D50F7">
        <w:rPr>
          <w:rFonts w:eastAsia="Courier New"/>
          <w:color w:val="000000"/>
          <w:spacing w:val="2"/>
          <w:lang w:bidi="ru-RU"/>
        </w:rPr>
        <w:t>ам, предоставленным Подрядчиком</w:t>
      </w:r>
      <w:r w:rsidRPr="006748CE">
        <w:rPr>
          <w:rFonts w:eastAsia="Courier New"/>
          <w:color w:val="000000"/>
          <w:spacing w:val="2"/>
          <w:lang w:bidi="ru-RU"/>
        </w:rPr>
        <w:t xml:space="preserve"> в письменном виде Заказчику:</w:t>
      </w:r>
    </w:p>
    <w:p w:rsidR="006748CE" w:rsidRPr="006748CE" w:rsidRDefault="006748CE" w:rsidP="006748CE">
      <w:pPr>
        <w:widowControl w:val="0"/>
        <w:tabs>
          <w:tab w:val="left" w:pos="1418"/>
          <w:tab w:val="left" w:pos="1560"/>
        </w:tabs>
        <w:ind w:firstLine="567"/>
        <w:jc w:val="both"/>
        <w:rPr>
          <w:rFonts w:eastAsia="Courier New"/>
          <w:color w:val="000000"/>
          <w:spacing w:val="2"/>
          <w:lang w:bidi="ru-RU"/>
        </w:rPr>
      </w:pPr>
      <w:r w:rsidRPr="006748CE">
        <w:rPr>
          <w:rFonts w:eastAsia="Courier New"/>
          <w:color w:val="000000"/>
          <w:spacing w:val="2"/>
          <w:lang w:bidi="ru-RU"/>
        </w:rPr>
        <w:t xml:space="preserve">- предоставляются сведения о лицах, выполняющих обязательства, с указанием фамилии, имя, отчества, паспортных данных в течение 1 (одного) рабочего дня, с момента заключения Контракта, на бланке организации </w:t>
      </w:r>
      <w:r w:rsidR="004F495C">
        <w:rPr>
          <w:rFonts w:eastAsia="Courier New"/>
          <w:color w:val="000000"/>
          <w:spacing w:val="2"/>
          <w:lang w:bidi="ru-RU"/>
        </w:rPr>
        <w:t>Подрядчика</w:t>
      </w:r>
      <w:r w:rsidRPr="006748CE">
        <w:rPr>
          <w:rFonts w:eastAsia="Courier New"/>
          <w:color w:val="000000"/>
          <w:spacing w:val="2"/>
          <w:lang w:bidi="ru-RU"/>
        </w:rPr>
        <w:t xml:space="preserve">, </w:t>
      </w:r>
      <w:proofErr w:type="gramStart"/>
      <w:r w:rsidRPr="006748CE">
        <w:rPr>
          <w:rFonts w:eastAsia="Courier New"/>
          <w:color w:val="000000"/>
          <w:spacing w:val="2"/>
          <w:lang w:bidi="ru-RU"/>
        </w:rPr>
        <w:t>заверенный</w:t>
      </w:r>
      <w:proofErr w:type="gramEnd"/>
      <w:r w:rsidRPr="006748CE">
        <w:rPr>
          <w:rFonts w:eastAsia="Courier New"/>
          <w:color w:val="000000"/>
          <w:spacing w:val="2"/>
          <w:lang w:bidi="ru-RU"/>
        </w:rPr>
        <w:t xml:space="preserve"> подписью руководителя и печатью организации </w:t>
      </w:r>
      <w:r w:rsidR="004F495C">
        <w:rPr>
          <w:rFonts w:eastAsia="Courier New"/>
          <w:color w:val="000000"/>
          <w:spacing w:val="2"/>
          <w:lang w:bidi="ru-RU"/>
        </w:rPr>
        <w:t>Подрядчика</w:t>
      </w:r>
      <w:r w:rsidRPr="006748CE">
        <w:rPr>
          <w:rFonts w:eastAsia="Courier New"/>
          <w:color w:val="000000"/>
          <w:spacing w:val="2"/>
          <w:lang w:bidi="ru-RU"/>
        </w:rPr>
        <w:t>.</w:t>
      </w:r>
    </w:p>
    <w:p w:rsidR="006748CE" w:rsidRPr="006748CE" w:rsidRDefault="006748CE" w:rsidP="006748CE">
      <w:pPr>
        <w:widowControl w:val="0"/>
        <w:tabs>
          <w:tab w:val="left" w:pos="1418"/>
          <w:tab w:val="left" w:pos="1560"/>
        </w:tabs>
        <w:ind w:firstLine="567"/>
        <w:jc w:val="both"/>
        <w:rPr>
          <w:rFonts w:eastAsia="Courier New"/>
          <w:color w:val="000000"/>
          <w:spacing w:val="2"/>
          <w:lang w:bidi="ru-RU"/>
        </w:rPr>
      </w:pPr>
      <w:r w:rsidRPr="006748CE">
        <w:rPr>
          <w:rFonts w:eastAsia="Courier New"/>
          <w:color w:val="000000"/>
          <w:spacing w:val="2"/>
          <w:lang w:bidi="ru-RU"/>
        </w:rPr>
        <w:t>3.2.6. В случае изменения состава лиц, выполняющих обязательства по Контракту, сведения о таких изменениях предоставляются в течение 1 (одного) рабочего дня с момента их изменений.</w:t>
      </w:r>
    </w:p>
    <w:p w:rsidR="006748CE" w:rsidRPr="006748CE" w:rsidRDefault="006748CE" w:rsidP="006748CE">
      <w:pPr>
        <w:widowControl w:val="0"/>
        <w:tabs>
          <w:tab w:val="left" w:pos="1418"/>
          <w:tab w:val="left" w:pos="1560"/>
        </w:tabs>
        <w:ind w:firstLine="567"/>
        <w:jc w:val="both"/>
        <w:rPr>
          <w:rFonts w:eastAsia="Courier New"/>
          <w:color w:val="000000"/>
          <w:spacing w:val="2"/>
          <w:lang w:bidi="ru-RU"/>
        </w:rPr>
      </w:pPr>
      <w:r w:rsidRPr="006748CE">
        <w:rPr>
          <w:rFonts w:eastAsia="Courier New"/>
          <w:color w:val="000000"/>
          <w:spacing w:val="2"/>
          <w:lang w:bidi="ru-RU"/>
        </w:rPr>
        <w:t>3.2.7. Несвоевременная подача документов для оформления письменной заявки на пропуск граждан не является основанием для неисполнения обязатель</w:t>
      </w:r>
      <w:proofErr w:type="gramStart"/>
      <w:r w:rsidRPr="006748CE">
        <w:rPr>
          <w:rFonts w:eastAsia="Courier New"/>
          <w:color w:val="000000"/>
          <w:spacing w:val="2"/>
          <w:lang w:bidi="ru-RU"/>
        </w:rPr>
        <w:t>ств в ср</w:t>
      </w:r>
      <w:proofErr w:type="gramEnd"/>
      <w:r w:rsidRPr="006748CE">
        <w:rPr>
          <w:rFonts w:eastAsia="Courier New"/>
          <w:color w:val="000000"/>
          <w:spacing w:val="2"/>
          <w:lang w:bidi="ru-RU"/>
        </w:rPr>
        <w:t>оки, установленные Контрактом.</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3.2.8. Сотрудники </w:t>
      </w:r>
      <w:r w:rsidR="004F495C">
        <w:rPr>
          <w:rFonts w:eastAsia="Courier New"/>
          <w:color w:val="000000"/>
          <w:lang w:bidi="ru-RU"/>
        </w:rPr>
        <w:t>Подрядчика</w:t>
      </w:r>
      <w:r w:rsidRPr="006748CE">
        <w:rPr>
          <w:rFonts w:eastAsia="Courier New"/>
          <w:color w:val="000000"/>
          <w:lang w:bidi="ru-RU"/>
        </w:rPr>
        <w:t>, выполняющие работы должны иметь соответствующее их должности образование и подготовку в объеме требований квалификационных характеристик.</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3.2.9. Вся полнота ответственности при выполнении работ на объекте за соблюдение норм и правил по технике безопасности, санитарных норм, охраны окружающей среды, требований пожарной безопасности и электробезопасности возлагается на </w:t>
      </w:r>
      <w:r w:rsidR="004F495C">
        <w:rPr>
          <w:rFonts w:eastAsia="Courier New"/>
          <w:color w:val="000000"/>
          <w:lang w:bidi="ru-RU"/>
        </w:rPr>
        <w:t>Подрядчика</w:t>
      </w:r>
      <w:r w:rsidRPr="006748CE">
        <w:rPr>
          <w:rFonts w:eastAsia="Courier New"/>
          <w:color w:val="000000"/>
          <w:lang w:bidi="ru-RU"/>
        </w:rPr>
        <w:t xml:space="preserve">. </w:t>
      </w:r>
      <w:r w:rsidR="004F495C">
        <w:rPr>
          <w:rFonts w:eastAsia="Courier New"/>
          <w:color w:val="000000"/>
          <w:lang w:bidi="ru-RU"/>
        </w:rPr>
        <w:t>Подрядчик</w:t>
      </w:r>
      <w:r w:rsidRPr="006748CE">
        <w:rPr>
          <w:rFonts w:eastAsia="Courier New"/>
          <w:color w:val="000000"/>
          <w:lang w:bidi="ru-RU"/>
        </w:rPr>
        <w:t xml:space="preserve"> несет ответственность перед компетентными государственными и </w:t>
      </w:r>
      <w:r w:rsidRPr="006748CE">
        <w:rPr>
          <w:rFonts w:eastAsia="Courier New"/>
          <w:color w:val="000000"/>
          <w:lang w:bidi="ru-RU"/>
        </w:rPr>
        <w:lastRenderedPageBreak/>
        <w:t>муниципальными органами за соблюдение правил и порядка ведения работ.</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3.3. </w:t>
      </w:r>
      <w:proofErr w:type="gramStart"/>
      <w:r w:rsidR="004F495C">
        <w:rPr>
          <w:rFonts w:eastAsia="Courier New"/>
          <w:color w:val="000000"/>
          <w:lang w:bidi="ru-RU"/>
        </w:rPr>
        <w:t>Подрядчик</w:t>
      </w:r>
      <w:r w:rsidRPr="006748CE">
        <w:rPr>
          <w:rFonts w:eastAsia="Courier New"/>
          <w:color w:val="000000"/>
          <w:lang w:bidi="ru-RU"/>
        </w:rPr>
        <w:t xml:space="preserve"> должен гарантировать не разглашение третьим лицам информацию, ставшей известной при исполнении своих обязательств.</w:t>
      </w:r>
      <w:proofErr w:type="gramEnd"/>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3.4. Все работы выполняются с использованием ресурсов </w:t>
      </w:r>
      <w:r w:rsidR="004F495C">
        <w:rPr>
          <w:rFonts w:eastAsia="Courier New"/>
          <w:color w:val="000000"/>
          <w:lang w:bidi="ru-RU"/>
        </w:rPr>
        <w:t>Подрядчика</w:t>
      </w:r>
      <w:r w:rsidRPr="006748CE">
        <w:rPr>
          <w:rFonts w:eastAsia="Courier New"/>
          <w:color w:val="000000"/>
          <w:lang w:bidi="ru-RU"/>
        </w:rPr>
        <w:t xml:space="preserve"> (товары, материалы, изделия, приборы).</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3.5. В рамках выполнения работ </w:t>
      </w:r>
      <w:r w:rsidR="004F495C">
        <w:rPr>
          <w:rFonts w:eastAsia="Courier New"/>
          <w:color w:val="000000"/>
          <w:lang w:bidi="ru-RU"/>
        </w:rPr>
        <w:t>Подрядчик</w:t>
      </w:r>
      <w:r w:rsidRPr="006748CE">
        <w:rPr>
          <w:rFonts w:eastAsia="Courier New"/>
          <w:color w:val="000000"/>
          <w:lang w:bidi="ru-RU"/>
        </w:rPr>
        <w:t xml:space="preserve"> обязан:</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3.5.1. Получить точную информацию о необходимых данных по объекту путем </w:t>
      </w:r>
      <w:r w:rsidRPr="006748CE">
        <w:rPr>
          <w:rFonts w:eastAsia="Courier New"/>
          <w:color w:val="000000"/>
          <w:lang w:bidi="ru-RU"/>
        </w:rPr>
        <w:br/>
        <w:t>его обследования и оформить акт обследования.</w:t>
      </w:r>
    </w:p>
    <w:p w:rsidR="006748CE" w:rsidRPr="006748CE" w:rsidRDefault="006748CE" w:rsidP="006748CE">
      <w:pPr>
        <w:widowControl w:val="0"/>
        <w:ind w:firstLine="567"/>
        <w:jc w:val="both"/>
        <w:rPr>
          <w:rFonts w:eastAsia="Arial Unicode MS"/>
          <w:color w:val="000000"/>
          <w:lang w:bidi="ru-RU"/>
        </w:rPr>
      </w:pPr>
      <w:r w:rsidRPr="006748CE">
        <w:rPr>
          <w:rFonts w:eastAsia="Courier New"/>
          <w:color w:val="000000"/>
          <w:lang w:bidi="ru-RU"/>
        </w:rPr>
        <w:t xml:space="preserve">3.5.2. Разработать проектно-сметную документацию по дооснащению комплексными системами обеспечения безопасности (система видеонаблюдения (СВН)) </w:t>
      </w:r>
      <w:r w:rsidRPr="006748CE">
        <w:rPr>
          <w:rFonts w:eastAsia="Arial Unicode MS"/>
          <w:color w:val="000000"/>
          <w:lang w:bidi="ru-RU"/>
        </w:rPr>
        <w:t xml:space="preserve">в СПб ГБПОУ «ПКГХ», расположенном по адресу: г. Санкт-Петербург, пр. Авиаконструкторов, д. 28, </w:t>
      </w:r>
      <w:proofErr w:type="gramStart"/>
      <w:r w:rsidRPr="006748CE">
        <w:rPr>
          <w:rFonts w:eastAsia="Arial Unicode MS"/>
          <w:color w:val="000000"/>
          <w:lang w:bidi="ru-RU"/>
        </w:rPr>
        <w:t>лит</w:t>
      </w:r>
      <w:proofErr w:type="gramEnd"/>
      <w:r w:rsidRPr="006748CE">
        <w:rPr>
          <w:rFonts w:eastAsia="Arial Unicode MS"/>
          <w:color w:val="000000"/>
          <w:lang w:bidi="ru-RU"/>
        </w:rPr>
        <w:t xml:space="preserve">. А. </w:t>
      </w:r>
    </w:p>
    <w:p w:rsidR="006748CE" w:rsidRPr="007D50F7" w:rsidRDefault="006748CE" w:rsidP="006748CE">
      <w:pPr>
        <w:widowControl w:val="0"/>
        <w:ind w:firstLine="567"/>
        <w:contextualSpacing/>
        <w:jc w:val="both"/>
        <w:rPr>
          <w:rFonts w:eastAsia="Calibri"/>
          <w:szCs w:val="20"/>
          <w:lang w:eastAsia="en-US"/>
        </w:rPr>
      </w:pPr>
      <w:r w:rsidRPr="006748CE">
        <w:rPr>
          <w:rFonts w:eastAsia="Calibri"/>
          <w:lang w:val="x-none" w:eastAsia="en-US"/>
        </w:rPr>
        <w:t>3.5.3.</w:t>
      </w:r>
      <w:r w:rsidRPr="006748CE">
        <w:rPr>
          <w:rFonts w:eastAsia="Calibri"/>
          <w:lang w:eastAsia="en-US"/>
        </w:rPr>
        <w:t xml:space="preserve"> </w:t>
      </w:r>
      <w:r w:rsidR="004F495C">
        <w:rPr>
          <w:rFonts w:eastAsia="Calibri"/>
          <w:lang w:eastAsia="en-US"/>
        </w:rPr>
        <w:t>Подрядчик</w:t>
      </w:r>
      <w:r w:rsidRPr="006748CE">
        <w:rPr>
          <w:rFonts w:eastAsia="Calibri"/>
          <w:lang w:val="x-none" w:eastAsia="en-US"/>
        </w:rPr>
        <w:t xml:space="preserve"> должен согласовать проектно-сметную документацию с Заказчиком и СПб ГКУ «ГМЦ» в соответствии с требованиями, определенными в </w:t>
      </w:r>
      <w:r w:rsidR="007D50F7">
        <w:rPr>
          <w:rFonts w:eastAsia="Calibri"/>
          <w:lang w:eastAsia="en-US"/>
        </w:rPr>
        <w:t>настоящем Задании на проектирование</w:t>
      </w:r>
    </w:p>
    <w:p w:rsidR="006748CE" w:rsidRPr="006748CE" w:rsidRDefault="006748CE" w:rsidP="006748CE">
      <w:pPr>
        <w:widowControl w:val="0"/>
        <w:shd w:val="clear" w:color="auto" w:fill="FFFFFF"/>
        <w:tabs>
          <w:tab w:val="left" w:pos="567"/>
        </w:tabs>
        <w:ind w:firstLine="567"/>
        <w:contextualSpacing/>
        <w:jc w:val="both"/>
        <w:rPr>
          <w:rFonts w:eastAsia="Calibri"/>
          <w:szCs w:val="20"/>
          <w:lang w:val="x-none" w:eastAsia="en-US"/>
        </w:rPr>
      </w:pPr>
      <w:r w:rsidRPr="006748CE">
        <w:rPr>
          <w:rFonts w:eastAsia="Calibri"/>
          <w:lang w:val="x-none" w:eastAsia="en-US"/>
        </w:rPr>
        <w:t>3.5.4.</w:t>
      </w:r>
      <w:r w:rsidRPr="006748CE">
        <w:rPr>
          <w:rFonts w:eastAsia="Calibri"/>
          <w:lang w:eastAsia="en-US"/>
        </w:rPr>
        <w:t xml:space="preserve"> </w:t>
      </w:r>
      <w:r w:rsidRPr="006748CE">
        <w:rPr>
          <w:rFonts w:eastAsia="Calibri"/>
          <w:lang w:val="x-none" w:eastAsia="en-US"/>
        </w:rPr>
        <w:t xml:space="preserve">Подрядчик разрабатывает и представляет в составе проектно-сметной документации основу </w:t>
      </w:r>
      <w:r w:rsidRPr="006748CE">
        <w:rPr>
          <w:rFonts w:eastAsia="Calibri"/>
          <w:lang w:eastAsia="en-US"/>
        </w:rPr>
        <w:t xml:space="preserve">для </w:t>
      </w:r>
      <w:r w:rsidRPr="006748CE">
        <w:rPr>
          <w:rFonts w:eastAsia="Calibri"/>
          <w:lang w:val="x-none" w:eastAsia="en-US"/>
        </w:rPr>
        <w:t xml:space="preserve">инструкции по эксплуатации </w:t>
      </w:r>
      <w:r w:rsidRPr="006748CE">
        <w:rPr>
          <w:rFonts w:eastAsia="Calibri"/>
          <w:lang w:eastAsia="en-US"/>
        </w:rPr>
        <w:t xml:space="preserve">СВН, </w:t>
      </w:r>
      <w:r w:rsidRPr="006748CE">
        <w:rPr>
          <w:rFonts w:eastAsia="Calibri"/>
          <w:lang w:val="x-none" w:eastAsia="en-US"/>
        </w:rPr>
        <w:t>в соответствии с разработанной проектной документацией.</w:t>
      </w:r>
    </w:p>
    <w:p w:rsidR="006748CE" w:rsidRPr="006748CE" w:rsidRDefault="006748CE" w:rsidP="006748CE">
      <w:pPr>
        <w:widowControl w:val="0"/>
        <w:shd w:val="clear" w:color="auto" w:fill="FFFFFF"/>
        <w:tabs>
          <w:tab w:val="left" w:pos="720"/>
        </w:tabs>
        <w:ind w:firstLine="567"/>
        <w:contextualSpacing/>
        <w:jc w:val="both"/>
        <w:rPr>
          <w:rFonts w:eastAsia="Calibri"/>
          <w:szCs w:val="20"/>
          <w:lang w:val="x-none" w:eastAsia="en-US"/>
        </w:rPr>
      </w:pPr>
      <w:r w:rsidRPr="006748CE">
        <w:rPr>
          <w:rFonts w:eastAsia="Calibri"/>
          <w:lang w:val="x-none" w:eastAsia="en-US"/>
        </w:rPr>
        <w:t>3.5.</w:t>
      </w:r>
      <w:r w:rsidRPr="006748CE">
        <w:rPr>
          <w:rFonts w:eastAsia="Calibri"/>
          <w:lang w:eastAsia="en-US"/>
        </w:rPr>
        <w:t>5</w:t>
      </w:r>
      <w:r w:rsidRPr="006748CE">
        <w:rPr>
          <w:rFonts w:eastAsia="Calibri"/>
          <w:lang w:val="x-none" w:eastAsia="en-US"/>
        </w:rPr>
        <w:t>.</w:t>
      </w:r>
      <w:r w:rsidRPr="006748CE">
        <w:rPr>
          <w:rFonts w:eastAsia="Calibri"/>
          <w:lang w:eastAsia="en-US"/>
        </w:rPr>
        <w:t xml:space="preserve"> </w:t>
      </w:r>
      <w:r w:rsidRPr="006748CE">
        <w:rPr>
          <w:rFonts w:eastAsia="Calibri"/>
          <w:lang w:val="x-none" w:eastAsia="en-US"/>
        </w:rPr>
        <w:t>В сметной документации должны быть предусмотрены затраты на пуско-наладочные работы по инженерным системам и оборудованию. В сметных расчетах раздельно определять стоимость технологического оборудования (монтируемого и не монтируемого). Не монтируемое оборудование выделить в отдельный раздел сметы.</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3.6. </w:t>
      </w:r>
      <w:r w:rsidR="004F495C">
        <w:rPr>
          <w:rFonts w:eastAsia="Courier New"/>
          <w:color w:val="000000"/>
          <w:lang w:bidi="ru-RU"/>
        </w:rPr>
        <w:t>Подрядчик</w:t>
      </w:r>
      <w:r w:rsidRPr="006748CE">
        <w:rPr>
          <w:rFonts w:eastAsia="Courier New"/>
          <w:color w:val="000000"/>
          <w:lang w:bidi="ru-RU"/>
        </w:rPr>
        <w:t xml:space="preserve"> несет ответственность перед надзорными государственными органами за соблюдение правил и порядок выполнения работ.</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3.7. </w:t>
      </w:r>
      <w:r w:rsidR="004F495C">
        <w:rPr>
          <w:rFonts w:eastAsia="Courier New"/>
          <w:color w:val="000000"/>
          <w:lang w:bidi="ru-RU"/>
        </w:rPr>
        <w:t>Подрядчик</w:t>
      </w:r>
      <w:r w:rsidRPr="006748CE">
        <w:rPr>
          <w:rFonts w:eastAsia="Courier New"/>
          <w:color w:val="000000"/>
          <w:lang w:bidi="ru-RU"/>
        </w:rPr>
        <w:t xml:space="preserve"> сопровождает процессы согласования проектно-сметной документации в соответствующих уполномоченных организациях.</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3.8. Заказчик предоставляет всю имеющуюся документацию, необходимую для выполнения рабо</w:t>
      </w:r>
      <w:r w:rsidR="007D50F7">
        <w:rPr>
          <w:rFonts w:eastAsia="Courier New"/>
          <w:color w:val="000000"/>
          <w:lang w:bidi="ru-RU"/>
        </w:rPr>
        <w:t>т, Подрядчику</w:t>
      </w:r>
      <w:r w:rsidRPr="006748CE">
        <w:rPr>
          <w:rFonts w:eastAsia="Courier New"/>
          <w:color w:val="000000"/>
          <w:lang w:bidi="ru-RU"/>
        </w:rPr>
        <w:t>.</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3.9. </w:t>
      </w:r>
      <w:r w:rsidR="004F495C">
        <w:rPr>
          <w:rFonts w:eastAsia="Courier New"/>
          <w:color w:val="000000"/>
          <w:lang w:bidi="ru-RU"/>
        </w:rPr>
        <w:t>Подрядчик</w:t>
      </w:r>
      <w:r w:rsidRPr="006748CE">
        <w:rPr>
          <w:rFonts w:eastAsia="Courier New"/>
          <w:color w:val="000000"/>
          <w:lang w:bidi="ru-RU"/>
        </w:rPr>
        <w:t xml:space="preserve"> несет ответственность за надлежащее качество разработанной документации. Недостатки, обнаруженные впоследствии при согласовании документации </w:t>
      </w:r>
      <w:r w:rsidRPr="006748CE">
        <w:rPr>
          <w:rFonts w:eastAsia="Courier New"/>
          <w:color w:val="000000"/>
          <w:lang w:bidi="ru-RU"/>
        </w:rPr>
        <w:br/>
        <w:t xml:space="preserve">в уполномоченных органах и при использовании результатов выполненных работ, возникшие по вине </w:t>
      </w:r>
      <w:r w:rsidR="004F495C">
        <w:rPr>
          <w:rFonts w:eastAsia="Courier New"/>
          <w:color w:val="000000"/>
          <w:lang w:bidi="ru-RU"/>
        </w:rPr>
        <w:t>Подрядчика</w:t>
      </w:r>
      <w:r w:rsidRPr="006748CE">
        <w:rPr>
          <w:rFonts w:eastAsia="Courier New"/>
          <w:color w:val="000000"/>
          <w:lang w:bidi="ru-RU"/>
        </w:rPr>
        <w:t xml:space="preserve">, </w:t>
      </w:r>
      <w:r w:rsidR="004F495C">
        <w:rPr>
          <w:rFonts w:eastAsia="Courier New"/>
          <w:color w:val="000000"/>
          <w:lang w:bidi="ru-RU"/>
        </w:rPr>
        <w:t>Подрядчик</w:t>
      </w:r>
      <w:r w:rsidRPr="006748CE">
        <w:rPr>
          <w:rFonts w:eastAsia="Courier New"/>
          <w:color w:val="000000"/>
          <w:lang w:bidi="ru-RU"/>
        </w:rPr>
        <w:t xml:space="preserve"> по требованию Заказчика, обязан безвозмездно устранить, а также возместить Заказчику причиненные убытки.</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3.10.</w:t>
      </w:r>
      <w:r w:rsidRPr="006748CE">
        <w:rPr>
          <w:rFonts w:eastAsia="Calibri"/>
          <w:iCs/>
          <w:color w:val="000000"/>
          <w:lang w:bidi="yi-Hebr"/>
        </w:rPr>
        <w:t xml:space="preserve"> Расчет инженерных нагрузок должен быть выполнен в пределах отпущенных мощностей согласно техническим условиям. В случае невозможности выполнения расчета </w:t>
      </w:r>
      <w:r w:rsidRPr="006748CE">
        <w:rPr>
          <w:rFonts w:eastAsia="Calibri"/>
          <w:iCs/>
          <w:color w:val="000000"/>
          <w:lang w:bidi="yi-Hebr"/>
        </w:rPr>
        <w:br/>
        <w:t>в пределах о</w:t>
      </w:r>
      <w:r w:rsidR="007D50F7">
        <w:rPr>
          <w:rFonts w:eastAsia="Calibri"/>
          <w:iCs/>
          <w:color w:val="000000"/>
          <w:lang w:bidi="yi-Hebr"/>
        </w:rPr>
        <w:t>тпущенных мощностей, Подрядчику</w:t>
      </w:r>
      <w:r w:rsidRPr="006748CE">
        <w:rPr>
          <w:rFonts w:eastAsia="Calibri"/>
          <w:iCs/>
          <w:color w:val="000000"/>
          <w:lang w:bidi="yi-Hebr"/>
        </w:rPr>
        <w:t xml:space="preserve"> совместно с Заказчиком необходимо запросить обновленные технические условия.</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3.11. Вместе с результатом выполненных работ </w:t>
      </w:r>
      <w:r w:rsidR="004F495C">
        <w:rPr>
          <w:rFonts w:eastAsia="Courier New"/>
          <w:color w:val="000000"/>
          <w:lang w:bidi="ru-RU"/>
        </w:rPr>
        <w:t>Подрядчик</w:t>
      </w:r>
      <w:r w:rsidRPr="006748CE">
        <w:rPr>
          <w:rFonts w:eastAsia="Courier New"/>
          <w:color w:val="000000"/>
          <w:lang w:bidi="ru-RU"/>
        </w:rPr>
        <w:t xml:space="preserve"> отчуждает Заказчику все исключительные права на результат выполненных работ в полном объеме. Под исключительными правами стороны понимают права на результат интеллектуальной деятельности, указанные в ст. 1229 Гражданского кодекса Российской Федерации.</w:t>
      </w:r>
    </w:p>
    <w:p w:rsidR="006748CE" w:rsidRPr="006748CE" w:rsidRDefault="006748CE" w:rsidP="006748CE">
      <w:pPr>
        <w:widowControl w:val="0"/>
        <w:tabs>
          <w:tab w:val="left" w:pos="1418"/>
          <w:tab w:val="left" w:pos="1560"/>
        </w:tabs>
        <w:ind w:firstLine="567"/>
        <w:jc w:val="both"/>
        <w:rPr>
          <w:rFonts w:eastAsia="Courier New"/>
          <w:color w:val="000000"/>
          <w:lang w:bidi="ru-RU"/>
        </w:rPr>
      </w:pPr>
      <w:r w:rsidRPr="006748CE">
        <w:rPr>
          <w:rFonts w:eastAsia="Courier New"/>
          <w:color w:val="000000"/>
          <w:lang w:bidi="ru-RU"/>
        </w:rPr>
        <w:t xml:space="preserve">3.12. </w:t>
      </w:r>
      <w:r w:rsidRPr="007D50F7">
        <w:rPr>
          <w:rFonts w:eastAsia="Courier New"/>
          <w:color w:val="000000"/>
          <w:lang w:bidi="ru-RU"/>
        </w:rPr>
        <w:t>Исключительные права на доку</w:t>
      </w:r>
      <w:r w:rsidR="007D50F7" w:rsidRPr="007D50F7">
        <w:rPr>
          <w:rFonts w:eastAsia="Courier New"/>
          <w:color w:val="000000"/>
          <w:lang w:bidi="ru-RU"/>
        </w:rPr>
        <w:t>ментацию передаются Подрядчиком</w:t>
      </w:r>
      <w:r w:rsidRPr="007D50F7">
        <w:rPr>
          <w:rFonts w:eastAsia="Courier New"/>
          <w:color w:val="000000"/>
          <w:lang w:bidi="ru-RU"/>
        </w:rPr>
        <w:t xml:space="preserve"> Заказчику </w:t>
      </w:r>
      <w:r w:rsidRPr="007D50F7">
        <w:rPr>
          <w:rFonts w:eastAsia="Courier New"/>
          <w:color w:val="000000"/>
          <w:lang w:bidi="ru-RU"/>
        </w:rPr>
        <w:br/>
        <w:t xml:space="preserve">по акту о передаче исключительных прав на результат интеллектуальной деятельности. </w:t>
      </w:r>
      <w:r w:rsidRPr="007D50F7">
        <w:rPr>
          <w:rFonts w:eastAsia="Courier New"/>
          <w:color w:val="000000"/>
          <w:lang w:bidi="ru-RU"/>
        </w:rPr>
        <w:br/>
        <w:t xml:space="preserve">В случае не подписания указанного акта, в соответствии со статьей 110.2 пункт 1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Start"/>
      <w:r w:rsidRPr="007D50F7">
        <w:rPr>
          <w:rFonts w:eastAsia="Courier New"/>
          <w:color w:val="000000"/>
          <w:lang w:bidi="ru-RU"/>
        </w:rPr>
        <w:t>с даты приемки</w:t>
      </w:r>
      <w:proofErr w:type="gramEnd"/>
      <w:r w:rsidRPr="007D50F7">
        <w:rPr>
          <w:rFonts w:eastAsia="Courier New"/>
          <w:color w:val="000000"/>
          <w:lang w:bidi="ru-RU"/>
        </w:rPr>
        <w:t xml:space="preserve"> результатов проектных и изыскательских работ исключительные права принадлежат Заказчику.</w:t>
      </w:r>
    </w:p>
    <w:p w:rsidR="006748CE" w:rsidRPr="006748CE" w:rsidRDefault="006748CE" w:rsidP="006748CE">
      <w:pPr>
        <w:widowControl w:val="0"/>
        <w:tabs>
          <w:tab w:val="left" w:pos="1134"/>
        </w:tabs>
        <w:ind w:firstLine="567"/>
        <w:contextualSpacing/>
        <w:jc w:val="both"/>
        <w:rPr>
          <w:rFonts w:eastAsia="Calibri"/>
          <w:szCs w:val="20"/>
          <w:lang w:val="x-none" w:eastAsia="en-US"/>
        </w:rPr>
      </w:pPr>
      <w:r w:rsidRPr="006748CE">
        <w:rPr>
          <w:rFonts w:eastAsia="Calibri"/>
          <w:color w:val="000000"/>
          <w:lang w:val="x-none" w:eastAsia="en-US"/>
        </w:rPr>
        <w:t>3.1</w:t>
      </w:r>
      <w:r w:rsidRPr="006748CE">
        <w:rPr>
          <w:rFonts w:eastAsia="Calibri"/>
          <w:color w:val="000000"/>
          <w:lang w:eastAsia="en-US"/>
        </w:rPr>
        <w:t>3</w:t>
      </w:r>
      <w:r w:rsidRPr="006748CE">
        <w:rPr>
          <w:rFonts w:eastAsia="Calibri"/>
          <w:color w:val="000000"/>
          <w:lang w:val="x-none" w:eastAsia="en-US"/>
        </w:rPr>
        <w:t xml:space="preserve">. </w:t>
      </w:r>
      <w:r w:rsidRPr="006748CE">
        <w:rPr>
          <w:rFonts w:eastAsia="Courier New"/>
          <w:color w:val="000000"/>
          <w:lang w:val="x-none" w:eastAsia="en-US" w:bidi="ru-RU"/>
        </w:rPr>
        <w:t>В процессе сдачи-приемки проектно-сметной документации Заказчик вправе выставить</w:t>
      </w:r>
      <w:r w:rsidRPr="006748CE">
        <w:rPr>
          <w:rFonts w:eastAsia="Courier New"/>
          <w:color w:val="000000"/>
          <w:lang w:eastAsia="en-US" w:bidi="ru-RU"/>
        </w:rPr>
        <w:t xml:space="preserve"> </w:t>
      </w:r>
      <w:r w:rsidRPr="006748CE">
        <w:rPr>
          <w:rFonts w:eastAsia="Courier New"/>
          <w:color w:val="000000"/>
          <w:lang w:val="x-none" w:eastAsia="en-US" w:bidi="ru-RU"/>
        </w:rPr>
        <w:t xml:space="preserve">мотивированный отказ в приемке результатов выполненных Заказчиком работ по разработке проектно-сметной документации в целом или частично по следующим причинам: </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lastRenderedPageBreak/>
        <w:t>несоответствие разделов проектно-сметной документации разделам, указанным</w:t>
      </w:r>
      <w:r w:rsidR="007D50F7">
        <w:rPr>
          <w:rFonts w:eastAsia="Courier New"/>
          <w:color w:val="000000"/>
          <w:lang w:bidi="ru-RU"/>
        </w:rPr>
        <w:t xml:space="preserve"> в настоящем Задании на проектирование</w:t>
      </w:r>
      <w:r w:rsidRPr="006748CE">
        <w:rPr>
          <w:rFonts w:eastAsia="Courier New"/>
          <w:color w:val="000000"/>
          <w:lang w:bidi="ru-RU"/>
        </w:rPr>
        <w:t xml:space="preserve">; </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t xml:space="preserve">некачественно выполненная проектно-сметная документация; </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t xml:space="preserve">имеющиеся в проектно-сметной документации отступления от строительных норм и правил, технических условий; </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t>проектные решения и/или дизайн не согласованы с Заказчиком;</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t>невозможность дальнейшей реализации разработанного проекта либо его части, а также неправильное оформление документов;</w:t>
      </w:r>
    </w:p>
    <w:p w:rsidR="006748CE" w:rsidRPr="006748CE" w:rsidRDefault="006748CE" w:rsidP="006748CE">
      <w:pPr>
        <w:widowControl w:val="0"/>
        <w:numPr>
          <w:ilvl w:val="0"/>
          <w:numId w:val="3"/>
        </w:numPr>
        <w:ind w:left="0" w:right="-1" w:firstLine="567"/>
        <w:jc w:val="both"/>
        <w:rPr>
          <w:rFonts w:eastAsia="Courier New"/>
          <w:color w:val="000000"/>
          <w:lang w:bidi="ru-RU"/>
        </w:rPr>
      </w:pPr>
      <w:r w:rsidRPr="006748CE">
        <w:rPr>
          <w:rFonts w:eastAsia="Courier New"/>
          <w:color w:val="000000"/>
          <w:lang w:bidi="ru-RU"/>
        </w:rPr>
        <w:t>выявление таких недостатков, которые исключают возможность применения разработанной проектно-сметной документации на данном объекте, либо грозят при реализации проекта причинением вреда жизни и/или здоровью граждан и не м</w:t>
      </w:r>
      <w:r w:rsidR="007D50F7">
        <w:rPr>
          <w:rFonts w:eastAsia="Courier New"/>
          <w:color w:val="000000"/>
          <w:lang w:bidi="ru-RU"/>
        </w:rPr>
        <w:t>огут быть устранены Подрядчиком</w:t>
      </w:r>
      <w:r w:rsidRPr="006748CE">
        <w:rPr>
          <w:rFonts w:eastAsia="Courier New"/>
          <w:color w:val="000000"/>
          <w:lang w:bidi="ru-RU"/>
        </w:rPr>
        <w:t>.</w:t>
      </w:r>
    </w:p>
    <w:p w:rsidR="006748CE" w:rsidRPr="006748CE" w:rsidRDefault="006748CE" w:rsidP="006748CE">
      <w:pPr>
        <w:widowControl w:val="0"/>
        <w:autoSpaceDE w:val="0"/>
        <w:autoSpaceDN w:val="0"/>
        <w:adjustRightInd w:val="0"/>
        <w:ind w:firstLine="567"/>
        <w:jc w:val="both"/>
        <w:rPr>
          <w:color w:val="000000"/>
          <w:lang w:eastAsia="zh-CN" w:bidi="ru-RU"/>
        </w:rPr>
      </w:pPr>
    </w:p>
    <w:p w:rsidR="006748CE" w:rsidRPr="006748CE" w:rsidRDefault="006748CE" w:rsidP="006748CE">
      <w:pPr>
        <w:widowControl w:val="0"/>
        <w:jc w:val="center"/>
        <w:rPr>
          <w:rFonts w:eastAsia="Courier New"/>
          <w:b/>
          <w:color w:val="000000"/>
          <w:lang w:bidi="ru-RU"/>
        </w:rPr>
      </w:pPr>
      <w:r w:rsidRPr="006748CE">
        <w:rPr>
          <w:rFonts w:eastAsia="Courier New"/>
          <w:b/>
          <w:bCs/>
          <w:color w:val="000000"/>
          <w:lang w:bidi="ru-RU"/>
        </w:rPr>
        <w:t xml:space="preserve">4. Требования к гарантийному сроку работ и (или) объему </w:t>
      </w:r>
      <w:r w:rsidRPr="006748CE">
        <w:rPr>
          <w:rFonts w:eastAsia="Courier New"/>
          <w:b/>
          <w:bCs/>
          <w:color w:val="000000"/>
          <w:lang w:bidi="ru-RU"/>
        </w:rPr>
        <w:br/>
        <w:t>предоставления гарантий их качества</w:t>
      </w:r>
    </w:p>
    <w:p w:rsidR="006748CE" w:rsidRPr="006748CE" w:rsidRDefault="006748CE" w:rsidP="006748CE">
      <w:pPr>
        <w:widowControl w:val="0"/>
        <w:ind w:firstLine="567"/>
        <w:jc w:val="both"/>
        <w:rPr>
          <w:rFonts w:eastAsia="Courier New"/>
          <w:color w:val="000000"/>
          <w:lang w:bidi="ru-RU"/>
        </w:rPr>
      </w:pPr>
      <w:r w:rsidRPr="006748CE">
        <w:rPr>
          <w:rFonts w:eastAsia="Courier New"/>
          <w:color w:val="000000"/>
          <w:lang w:bidi="ru-RU"/>
        </w:rPr>
        <w:t xml:space="preserve">4.1. </w:t>
      </w:r>
      <w:r w:rsidR="004F495C">
        <w:rPr>
          <w:rFonts w:eastAsia="Courier New"/>
          <w:color w:val="000000"/>
          <w:lang w:bidi="ru-RU"/>
        </w:rPr>
        <w:t>Подрядчик</w:t>
      </w:r>
      <w:r w:rsidRPr="006748CE">
        <w:rPr>
          <w:rFonts w:eastAsia="Courier New"/>
          <w:color w:val="000000"/>
          <w:lang w:bidi="ru-RU"/>
        </w:rPr>
        <w:t xml:space="preserve"> несет ответственность за недостатки (дефекты), обнаруженные в течение гарантийного срока, составляющего не менее 36 (тридцати шести) месяцев </w:t>
      </w:r>
      <w:proofErr w:type="gramStart"/>
      <w:r w:rsidRPr="006748CE">
        <w:rPr>
          <w:rFonts w:eastAsia="Courier New"/>
          <w:color w:val="000000"/>
          <w:lang w:bidi="ru-RU"/>
        </w:rPr>
        <w:t>с даты подписания</w:t>
      </w:r>
      <w:proofErr w:type="gramEnd"/>
      <w:r w:rsidRPr="006748CE">
        <w:rPr>
          <w:rFonts w:eastAsia="Courier New"/>
          <w:color w:val="000000"/>
          <w:lang w:bidi="ru-RU"/>
        </w:rPr>
        <w:t xml:space="preserve"> акта сдачи-приемки выполненных работ. В случае обнаружения в период гарантийного срока недостатков, Заказчик должен письменно заявить о них Исполнителю, с указанием сроков их устранения и потребовать от </w:t>
      </w:r>
      <w:r w:rsidR="004F495C">
        <w:rPr>
          <w:rFonts w:eastAsia="Courier New"/>
          <w:color w:val="000000"/>
          <w:lang w:bidi="ru-RU"/>
        </w:rPr>
        <w:t>Подрядчика</w:t>
      </w:r>
      <w:r w:rsidRPr="006748CE">
        <w:rPr>
          <w:rFonts w:eastAsia="Courier New"/>
          <w:color w:val="000000"/>
          <w:lang w:bidi="ru-RU"/>
        </w:rPr>
        <w:t xml:space="preserve"> безвозмездного устранения этих недостатков.</w:t>
      </w:r>
    </w:p>
    <w:p w:rsidR="006748CE" w:rsidRPr="006748CE" w:rsidRDefault="006748CE" w:rsidP="006748CE">
      <w:pPr>
        <w:widowControl w:val="0"/>
        <w:ind w:firstLine="567"/>
        <w:jc w:val="both"/>
        <w:rPr>
          <w:rFonts w:eastAsia="Courier New"/>
          <w:color w:val="000000"/>
          <w:lang w:bidi="ru-RU"/>
        </w:rPr>
      </w:pPr>
      <w:r w:rsidRPr="006748CE">
        <w:rPr>
          <w:rFonts w:eastAsia="Courier New"/>
          <w:color w:val="000000"/>
          <w:lang w:bidi="ru-RU"/>
        </w:rPr>
        <w:t xml:space="preserve">4.2. 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4F495C">
        <w:rPr>
          <w:rFonts w:eastAsia="Courier New"/>
          <w:color w:val="000000"/>
          <w:lang w:bidi="ru-RU"/>
        </w:rPr>
        <w:t>Подрядчика</w:t>
      </w:r>
      <w:r w:rsidRPr="006748CE">
        <w:rPr>
          <w:rFonts w:eastAsia="Courier New"/>
          <w:color w:val="000000"/>
          <w:lang w:bidi="ru-RU"/>
        </w:rPr>
        <w:t xml:space="preserve"> об их устранении.</w:t>
      </w:r>
    </w:p>
    <w:p w:rsidR="006748CE" w:rsidRPr="006748CE" w:rsidRDefault="006748CE" w:rsidP="006748CE">
      <w:pPr>
        <w:widowControl w:val="0"/>
        <w:tabs>
          <w:tab w:val="left" w:pos="1134"/>
        </w:tabs>
        <w:ind w:firstLine="567"/>
        <w:jc w:val="center"/>
        <w:rPr>
          <w:rFonts w:eastAsia="Courier New"/>
          <w:b/>
          <w:bCs/>
          <w:color w:val="000000"/>
          <w:lang w:bidi="ru-RU"/>
        </w:rPr>
      </w:pPr>
    </w:p>
    <w:p w:rsidR="006748CE" w:rsidRPr="006748CE" w:rsidRDefault="006748CE" w:rsidP="006748CE">
      <w:pPr>
        <w:widowControl w:val="0"/>
        <w:tabs>
          <w:tab w:val="left" w:pos="1134"/>
        </w:tabs>
        <w:ind w:firstLine="567"/>
        <w:jc w:val="center"/>
        <w:rPr>
          <w:rFonts w:eastAsia="Courier New"/>
          <w:color w:val="000000"/>
          <w:lang w:bidi="ru-RU"/>
        </w:rPr>
      </w:pPr>
      <w:r w:rsidRPr="006748CE">
        <w:rPr>
          <w:rFonts w:eastAsia="Courier New"/>
          <w:b/>
          <w:bCs/>
          <w:color w:val="000000"/>
          <w:lang w:bidi="ru-RU"/>
        </w:rPr>
        <w:t>5. Требования энергетической эффективности работ</w:t>
      </w:r>
    </w:p>
    <w:p w:rsidR="006748CE" w:rsidRDefault="006748CE" w:rsidP="006748CE">
      <w:pPr>
        <w:widowControl w:val="0"/>
        <w:ind w:firstLine="567"/>
        <w:jc w:val="both"/>
        <w:rPr>
          <w:rFonts w:eastAsia="Courier New"/>
          <w:color w:val="000000"/>
          <w:shd w:val="clear" w:color="auto" w:fill="FFFFFF"/>
          <w:lang w:bidi="ru-RU"/>
        </w:rPr>
      </w:pPr>
      <w:r w:rsidRPr="006748CE">
        <w:rPr>
          <w:rFonts w:eastAsia="Courier New"/>
          <w:color w:val="000000"/>
          <w:lang w:bidi="ru-RU"/>
        </w:rPr>
        <w:t xml:space="preserve">5.1. </w:t>
      </w:r>
      <w:r w:rsidRPr="006748CE">
        <w:rPr>
          <w:rFonts w:eastAsia="Courier New"/>
          <w:color w:val="000000"/>
          <w:shd w:val="clear" w:color="auto" w:fill="FFFFFF"/>
          <w:lang w:bidi="ru-RU"/>
        </w:rPr>
        <w:t>Требования не установлены.</w:t>
      </w:r>
    </w:p>
    <w:p w:rsidR="007D50F7" w:rsidRPr="006748CE" w:rsidRDefault="007D50F7" w:rsidP="006748CE">
      <w:pPr>
        <w:widowControl w:val="0"/>
        <w:ind w:firstLine="567"/>
        <w:jc w:val="both"/>
        <w:rPr>
          <w:rFonts w:eastAsia="Courier New"/>
          <w:color w:val="000000"/>
          <w:lang w:bidi="ru-RU"/>
        </w:rPr>
      </w:pPr>
    </w:p>
    <w:p w:rsidR="006748CE" w:rsidRPr="007D50F7" w:rsidRDefault="007D50F7" w:rsidP="007D50F7">
      <w:pPr>
        <w:widowControl w:val="0"/>
        <w:jc w:val="center"/>
        <w:rPr>
          <w:rFonts w:eastAsia="Courier New"/>
          <w:b/>
          <w:color w:val="000000"/>
          <w:lang w:bidi="ru-RU"/>
        </w:rPr>
      </w:pPr>
      <w:r w:rsidRPr="007D50F7">
        <w:rPr>
          <w:rFonts w:eastAsia="Courier New"/>
          <w:b/>
          <w:color w:val="000000"/>
          <w:lang w:bidi="ru-RU"/>
        </w:rPr>
        <w:t xml:space="preserve">6. </w:t>
      </w:r>
      <w:r>
        <w:rPr>
          <w:rFonts w:eastAsia="Courier New"/>
          <w:b/>
          <w:color w:val="000000"/>
          <w:lang w:bidi="ru-RU"/>
        </w:rPr>
        <w:t>Условия выполнения работ</w:t>
      </w:r>
    </w:p>
    <w:p w:rsidR="006748CE" w:rsidRPr="006748CE" w:rsidRDefault="006748CE" w:rsidP="00C15441">
      <w:pPr>
        <w:widowControl w:val="0"/>
        <w:tabs>
          <w:tab w:val="left" w:pos="4962"/>
        </w:tabs>
        <w:rPr>
          <w:rFonts w:eastAsia="Courier New"/>
          <w:b/>
          <w:color w:val="000000"/>
          <w:sz w:val="12"/>
          <w:szCs w:val="12"/>
          <w:lang w:bidi="ru-RU"/>
        </w:rPr>
      </w:pPr>
    </w:p>
    <w:p w:rsidR="006748CE" w:rsidRPr="006748CE" w:rsidRDefault="007D50F7" w:rsidP="006748CE">
      <w:pPr>
        <w:widowControl w:val="0"/>
        <w:tabs>
          <w:tab w:val="left" w:pos="5670"/>
        </w:tabs>
        <w:jc w:val="both"/>
        <w:rPr>
          <w:rFonts w:eastAsia="Courier New"/>
          <w:color w:val="000000"/>
          <w:lang w:bidi="ru-RU"/>
        </w:rPr>
      </w:pPr>
      <w:r>
        <w:rPr>
          <w:rFonts w:eastAsia="Courier New"/>
          <w:color w:val="000000"/>
          <w:lang w:bidi="ru-RU"/>
        </w:rPr>
        <w:t>1</w:t>
      </w:r>
      <w:r w:rsidR="00C15441">
        <w:rPr>
          <w:rFonts w:eastAsia="Courier New"/>
          <w:color w:val="000000"/>
          <w:lang w:bidi="ru-RU"/>
        </w:rPr>
        <w:t xml:space="preserve">. </w:t>
      </w:r>
      <w:r w:rsidR="006748CE" w:rsidRPr="006748CE">
        <w:rPr>
          <w:rFonts w:eastAsia="Courier New"/>
          <w:color w:val="000000"/>
          <w:lang w:bidi="ru-RU"/>
        </w:rPr>
        <w:t>Основание для оснащения: Закон Санкт-Петербурга от 29.11.2023 №714-144 «О бюджете Санкт-Петербурга на 2024 год и на плановый период 2025 и 2026 годов»</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3232"/>
        <w:gridCol w:w="6124"/>
      </w:tblGrid>
      <w:tr w:rsidR="006748CE" w:rsidRPr="002C107B" w:rsidTr="002C107B">
        <w:trPr>
          <w:trHeight w:val="218"/>
        </w:trPr>
        <w:tc>
          <w:tcPr>
            <w:tcW w:w="9356" w:type="dxa"/>
            <w:gridSpan w:val="2"/>
            <w:vAlign w:val="center"/>
          </w:tcPr>
          <w:p w:rsidR="002C107B" w:rsidRPr="002C107B" w:rsidRDefault="006748CE" w:rsidP="002C107B">
            <w:pPr>
              <w:widowControl w:val="0"/>
              <w:jc w:val="center"/>
              <w:rPr>
                <w:rFonts w:eastAsia="Courier New"/>
                <w:color w:val="000000"/>
                <w:sz w:val="22"/>
                <w:szCs w:val="22"/>
                <w:lang w:eastAsia="en-US" w:bidi="ru-RU"/>
              </w:rPr>
            </w:pPr>
            <w:r w:rsidRPr="002C107B">
              <w:rPr>
                <w:rFonts w:eastAsia="Courier New"/>
                <w:color w:val="000000"/>
                <w:sz w:val="22"/>
                <w:szCs w:val="22"/>
                <w:lang w:eastAsia="en-US" w:bidi="ru-RU"/>
              </w:rPr>
              <w:t>2. Общие сведения:</w:t>
            </w:r>
          </w:p>
        </w:tc>
      </w:tr>
      <w:tr w:rsidR="006748CE" w:rsidRPr="002C107B" w:rsidTr="002C107B">
        <w:trPr>
          <w:trHeight w:val="29"/>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2.1. Наименование и адрес объекта</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bCs/>
                <w:color w:val="000000"/>
                <w:spacing w:val="-2"/>
                <w:sz w:val="22"/>
                <w:szCs w:val="22"/>
                <w:lang w:eastAsia="en-US" w:bidi="ru-RU"/>
              </w:rPr>
              <w:t xml:space="preserve">Система видеонаблюдения </w:t>
            </w:r>
            <w:r w:rsidRPr="002C107B">
              <w:rPr>
                <w:rFonts w:eastAsia="Courier New"/>
                <w:color w:val="000000"/>
                <w:sz w:val="22"/>
                <w:szCs w:val="22"/>
                <w:lang w:eastAsia="en-US" w:bidi="ru-RU"/>
              </w:rPr>
              <w:t xml:space="preserve">на объекте Санкт-Петербургского государственного бюджетного профессионального образовательного учреждения «Политехнический колледж городского хозяйства», расположенном по адресу: г. Санкт-Петербург, пр. Авиаконструкторов, д. 28, </w:t>
            </w:r>
            <w:proofErr w:type="gramStart"/>
            <w:r w:rsidRPr="002C107B">
              <w:rPr>
                <w:rFonts w:eastAsia="Courier New"/>
                <w:color w:val="000000"/>
                <w:sz w:val="22"/>
                <w:szCs w:val="22"/>
                <w:lang w:eastAsia="en-US" w:bidi="ru-RU"/>
              </w:rPr>
              <w:t>лит</w:t>
            </w:r>
            <w:proofErr w:type="gramEnd"/>
            <w:r w:rsidRPr="002C107B">
              <w:rPr>
                <w:rFonts w:eastAsia="Courier New"/>
                <w:color w:val="000000"/>
                <w:sz w:val="22"/>
                <w:szCs w:val="22"/>
                <w:lang w:eastAsia="en-US" w:bidi="ru-RU"/>
              </w:rPr>
              <w:t>. А</w:t>
            </w:r>
          </w:p>
        </w:tc>
      </w:tr>
      <w:tr w:rsidR="006748CE" w:rsidRPr="002C107B" w:rsidTr="002C107B">
        <w:trPr>
          <w:trHeight w:val="124"/>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2.2. Стадия проектирования</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Проектно-сметная документация</w:t>
            </w:r>
          </w:p>
        </w:tc>
      </w:tr>
      <w:tr w:rsidR="006748CE" w:rsidRPr="002C107B" w:rsidTr="002C107B">
        <w:trPr>
          <w:trHeight w:val="29"/>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2.3. Вид строительства</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Новое строительство</w:t>
            </w:r>
          </w:p>
        </w:tc>
      </w:tr>
      <w:tr w:rsidR="006748CE" w:rsidRPr="002C107B" w:rsidTr="002C107B">
        <w:trPr>
          <w:trHeight w:val="199"/>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2.4. Цель строительства</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Оснащение объекта средствами комплексной системы обеспечения безопасности</w:t>
            </w:r>
          </w:p>
        </w:tc>
      </w:tr>
      <w:tr w:rsidR="006748CE" w:rsidRPr="002C107B" w:rsidTr="002C107B">
        <w:trPr>
          <w:trHeight w:val="29"/>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2.5. Сроки проектирования</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Начало – с момента заключения контракта</w:t>
            </w:r>
          </w:p>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Окончание – 25 ноября 2024 года</w:t>
            </w:r>
          </w:p>
        </w:tc>
      </w:tr>
      <w:tr w:rsidR="006748CE" w:rsidRPr="002C107B" w:rsidTr="002C107B">
        <w:trPr>
          <w:trHeight w:val="29"/>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2.6. Источник финансирования</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Бюджет Санкт-Петербурга, целевая статья – 0650090810</w:t>
            </w:r>
          </w:p>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экономическая статья – КОСГУ 228</w:t>
            </w:r>
          </w:p>
        </w:tc>
      </w:tr>
      <w:tr w:rsidR="006748CE" w:rsidRPr="002C107B" w:rsidTr="002C107B">
        <w:trPr>
          <w:trHeight w:val="29"/>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2.7. Заказчик</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Санкт-Петербургское государственное бюджетное профессиональное образовательное учреждение «Политехнический колледж городского хозяйства»</w:t>
            </w:r>
          </w:p>
        </w:tc>
      </w:tr>
      <w:tr w:rsidR="006748CE" w:rsidRPr="002C107B" w:rsidTr="002C107B">
        <w:trPr>
          <w:trHeight w:val="187"/>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2.8. Подрядчик по проектированию</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p>
        </w:tc>
      </w:tr>
      <w:tr w:rsidR="006748CE" w:rsidRPr="002C107B" w:rsidTr="002C107B">
        <w:trPr>
          <w:trHeight w:val="273"/>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2.9. Количество экземпляров проектно-сметной документации</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3 экземпляра на бумажном носителе,</w:t>
            </w:r>
            <w:r w:rsidRPr="002C107B">
              <w:rPr>
                <w:rFonts w:eastAsia="Courier New"/>
                <w:color w:val="000000"/>
                <w:sz w:val="22"/>
                <w:szCs w:val="22"/>
                <w:lang w:bidi="ru-RU"/>
              </w:rPr>
              <w:t xml:space="preserve"> </w:t>
            </w:r>
            <w:proofErr w:type="gramStart"/>
            <w:r w:rsidRPr="002C107B">
              <w:rPr>
                <w:rFonts w:eastAsia="Courier New"/>
                <w:color w:val="000000"/>
                <w:sz w:val="22"/>
                <w:szCs w:val="22"/>
                <w:lang w:eastAsia="en-US" w:bidi="ru-RU"/>
              </w:rPr>
              <w:t>прошитых</w:t>
            </w:r>
            <w:proofErr w:type="gramEnd"/>
            <w:r w:rsidRPr="002C107B">
              <w:rPr>
                <w:rFonts w:eastAsia="Courier New"/>
                <w:color w:val="000000"/>
                <w:sz w:val="22"/>
                <w:szCs w:val="22"/>
                <w:lang w:eastAsia="en-US" w:bidi="ru-RU"/>
              </w:rPr>
              <w:t xml:space="preserve"> и заверенных печатью проектной организации;</w:t>
            </w:r>
          </w:p>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 xml:space="preserve">1 экземпляр в электронном виде: текстовая часть, ведомости </w:t>
            </w:r>
            <w:r w:rsidRPr="002C107B">
              <w:rPr>
                <w:rFonts w:eastAsia="Courier New"/>
                <w:color w:val="000000"/>
                <w:sz w:val="22"/>
                <w:szCs w:val="22"/>
                <w:lang w:eastAsia="en-US" w:bidi="ru-RU"/>
              </w:rPr>
              <w:lastRenderedPageBreak/>
              <w:t xml:space="preserve">объёмов работ и спецификации материалов в формате полностью совместимом с документами </w:t>
            </w:r>
            <w:proofErr w:type="spellStart"/>
            <w:r w:rsidRPr="002C107B">
              <w:rPr>
                <w:rFonts w:eastAsia="Courier New"/>
                <w:color w:val="000000"/>
                <w:sz w:val="22"/>
                <w:szCs w:val="22"/>
                <w:lang w:eastAsia="en-US" w:bidi="ru-RU"/>
              </w:rPr>
              <w:t>MicrosoftWord</w:t>
            </w:r>
            <w:proofErr w:type="spellEnd"/>
            <w:r w:rsidRPr="002C107B">
              <w:rPr>
                <w:rFonts w:eastAsia="Courier New"/>
                <w:color w:val="000000"/>
                <w:sz w:val="22"/>
                <w:szCs w:val="22"/>
                <w:lang w:eastAsia="en-US" w:bidi="ru-RU"/>
              </w:rPr>
              <w:t xml:space="preserve">; чертежи и схемы в формате полностью совместимом с документами </w:t>
            </w:r>
            <w:proofErr w:type="spellStart"/>
            <w:r w:rsidRPr="002C107B">
              <w:rPr>
                <w:rFonts w:eastAsia="Courier New"/>
                <w:color w:val="000000"/>
                <w:sz w:val="22"/>
                <w:szCs w:val="22"/>
                <w:lang w:eastAsia="en-US" w:bidi="ru-RU"/>
              </w:rPr>
              <w:t>AutoCAD</w:t>
            </w:r>
            <w:proofErr w:type="spellEnd"/>
            <w:r w:rsidRPr="002C107B">
              <w:rPr>
                <w:rFonts w:eastAsia="Courier New"/>
                <w:color w:val="000000"/>
                <w:sz w:val="22"/>
                <w:szCs w:val="22"/>
                <w:lang w:eastAsia="en-US" w:bidi="ru-RU"/>
              </w:rPr>
              <w:t xml:space="preserve">; сметная </w:t>
            </w:r>
            <w:proofErr w:type="gramStart"/>
            <w:r w:rsidRPr="002C107B">
              <w:rPr>
                <w:rFonts w:eastAsia="Courier New"/>
                <w:color w:val="000000"/>
                <w:sz w:val="22"/>
                <w:szCs w:val="22"/>
                <w:lang w:eastAsia="en-US" w:bidi="ru-RU"/>
              </w:rPr>
              <w:t>документация</w:t>
            </w:r>
            <w:proofErr w:type="gramEnd"/>
            <w:r w:rsidRPr="002C107B">
              <w:rPr>
                <w:rFonts w:eastAsia="Courier New"/>
                <w:color w:val="000000"/>
                <w:sz w:val="22"/>
                <w:szCs w:val="22"/>
                <w:lang w:eastAsia="en-US" w:bidi="ru-RU"/>
              </w:rPr>
              <w:t xml:space="preserve"> составленная 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 xml:space="preserve">1 экземпляр в электронном виде (копия оригинала со всеми согласованиями) в формате </w:t>
            </w:r>
            <w:proofErr w:type="spellStart"/>
            <w:r w:rsidRPr="002C107B">
              <w:rPr>
                <w:rFonts w:eastAsia="Courier New"/>
                <w:color w:val="000000"/>
                <w:sz w:val="22"/>
                <w:szCs w:val="22"/>
                <w:lang w:eastAsia="en-US" w:bidi="ru-RU"/>
              </w:rPr>
              <w:t>pdf</w:t>
            </w:r>
            <w:proofErr w:type="spellEnd"/>
            <w:r w:rsidRPr="002C107B">
              <w:rPr>
                <w:rFonts w:eastAsia="Courier New"/>
                <w:color w:val="000000"/>
                <w:sz w:val="22"/>
                <w:szCs w:val="22"/>
                <w:lang w:eastAsia="en-US" w:bidi="ru-RU"/>
              </w:rPr>
              <w:t>.</w:t>
            </w:r>
          </w:p>
        </w:tc>
      </w:tr>
      <w:tr w:rsidR="006748CE" w:rsidRPr="002C107B" w:rsidTr="002C107B">
        <w:trPr>
          <w:trHeight w:val="64"/>
        </w:trPr>
        <w:tc>
          <w:tcPr>
            <w:tcW w:w="9356" w:type="dxa"/>
            <w:gridSpan w:val="2"/>
            <w:vAlign w:val="center"/>
          </w:tcPr>
          <w:p w:rsidR="002C107B" w:rsidRPr="002C107B" w:rsidRDefault="006748CE" w:rsidP="002C107B">
            <w:pPr>
              <w:widowControl w:val="0"/>
              <w:jc w:val="center"/>
              <w:rPr>
                <w:rFonts w:eastAsia="Courier New"/>
                <w:color w:val="000000"/>
                <w:sz w:val="22"/>
                <w:szCs w:val="22"/>
                <w:lang w:eastAsia="en-US" w:bidi="ru-RU"/>
              </w:rPr>
            </w:pPr>
            <w:r w:rsidRPr="002C107B">
              <w:rPr>
                <w:rFonts w:eastAsia="Courier New"/>
                <w:color w:val="000000"/>
                <w:sz w:val="22"/>
                <w:szCs w:val="22"/>
                <w:lang w:eastAsia="en-US" w:bidi="ru-RU"/>
              </w:rPr>
              <w:lastRenderedPageBreak/>
              <w:t>3.</w:t>
            </w:r>
            <w:r w:rsidR="002C107B" w:rsidRPr="002C107B">
              <w:rPr>
                <w:rFonts w:eastAsia="Courier New"/>
                <w:color w:val="000000"/>
                <w:sz w:val="22"/>
                <w:szCs w:val="22"/>
                <w:lang w:eastAsia="en-US" w:bidi="ru-RU"/>
              </w:rPr>
              <w:t xml:space="preserve"> </w:t>
            </w:r>
            <w:r w:rsidRPr="002C107B">
              <w:rPr>
                <w:rFonts w:eastAsia="Courier New"/>
                <w:color w:val="000000"/>
                <w:sz w:val="22"/>
                <w:szCs w:val="22"/>
                <w:lang w:eastAsia="en-US" w:bidi="ru-RU"/>
              </w:rPr>
              <w:t>Объёмные и технические требования к проектно-сметной документации:</w:t>
            </w:r>
          </w:p>
        </w:tc>
      </w:tr>
      <w:tr w:rsidR="006748CE" w:rsidRPr="002C107B" w:rsidTr="002C107B">
        <w:trPr>
          <w:trHeight w:val="2229"/>
        </w:trPr>
        <w:tc>
          <w:tcPr>
            <w:tcW w:w="3232" w:type="dxa"/>
            <w:tcBorders>
              <w:right w:val="single" w:sz="4" w:space="0" w:color="auto"/>
            </w:tcBorders>
          </w:tcPr>
          <w:p w:rsidR="006748CE" w:rsidRPr="002C107B" w:rsidRDefault="006748CE" w:rsidP="002C107B">
            <w:pPr>
              <w:tabs>
                <w:tab w:val="left" w:pos="708"/>
                <w:tab w:val="center" w:pos="4677"/>
                <w:tab w:val="right" w:pos="9355"/>
              </w:tabs>
              <w:rPr>
                <w:color w:val="000000"/>
                <w:sz w:val="22"/>
                <w:szCs w:val="22"/>
                <w:lang w:val="x-none" w:eastAsia="en-US"/>
              </w:rPr>
            </w:pPr>
            <w:r w:rsidRPr="002C107B">
              <w:rPr>
                <w:color w:val="000000"/>
                <w:sz w:val="22"/>
                <w:szCs w:val="22"/>
                <w:lang w:val="x-none" w:eastAsia="en-US"/>
              </w:rPr>
              <w:t>3.1 Общие требования к проектированию</w:t>
            </w:r>
          </w:p>
        </w:tc>
        <w:tc>
          <w:tcPr>
            <w:tcW w:w="6124" w:type="dxa"/>
            <w:tcBorders>
              <w:left w:val="single" w:sz="4" w:space="0" w:color="auto"/>
            </w:tcBorders>
          </w:tcPr>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 Общие требования к проектированию.</w:t>
            </w:r>
          </w:p>
          <w:p w:rsidR="006748CE" w:rsidRPr="002C107B" w:rsidRDefault="006748CE" w:rsidP="002C107B">
            <w:pPr>
              <w:widowControl w:val="0"/>
              <w:tabs>
                <w:tab w:val="left" w:pos="33"/>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Обследование объекта с проведением анализа уязвимостей объекта и оценки эффективности существующей системы защиты. По итогам обследования должен быть составлен акт.</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 Состав проектно-сметной документации и требования к её содержанию.</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2.1. Проектно-сметная документация должна быть выполнена в соответствии с требованиями действующих стандартов, нормативно-правовых, руководящих технических документов и правил, в том числе:</w:t>
            </w:r>
          </w:p>
          <w:p w:rsidR="006748CE" w:rsidRPr="002C107B" w:rsidRDefault="006748CE" w:rsidP="002C107B">
            <w:pPr>
              <w:widowControl w:val="0"/>
              <w:numPr>
                <w:ilvl w:val="0"/>
                <w:numId w:val="12"/>
              </w:numPr>
              <w:tabs>
                <w:tab w:val="left" w:pos="198"/>
              </w:tabs>
              <w:contextualSpacing/>
              <w:jc w:val="both"/>
              <w:rPr>
                <w:rFonts w:eastAsia="Calibri"/>
                <w:color w:val="000000"/>
                <w:sz w:val="22"/>
                <w:szCs w:val="22"/>
                <w:lang w:val="x-none" w:eastAsia="en-US"/>
              </w:rPr>
            </w:pPr>
            <w:r w:rsidRPr="002C107B">
              <w:rPr>
                <w:rFonts w:eastAsia="Calibri"/>
                <w:color w:val="000000"/>
                <w:spacing w:val="-1"/>
                <w:sz w:val="22"/>
                <w:szCs w:val="22"/>
                <w:lang w:val="x-none" w:eastAsia="en-US"/>
              </w:rPr>
              <w:t>Постановление Правительства РФ от 16.02.2008 №87</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 xml:space="preserve">«О составе разделов проектной документации и требованиях к их содержанию»;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(утверждён и введён в действие Приказом </w:t>
            </w:r>
            <w:proofErr w:type="spellStart"/>
            <w:r w:rsidRPr="002C107B">
              <w:rPr>
                <w:rFonts w:eastAsia="Calibri"/>
                <w:color w:val="000000"/>
                <w:spacing w:val="-1"/>
                <w:sz w:val="22"/>
                <w:szCs w:val="22"/>
                <w:lang w:val="x-none" w:eastAsia="en-US"/>
              </w:rPr>
              <w:t>Росстандарта</w:t>
            </w:r>
            <w:proofErr w:type="spellEnd"/>
            <w:r w:rsidRPr="002C107B">
              <w:rPr>
                <w:rFonts w:eastAsia="Calibri"/>
                <w:color w:val="000000"/>
                <w:spacing w:val="-1"/>
                <w:sz w:val="22"/>
                <w:szCs w:val="22"/>
                <w:lang w:val="x-none" w:eastAsia="en-US"/>
              </w:rPr>
              <w:t xml:space="preserve"> от 23.06.2020 №282-ст).</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2.2. Обоснованные отступления (изменения) от проектной документации в процессе монтажа допускаются только при наличии разрешений (согласования) заказчика и соответствующих организаций, участвующих в утверждении и согласовании данных документов.</w:t>
            </w:r>
          </w:p>
        </w:tc>
      </w:tr>
      <w:tr w:rsidR="006748CE" w:rsidRPr="002C107B" w:rsidTr="002C107B">
        <w:trPr>
          <w:trHeight w:val="130"/>
        </w:trPr>
        <w:tc>
          <w:tcPr>
            <w:tcW w:w="9356" w:type="dxa"/>
            <w:gridSpan w:val="2"/>
          </w:tcPr>
          <w:p w:rsidR="006748CE" w:rsidRPr="002C107B" w:rsidRDefault="006748CE" w:rsidP="002C107B">
            <w:pPr>
              <w:tabs>
                <w:tab w:val="left" w:pos="708"/>
                <w:tab w:val="center" w:pos="4677"/>
                <w:tab w:val="right" w:pos="9355"/>
              </w:tabs>
              <w:rPr>
                <w:color w:val="000000"/>
                <w:sz w:val="22"/>
                <w:szCs w:val="22"/>
                <w:lang w:val="x-none" w:eastAsia="en-US"/>
              </w:rPr>
            </w:pPr>
            <w:r w:rsidRPr="002C107B">
              <w:rPr>
                <w:color w:val="000000"/>
                <w:sz w:val="22"/>
                <w:szCs w:val="22"/>
                <w:lang w:val="x-none" w:eastAsia="en-US"/>
              </w:rPr>
              <w:t>3.2. Технические требования:</w:t>
            </w:r>
          </w:p>
        </w:tc>
      </w:tr>
      <w:tr w:rsidR="006748CE" w:rsidRPr="002C107B" w:rsidTr="002C107B">
        <w:trPr>
          <w:trHeight w:val="476"/>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3.2.1. Объёмные требования:</w:t>
            </w:r>
          </w:p>
        </w:tc>
        <w:tc>
          <w:tcPr>
            <w:tcW w:w="6124" w:type="dxa"/>
            <w:tcBorders>
              <w:left w:val="single" w:sz="4" w:space="0" w:color="auto"/>
            </w:tcBorders>
          </w:tcPr>
          <w:p w:rsidR="006748CE" w:rsidRPr="002C107B" w:rsidRDefault="006748CE" w:rsidP="002C107B">
            <w:pPr>
              <w:widowControl w:val="0"/>
              <w:jc w:val="both"/>
              <w:rPr>
                <w:rFonts w:eastAsia="Courier New"/>
                <w:bCs/>
                <w:color w:val="000000"/>
                <w:spacing w:val="-2"/>
                <w:sz w:val="22"/>
                <w:szCs w:val="22"/>
                <w:lang w:eastAsia="en-US" w:bidi="ru-RU"/>
              </w:rPr>
            </w:pPr>
            <w:r w:rsidRPr="002C107B">
              <w:rPr>
                <w:rFonts w:eastAsia="Courier New"/>
                <w:bCs/>
                <w:color w:val="000000"/>
                <w:sz w:val="22"/>
                <w:szCs w:val="22"/>
                <w:lang w:eastAsia="en-US" w:bidi="ru-RU"/>
              </w:rPr>
              <w:t>Разработать проектно-сметную документацию, включая разделы:</w:t>
            </w:r>
          </w:p>
          <w:p w:rsidR="006748CE" w:rsidRPr="002C107B" w:rsidRDefault="006748CE" w:rsidP="002C107B">
            <w:pPr>
              <w:widowControl w:val="0"/>
              <w:jc w:val="both"/>
              <w:rPr>
                <w:rFonts w:eastAsia="Courier New"/>
                <w:bCs/>
                <w:color w:val="000000"/>
                <w:sz w:val="22"/>
                <w:szCs w:val="22"/>
                <w:lang w:eastAsia="en-US" w:bidi="ru-RU"/>
              </w:rPr>
            </w:pPr>
            <w:r w:rsidRPr="002C107B">
              <w:rPr>
                <w:rFonts w:eastAsia="Courier New"/>
                <w:bCs/>
                <w:color w:val="000000"/>
                <w:spacing w:val="-2"/>
                <w:sz w:val="22"/>
                <w:szCs w:val="22"/>
                <w:lang w:eastAsia="en-US" w:bidi="ru-RU"/>
              </w:rPr>
              <w:t>1. Система видеонаблюдения (замена наружных и внутренних аналоговых видеокамер на цифровые, в том числе замену головного оборудования; система распознавания автомобильных номер на въезде)</w:t>
            </w:r>
            <w:r w:rsidRPr="002C107B">
              <w:rPr>
                <w:rFonts w:eastAsia="Courier New"/>
                <w:bCs/>
                <w:color w:val="000000"/>
                <w:sz w:val="22"/>
                <w:szCs w:val="22"/>
                <w:lang w:eastAsia="en-US" w:bidi="ru-RU"/>
              </w:rPr>
              <w:t>;</w:t>
            </w:r>
          </w:p>
          <w:p w:rsidR="006748CE" w:rsidRPr="002C107B" w:rsidRDefault="006748CE" w:rsidP="002C107B">
            <w:pPr>
              <w:widowControl w:val="0"/>
              <w:tabs>
                <w:tab w:val="left" w:pos="0"/>
              </w:tabs>
              <w:jc w:val="both"/>
              <w:rPr>
                <w:rFonts w:eastAsia="Courier New"/>
                <w:bCs/>
                <w:color w:val="000000"/>
                <w:sz w:val="22"/>
                <w:szCs w:val="22"/>
                <w:lang w:eastAsia="en-US" w:bidi="ru-RU"/>
              </w:rPr>
            </w:pPr>
            <w:r w:rsidRPr="002C107B">
              <w:rPr>
                <w:rFonts w:eastAsia="Courier New"/>
                <w:bCs/>
                <w:color w:val="000000"/>
                <w:sz w:val="22"/>
                <w:szCs w:val="22"/>
                <w:lang w:eastAsia="en-US" w:bidi="ru-RU"/>
              </w:rPr>
              <w:t>2. Электротехнические сооружения;</w:t>
            </w:r>
          </w:p>
          <w:p w:rsidR="006748CE" w:rsidRPr="002C107B" w:rsidRDefault="006748CE" w:rsidP="002C107B">
            <w:pPr>
              <w:widowControl w:val="0"/>
              <w:tabs>
                <w:tab w:val="left" w:pos="884"/>
              </w:tabs>
              <w:jc w:val="both"/>
              <w:rPr>
                <w:rFonts w:eastAsia="Courier New"/>
                <w:bCs/>
                <w:color w:val="000000"/>
                <w:sz w:val="22"/>
                <w:szCs w:val="22"/>
                <w:lang w:eastAsia="en-US" w:bidi="ru-RU"/>
              </w:rPr>
            </w:pPr>
            <w:r w:rsidRPr="002C107B">
              <w:rPr>
                <w:rFonts w:eastAsia="Courier New"/>
                <w:bCs/>
                <w:color w:val="000000"/>
                <w:sz w:val="22"/>
                <w:szCs w:val="22"/>
                <w:lang w:eastAsia="en-US" w:bidi="ru-RU"/>
              </w:rPr>
              <w:t>3. Приспособление помещений (</w:t>
            </w:r>
            <w:r w:rsidRPr="002C107B">
              <w:rPr>
                <w:rFonts w:eastAsia="Courier New"/>
                <w:color w:val="000000"/>
                <w:sz w:val="22"/>
                <w:szCs w:val="22"/>
                <w:lang w:eastAsia="en-US" w:bidi="ru-RU"/>
              </w:rPr>
              <w:t>в случае необходимости приспособления помещений для установки проектируемого оборудования);</w:t>
            </w:r>
          </w:p>
          <w:p w:rsidR="006748CE" w:rsidRPr="002C107B" w:rsidRDefault="006748CE" w:rsidP="002C107B">
            <w:pPr>
              <w:widowControl w:val="0"/>
              <w:tabs>
                <w:tab w:val="left" w:pos="0"/>
              </w:tabs>
              <w:jc w:val="both"/>
              <w:rPr>
                <w:rFonts w:eastAsia="Courier New"/>
                <w:bCs/>
                <w:color w:val="000000"/>
                <w:sz w:val="22"/>
                <w:szCs w:val="22"/>
                <w:lang w:eastAsia="en-US" w:bidi="ru-RU"/>
              </w:rPr>
            </w:pPr>
            <w:r w:rsidRPr="002C107B">
              <w:rPr>
                <w:rFonts w:eastAsia="Courier New"/>
                <w:bCs/>
                <w:color w:val="000000"/>
                <w:sz w:val="22"/>
                <w:szCs w:val="22"/>
                <w:lang w:eastAsia="en-US" w:bidi="ru-RU"/>
              </w:rPr>
              <w:t>4. Сметная документация.</w:t>
            </w:r>
          </w:p>
        </w:tc>
      </w:tr>
      <w:tr w:rsidR="006748CE" w:rsidRPr="002C107B" w:rsidTr="002C107B">
        <w:trPr>
          <w:trHeight w:val="2139"/>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3.2.2. Система видеонаблюдения</w:t>
            </w:r>
          </w:p>
        </w:tc>
        <w:tc>
          <w:tcPr>
            <w:tcW w:w="6124" w:type="dxa"/>
            <w:tcBorders>
              <w:left w:val="single" w:sz="4" w:space="0" w:color="auto"/>
            </w:tcBorders>
          </w:tcPr>
          <w:p w:rsidR="006748CE" w:rsidRPr="002C107B" w:rsidRDefault="006748CE" w:rsidP="002C107B">
            <w:pPr>
              <w:widowControl w:val="0"/>
              <w:tabs>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 Общие требования к системе видеонаблюдения.</w:t>
            </w:r>
          </w:p>
          <w:p w:rsidR="006748CE" w:rsidRPr="002C107B" w:rsidRDefault="006748CE" w:rsidP="002C107B">
            <w:pPr>
              <w:widowControl w:val="0"/>
              <w:tabs>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1.1. Система видеонаблюдения должна быть спроектирована с учетом следующих требований:</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сцены обзора видеокамер должны охватывать главный и запасной вход, территорию объекта, внешний периметр объекта, другие</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помещения, требующие обеспечение визуального контроля;</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приоритет отдается монтажу источников видеоизображения на</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высоте 2,5 - 5 метров над уровнем земли;</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сцены обзора видеокамер не должны перекрываться </w:t>
            </w:r>
            <w:r w:rsidRPr="002C107B">
              <w:rPr>
                <w:rFonts w:eastAsia="Calibri"/>
                <w:color w:val="000000"/>
                <w:spacing w:val="-1"/>
                <w:sz w:val="22"/>
                <w:szCs w:val="22"/>
                <w:lang w:val="x-none" w:eastAsia="en-US"/>
              </w:rPr>
              <w:lastRenderedPageBreak/>
              <w:t>(даже частично) оптически не прозрачными препятствиями как то: ветки деревьев и кустарников, листва, различные трубы, столбы и прочие аналогичные объекты.</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обеспечение работы в автоматизированном режиме;</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архивирование видеоинформации для последующего анализа</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событий;</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proofErr w:type="spellStart"/>
            <w:r w:rsidRPr="002C107B">
              <w:rPr>
                <w:rFonts w:eastAsia="Calibri"/>
                <w:color w:val="000000"/>
                <w:spacing w:val="-1"/>
                <w:sz w:val="22"/>
                <w:szCs w:val="22"/>
                <w:lang w:val="x-none" w:eastAsia="en-US"/>
              </w:rPr>
              <w:t>видеодокументирование</w:t>
            </w:r>
            <w:proofErr w:type="spellEnd"/>
            <w:r w:rsidRPr="002C107B">
              <w:rPr>
                <w:rFonts w:eastAsia="Calibri"/>
                <w:color w:val="000000"/>
                <w:spacing w:val="-1"/>
                <w:sz w:val="22"/>
                <w:szCs w:val="22"/>
                <w:lang w:val="x-none" w:eastAsia="en-US"/>
              </w:rPr>
              <w:t xml:space="preserve"> событий в автоматическом режиме или по команде оператора;</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программирование режимов работы;</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совместная работа с системами управления доступом и охранной сигнализации;</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воспроизведение ранее записанной информации;</w:t>
            </w:r>
          </w:p>
          <w:p w:rsidR="006748CE" w:rsidRPr="002C107B" w:rsidRDefault="006748CE" w:rsidP="002C107B">
            <w:pPr>
              <w:widowControl w:val="0"/>
              <w:numPr>
                <w:ilvl w:val="0"/>
                <w:numId w:val="9"/>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оперативный доступ к видеоархиву путем задания времени, даты и идентификатора телекамеры.</w:t>
            </w:r>
          </w:p>
          <w:p w:rsidR="006748CE" w:rsidRPr="002C107B" w:rsidRDefault="006748CE" w:rsidP="002C107B">
            <w:pPr>
              <w:widowControl w:val="0"/>
              <w:tabs>
                <w:tab w:val="left" w:pos="487"/>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1.2. Оборудование, устанавливаемое в отапливаемых помещениях, должно функционировать при температуре окружающего воздуха в интервале от +10</w:t>
            </w:r>
            <w:proofErr w:type="gramStart"/>
            <w:r w:rsidRPr="002C107B">
              <w:rPr>
                <w:rFonts w:eastAsia="Courier New"/>
                <w:color w:val="000000"/>
                <w:spacing w:val="-1"/>
                <w:sz w:val="22"/>
                <w:szCs w:val="22"/>
                <w:lang w:eastAsia="en-US" w:bidi="ru-RU"/>
              </w:rPr>
              <w:t>°С</w:t>
            </w:r>
            <w:proofErr w:type="gramEnd"/>
            <w:r w:rsidRPr="002C107B">
              <w:rPr>
                <w:rFonts w:eastAsia="Courier New"/>
                <w:color w:val="000000"/>
                <w:spacing w:val="-1"/>
                <w:sz w:val="22"/>
                <w:szCs w:val="22"/>
                <w:lang w:eastAsia="en-US" w:bidi="ru-RU"/>
              </w:rPr>
              <w:t xml:space="preserve">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w:t>
            </w:r>
            <w:r w:rsidRPr="002C107B">
              <w:rPr>
                <w:rFonts w:eastAsia="Courier New"/>
                <w:color w:val="000000"/>
                <w:spacing w:val="-1"/>
                <w:sz w:val="22"/>
                <w:szCs w:val="22"/>
                <w:lang w:eastAsia="en-US" w:bidi="ru-RU"/>
              </w:rPr>
              <w:br/>
              <w:t>в интервале от -40°С до +50°С и относительной влажности воздуха до 95 %.</w:t>
            </w:r>
          </w:p>
          <w:p w:rsidR="006748CE" w:rsidRPr="002C107B" w:rsidRDefault="006748CE" w:rsidP="002C107B">
            <w:pPr>
              <w:widowControl w:val="0"/>
              <w:tabs>
                <w:tab w:val="left" w:pos="487"/>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1.3. Система должна функционировать круглосуточно, без учёта времени, необходимого для поведения регламентных работ в соответствии с инструкциями по эксплуатации системы.</w:t>
            </w:r>
          </w:p>
          <w:p w:rsidR="006748CE" w:rsidRPr="002C107B" w:rsidRDefault="006748CE" w:rsidP="002C107B">
            <w:pPr>
              <w:widowControl w:val="0"/>
              <w:tabs>
                <w:tab w:val="left" w:pos="487"/>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1.4.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 и восстановление работоспособности всех видов оборудования и подключенных к нему устройств); оборудование должно автоматически восстанавливать работоспособность при пропадании и последующем восстановлении питания.</w:t>
            </w:r>
          </w:p>
          <w:p w:rsidR="006748CE" w:rsidRPr="002C107B" w:rsidRDefault="006748CE" w:rsidP="002C107B">
            <w:pPr>
              <w:widowControl w:val="0"/>
              <w:tabs>
                <w:tab w:val="left" w:pos="487"/>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1.5. Все устанавливаемое оборудование должно иметь российские сертификаты соответствия, должно быть безвредно для здоровья лиц, имеющих доступ на территорию Объекта и эксплуатирующих его.</w:t>
            </w:r>
          </w:p>
          <w:p w:rsidR="006748CE" w:rsidRPr="002C107B" w:rsidRDefault="006748CE" w:rsidP="002C107B">
            <w:pPr>
              <w:widowControl w:val="0"/>
              <w:tabs>
                <w:tab w:val="left" w:pos="487"/>
                <w:tab w:val="left" w:pos="4620"/>
              </w:tabs>
              <w:jc w:val="both"/>
              <w:rPr>
                <w:rFonts w:eastAsia="Courier New"/>
                <w:color w:val="000000"/>
                <w:spacing w:val="-1"/>
                <w:sz w:val="22"/>
                <w:szCs w:val="22"/>
                <w:lang w:eastAsia="en-US" w:bidi="ru-RU"/>
              </w:rPr>
            </w:pP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 Оборудование регистрации и отображения.</w:t>
            </w: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2.1. В качестве оборудования регистрации использовать цифровые дисковые рекордеры реального времени со следующими характеристиками:</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функции одновременной работы в 4-х режимах (записи, поиска, воспроизведения и мониторинга в режиме реального времени);</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объединения нескольких устройств по собственному протоколу для управления одним контроллером всеми регистраторами;</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поддержка работы по сети (одновременно с нескольких удалённых постов наблюдения) – работа с архивом, просмотр выбранных камер, удаленное </w:t>
            </w:r>
            <w:r w:rsidRPr="002C107B">
              <w:rPr>
                <w:rFonts w:eastAsia="Calibri"/>
                <w:color w:val="000000"/>
                <w:spacing w:val="-1"/>
                <w:sz w:val="22"/>
                <w:szCs w:val="22"/>
                <w:lang w:val="x-none" w:eastAsia="en-US"/>
              </w:rPr>
              <w:lastRenderedPageBreak/>
              <w:t>управление телеметрией;</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запись видеоизображения в реальном времени от всех камер </w:t>
            </w:r>
            <w:r w:rsidRPr="002C107B">
              <w:rPr>
                <w:rFonts w:eastAsia="Calibri"/>
                <w:color w:val="000000"/>
                <w:spacing w:val="-1"/>
                <w:sz w:val="22"/>
                <w:szCs w:val="22"/>
                <w:lang w:val="x-none" w:eastAsia="en-US"/>
              </w:rPr>
              <w:br/>
              <w:t>с разрешением не менее 1280x720;</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b/>
                <w:color w:val="000000"/>
                <w:spacing w:val="-1"/>
                <w:sz w:val="22"/>
                <w:szCs w:val="22"/>
                <w:lang w:val="x-none" w:eastAsia="en-US"/>
              </w:rPr>
              <w:t>ёмкость архива системы видеонаблюдения не менее</w:t>
            </w:r>
            <w:r w:rsidRPr="002C107B">
              <w:rPr>
                <w:rFonts w:eastAsia="Calibri"/>
                <w:color w:val="000000"/>
                <w:spacing w:val="-1"/>
                <w:sz w:val="22"/>
                <w:szCs w:val="22"/>
                <w:lang w:val="x-none" w:eastAsia="en-US"/>
              </w:rPr>
              <w:t xml:space="preserve"> </w:t>
            </w:r>
            <w:r w:rsidRPr="002C107B">
              <w:rPr>
                <w:rFonts w:eastAsia="Calibri"/>
                <w:b/>
                <w:color w:val="000000"/>
                <w:spacing w:val="-1"/>
                <w:sz w:val="22"/>
                <w:szCs w:val="22"/>
                <w:lang w:val="x-none" w:eastAsia="en-US"/>
              </w:rPr>
              <w:t>10 суток в режиме реального времени</w:t>
            </w:r>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b/>
                <w:color w:val="000000"/>
                <w:spacing w:val="-1"/>
                <w:sz w:val="22"/>
                <w:szCs w:val="22"/>
                <w:lang w:val="x-none" w:eastAsia="en-US"/>
              </w:rPr>
              <w:t>для мест массового пребывания людей</w:t>
            </w:r>
            <w:r w:rsidRPr="002C107B">
              <w:rPr>
                <w:rFonts w:eastAsia="Calibri"/>
                <w:color w:val="000000"/>
                <w:spacing w:val="-1"/>
                <w:sz w:val="22"/>
                <w:szCs w:val="22"/>
                <w:lang w:val="x-none" w:eastAsia="en-US"/>
              </w:rPr>
              <w:t xml:space="preserve"> </w:t>
            </w:r>
            <w:r w:rsidRPr="002C107B">
              <w:rPr>
                <w:rFonts w:eastAsia="Calibri"/>
                <w:b/>
                <w:color w:val="000000"/>
                <w:spacing w:val="-1"/>
                <w:sz w:val="22"/>
                <w:szCs w:val="22"/>
                <w:lang w:val="x-none" w:eastAsia="en-US"/>
              </w:rPr>
              <w:t>в соответствии с  требованиями</w:t>
            </w:r>
            <w:r w:rsidRPr="002C107B">
              <w:rPr>
                <w:rFonts w:eastAsia="Calibri"/>
                <w:color w:val="000000"/>
                <w:spacing w:val="-1"/>
                <w:sz w:val="22"/>
                <w:szCs w:val="22"/>
                <w:lang w:val="x-none" w:eastAsia="en-US"/>
              </w:rPr>
              <w:t xml:space="preserve"> Постановления Правительства РФ от 25.03.2015 №272 «Об утверждении требований к антитеррористической защищённости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система видеонаблюдения должна обеспечивать непрерывное видеонаблюдение за состоянием обстановки на всей территории </w:t>
            </w:r>
            <w:r w:rsidRPr="002C107B">
              <w:rPr>
                <w:rFonts w:eastAsia="Calibri"/>
                <w:b/>
                <w:color w:val="000000"/>
                <w:spacing w:val="-1"/>
                <w:sz w:val="22"/>
                <w:szCs w:val="22"/>
                <w:lang w:val="x-none" w:eastAsia="en-US"/>
              </w:rPr>
              <w:t>места массового пребывания людей,</w:t>
            </w:r>
            <w:r w:rsidRPr="002C107B">
              <w:rPr>
                <w:rFonts w:eastAsia="Calibri"/>
                <w:color w:val="000000"/>
                <w:spacing w:val="-1"/>
                <w:sz w:val="22"/>
                <w:szCs w:val="22"/>
                <w:lang w:val="x-none" w:eastAsia="en-US"/>
              </w:rPr>
              <w:t xml:space="preserve"> </w:t>
            </w:r>
            <w:r w:rsidRPr="002C107B">
              <w:rPr>
                <w:rFonts w:eastAsia="Calibri"/>
                <w:b/>
                <w:color w:val="000000"/>
                <w:spacing w:val="-1"/>
                <w:sz w:val="22"/>
                <w:szCs w:val="22"/>
                <w:lang w:val="x-none" w:eastAsia="en-US"/>
              </w:rPr>
              <w:t>архивирование и хранение данных в течение 30 дней</w:t>
            </w:r>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подключения внешних накопителей для увеличения объёма видеоархива;</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тревожных входов;</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аудиовходов;</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обмена данными (в том числе ретрансляции) по протоколу RTSP (</w:t>
            </w:r>
            <w:proofErr w:type="spellStart"/>
            <w:r w:rsidRPr="002C107B">
              <w:rPr>
                <w:rFonts w:eastAsia="Calibri"/>
                <w:color w:val="000000"/>
                <w:spacing w:val="-1"/>
                <w:sz w:val="22"/>
                <w:szCs w:val="22"/>
                <w:lang w:val="x-none" w:eastAsia="en-US"/>
              </w:rPr>
              <w:t>Real</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Time</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Streaming</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Protocol</w:t>
            </w:r>
            <w:proofErr w:type="spellEnd"/>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8"/>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форматов сжатия видеоизображения H.264 и MJPEG.</w:t>
            </w: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2.2. </w:t>
            </w:r>
            <w:proofErr w:type="gramStart"/>
            <w:r w:rsidRPr="002C107B">
              <w:rPr>
                <w:rFonts w:eastAsia="Courier New"/>
                <w:color w:val="000000"/>
                <w:spacing w:val="-1"/>
                <w:sz w:val="22"/>
                <w:szCs w:val="22"/>
                <w:lang w:eastAsia="en-US" w:bidi="ru-RU"/>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roofErr w:type="gramEnd"/>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3. Технические требования к видеокамерам.</w:t>
            </w:r>
          </w:p>
          <w:p w:rsidR="006748CE" w:rsidRPr="002C107B" w:rsidRDefault="006748CE" w:rsidP="002C107B">
            <w:pPr>
              <w:widowControl w:val="0"/>
              <w:tabs>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Должны применяться следующие типы видеокамер:</w:t>
            </w:r>
          </w:p>
          <w:p w:rsidR="006748CE" w:rsidRPr="002C107B" w:rsidRDefault="006748CE" w:rsidP="002C107B">
            <w:pPr>
              <w:widowControl w:val="0"/>
              <w:numPr>
                <w:ilvl w:val="0"/>
                <w:numId w:val="11"/>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фиксированная видеокамера (тип 1);</w:t>
            </w:r>
          </w:p>
          <w:p w:rsidR="006748CE" w:rsidRPr="002C107B" w:rsidRDefault="006748CE" w:rsidP="002C107B">
            <w:pPr>
              <w:widowControl w:val="0"/>
              <w:numPr>
                <w:ilvl w:val="0"/>
                <w:numId w:val="11"/>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поворотная, управляемая PTZ видеокамера (тип 2).</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 xml:space="preserve">Уличные видеокамеры должны быть установлены в </w:t>
            </w:r>
            <w:proofErr w:type="spellStart"/>
            <w:r w:rsidRPr="002C107B">
              <w:rPr>
                <w:rFonts w:eastAsia="Courier New"/>
                <w:color w:val="000000"/>
                <w:spacing w:val="-1"/>
                <w:sz w:val="22"/>
                <w:szCs w:val="22"/>
                <w:lang w:eastAsia="en-US" w:bidi="ru-RU"/>
              </w:rPr>
              <w:t>гермокожух</w:t>
            </w:r>
            <w:proofErr w:type="spellEnd"/>
            <w:r w:rsidRPr="002C107B">
              <w:rPr>
                <w:rFonts w:eastAsia="Courier New"/>
                <w:color w:val="000000"/>
                <w:spacing w:val="-1"/>
                <w:sz w:val="22"/>
                <w:szCs w:val="22"/>
                <w:lang w:eastAsia="en-US" w:bidi="ru-RU"/>
              </w:rPr>
              <w:t xml:space="preserve"> с подогревом. Степень защиты </w:t>
            </w:r>
            <w:proofErr w:type="spellStart"/>
            <w:r w:rsidRPr="002C107B">
              <w:rPr>
                <w:rFonts w:eastAsia="Courier New"/>
                <w:color w:val="000000"/>
                <w:spacing w:val="-1"/>
                <w:sz w:val="22"/>
                <w:szCs w:val="22"/>
                <w:lang w:eastAsia="en-US" w:bidi="ru-RU"/>
              </w:rPr>
              <w:t>гермокожуха</w:t>
            </w:r>
            <w:proofErr w:type="spellEnd"/>
            <w:r w:rsidRPr="002C107B">
              <w:rPr>
                <w:rFonts w:eastAsia="Courier New"/>
                <w:color w:val="000000"/>
                <w:spacing w:val="-1"/>
                <w:sz w:val="22"/>
                <w:szCs w:val="22"/>
                <w:lang w:eastAsia="en-US" w:bidi="ru-RU"/>
              </w:rPr>
              <w:t xml:space="preserve"> должна быть не менее IP 65.</w:t>
            </w: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3.1. Требования к техническим и функциональным характеристикам видеокамер тип 1:</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разрешения видеоизображения, по выбору пользователя (первое значение количество точек по горизонтали второе значение количество точек по вертикали): 1280 точек на 720 точек, 30 кадр/с (720p) или 1280 точек на 720 точек, 25 кадр/с или 1024 точек на 576 точек, 30 кадр/с или 960 точек на 544 точек, 30 кадр/с или 704 точек на 480 точек, 30 кадр/с или 704 точек на 576 точек, 30 кадр/с  (4CIF) или</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 xml:space="preserve">640 точек на </w:t>
            </w:r>
            <w:r w:rsidRPr="002C107B">
              <w:rPr>
                <w:rFonts w:eastAsia="Calibri"/>
                <w:color w:val="000000"/>
                <w:spacing w:val="-1"/>
                <w:sz w:val="22"/>
                <w:szCs w:val="22"/>
                <w:lang w:val="x-none" w:eastAsia="en-US"/>
              </w:rPr>
              <w:lastRenderedPageBreak/>
              <w:t>368 точек, 30 кадр/с или 352 точек на 240 точек, 30 кадр/с</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или 352 точек на 288 точек,30 кадр/с или 352 точек на 240 точек, 25 кадр/с (CIF);</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формат сжатия видеосигнала H.264 и MJPEG;</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изображение цветное соответствующее ГОСТ 50948-2001;</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proofErr w:type="spellStart"/>
            <w:r w:rsidRPr="002C107B">
              <w:rPr>
                <w:rFonts w:eastAsia="Calibri"/>
                <w:color w:val="000000"/>
                <w:spacing w:val="-1"/>
                <w:sz w:val="22"/>
                <w:szCs w:val="22"/>
                <w:lang w:val="x-none" w:eastAsia="en-US"/>
              </w:rPr>
              <w:t>битрейт</w:t>
            </w:r>
            <w:proofErr w:type="spellEnd"/>
            <w:r w:rsidRPr="002C107B">
              <w:rPr>
                <w:rFonts w:eastAsia="Calibri"/>
                <w:color w:val="000000"/>
                <w:spacing w:val="-1"/>
                <w:sz w:val="22"/>
                <w:szCs w:val="22"/>
                <w:lang w:val="x-none" w:eastAsia="en-US"/>
              </w:rPr>
              <w:t>: не менее 2 Мбит\сек;</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минимальная освещенность не более 0,5 </w:t>
            </w:r>
            <w:proofErr w:type="spellStart"/>
            <w:r w:rsidRPr="002C107B">
              <w:rPr>
                <w:rFonts w:eastAsia="Calibri"/>
                <w:color w:val="000000"/>
                <w:spacing w:val="-1"/>
                <w:sz w:val="22"/>
                <w:szCs w:val="22"/>
                <w:lang w:val="x-none" w:eastAsia="en-US"/>
              </w:rPr>
              <w:t>лк</w:t>
            </w:r>
            <w:proofErr w:type="spellEnd"/>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наличие </w:t>
            </w:r>
            <w:proofErr w:type="spellStart"/>
            <w:r w:rsidRPr="002C107B">
              <w:rPr>
                <w:rFonts w:eastAsia="Calibri"/>
                <w:color w:val="000000"/>
                <w:spacing w:val="-1"/>
                <w:sz w:val="22"/>
                <w:szCs w:val="22"/>
                <w:lang w:val="x-none" w:eastAsia="en-US"/>
              </w:rPr>
              <w:t>варифокального</w:t>
            </w:r>
            <w:proofErr w:type="spellEnd"/>
            <w:r w:rsidRPr="002C107B">
              <w:rPr>
                <w:rFonts w:eastAsia="Calibri"/>
                <w:color w:val="000000"/>
                <w:spacing w:val="-1"/>
                <w:sz w:val="22"/>
                <w:szCs w:val="22"/>
                <w:lang w:val="x-none" w:eastAsia="en-US"/>
              </w:rPr>
              <w:t xml:space="preserve"> объектива;</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минимальное фокусное расстояние объектива не более 2,8 мм</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максимальное фокусное расстояние объектива не менее 12,0 мм</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встроенной инфракрасной подсветки с дальностью не менее 30 м;</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компенсации заднего света (BLC);</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обмена данными по протоколу RTSP (</w:t>
            </w:r>
            <w:proofErr w:type="spellStart"/>
            <w:r w:rsidRPr="002C107B">
              <w:rPr>
                <w:rFonts w:eastAsia="Calibri"/>
                <w:color w:val="000000"/>
                <w:spacing w:val="-1"/>
                <w:sz w:val="22"/>
                <w:szCs w:val="22"/>
                <w:lang w:val="x-none" w:eastAsia="en-US"/>
              </w:rPr>
              <w:t>Real</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Time</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Streaming</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Protocol</w:t>
            </w:r>
            <w:proofErr w:type="spellEnd"/>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7"/>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управления по протоколу ONVIF: приближение и отдаление сцены обзора, без изменения ракурса в пределах</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возможностей объектива источника видеоизображения.</w:t>
            </w:r>
          </w:p>
          <w:p w:rsidR="006748CE" w:rsidRPr="002C107B" w:rsidRDefault="006748CE" w:rsidP="002C107B">
            <w:pPr>
              <w:widowControl w:val="0"/>
              <w:tabs>
                <w:tab w:val="left" w:pos="314"/>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3.2. Требования к техническим и функциональным характеристикам видеокамер тип 2:</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поддержка разрешения видеоизображения, по выбору пользователя (первое значение количество точек по горизонтали второе значение количество точек по вертикали): 1280 точек на 720 точек, 30 кадр/с (720p) или 1280 точек на 720 точек, 25 кадр/с или 1024 точек на 576 точек, 30 кадр/с или 960 точек на 544 точек, 30 кадр/с или 704 точек на 480 точек, 30 кадр/с или 704 точек на 576 точек, 30 кадр/с  (4CIF) или </w:t>
            </w:r>
            <w:r w:rsidRPr="002C107B">
              <w:rPr>
                <w:rFonts w:eastAsia="Calibri"/>
                <w:color w:val="000000"/>
                <w:spacing w:val="-1"/>
                <w:sz w:val="22"/>
                <w:szCs w:val="22"/>
                <w:lang w:val="x-none" w:eastAsia="en-US"/>
              </w:rPr>
              <w:br/>
              <w:t>640 точек на 368 точек, 30 кадр/с или 352 точек на 240 точек, 30 кадр/с или 352 точек на 288 точек,30 кадр/с или 352 точек на 240 точек, 25 кадр/с (CIF);</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формат сжатия видеосигнала H.264 и MJPEG;</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изображение цветное соответствующее ГОСТ 50948-2001;</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proofErr w:type="spellStart"/>
            <w:r w:rsidRPr="002C107B">
              <w:rPr>
                <w:rFonts w:eastAsia="Calibri"/>
                <w:color w:val="000000"/>
                <w:spacing w:val="-1"/>
                <w:sz w:val="22"/>
                <w:szCs w:val="22"/>
                <w:lang w:val="x-none" w:eastAsia="en-US"/>
              </w:rPr>
              <w:t>битрейт</w:t>
            </w:r>
            <w:proofErr w:type="spellEnd"/>
            <w:r w:rsidRPr="002C107B">
              <w:rPr>
                <w:rFonts w:eastAsia="Calibri"/>
                <w:color w:val="000000"/>
                <w:spacing w:val="-1"/>
                <w:sz w:val="22"/>
                <w:szCs w:val="22"/>
                <w:lang w:val="x-none" w:eastAsia="en-US"/>
              </w:rPr>
              <w:t>: не менее 4 Мбит\сек;</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минимальная освещенность не более 0,5 </w:t>
            </w:r>
            <w:proofErr w:type="spellStart"/>
            <w:r w:rsidRPr="002C107B">
              <w:rPr>
                <w:rFonts w:eastAsia="Calibri"/>
                <w:color w:val="000000"/>
                <w:spacing w:val="-1"/>
                <w:sz w:val="22"/>
                <w:szCs w:val="22"/>
                <w:lang w:val="x-none" w:eastAsia="en-US"/>
              </w:rPr>
              <w:t>лк</w:t>
            </w:r>
            <w:proofErr w:type="spellEnd"/>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наличие </w:t>
            </w:r>
            <w:proofErr w:type="spellStart"/>
            <w:r w:rsidRPr="002C107B">
              <w:rPr>
                <w:rFonts w:eastAsia="Calibri"/>
                <w:color w:val="000000"/>
                <w:spacing w:val="-1"/>
                <w:sz w:val="22"/>
                <w:szCs w:val="22"/>
                <w:lang w:val="x-none" w:eastAsia="en-US"/>
              </w:rPr>
              <w:t>варифокального</w:t>
            </w:r>
            <w:proofErr w:type="spellEnd"/>
            <w:r w:rsidRPr="002C107B">
              <w:rPr>
                <w:rFonts w:eastAsia="Calibri"/>
                <w:color w:val="000000"/>
                <w:spacing w:val="-1"/>
                <w:sz w:val="22"/>
                <w:szCs w:val="22"/>
                <w:lang w:val="x-none" w:eastAsia="en-US"/>
              </w:rPr>
              <w:t xml:space="preserve"> объектива;</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минимальное фокусное расстояние объектива не более </w:t>
            </w:r>
            <w:r w:rsidRPr="002C107B">
              <w:rPr>
                <w:rFonts w:eastAsia="Calibri"/>
                <w:color w:val="000000"/>
                <w:spacing w:val="-1"/>
                <w:sz w:val="22"/>
                <w:szCs w:val="22"/>
                <w:lang w:val="x-none" w:eastAsia="en-US"/>
              </w:rPr>
              <w:br/>
              <w:t>3,8 мм;</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максимальное фокусное расстояние объектива не менее 45,6 мм;</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оптическое увеличение объектива не менее чем в 12 раз;</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цифровое увеличение не менее чем в 10 раз; </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встроенной инфракрасной подсветки с дальностью не менее 30 м;</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наличие компенсации заднего света (BLC).</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обмена данными по протоколу RTSP (</w:t>
            </w:r>
            <w:proofErr w:type="spellStart"/>
            <w:r w:rsidRPr="002C107B">
              <w:rPr>
                <w:rFonts w:eastAsia="Calibri"/>
                <w:color w:val="000000"/>
                <w:spacing w:val="-1"/>
                <w:sz w:val="22"/>
                <w:szCs w:val="22"/>
                <w:lang w:val="x-none" w:eastAsia="en-US"/>
              </w:rPr>
              <w:t>Real</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Time</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Streaming</w:t>
            </w:r>
            <w:proofErr w:type="spellEnd"/>
            <w:r w:rsidRPr="002C107B">
              <w:rPr>
                <w:rFonts w:eastAsia="Calibri"/>
                <w:color w:val="000000"/>
                <w:spacing w:val="-1"/>
                <w:sz w:val="22"/>
                <w:szCs w:val="22"/>
                <w:lang w:val="x-none" w:eastAsia="en-US"/>
              </w:rPr>
              <w:t xml:space="preserve"> </w:t>
            </w:r>
            <w:proofErr w:type="spellStart"/>
            <w:r w:rsidRPr="002C107B">
              <w:rPr>
                <w:rFonts w:eastAsia="Calibri"/>
                <w:color w:val="000000"/>
                <w:spacing w:val="-1"/>
                <w:sz w:val="22"/>
                <w:szCs w:val="22"/>
                <w:lang w:val="x-none" w:eastAsia="en-US"/>
              </w:rPr>
              <w:t>Protocol</w:t>
            </w:r>
            <w:proofErr w:type="spellEnd"/>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наклон и высокоскоростное панорамирование с обзором </w:t>
            </w:r>
            <w:r w:rsidRPr="002C107B">
              <w:rPr>
                <w:rFonts w:eastAsia="Calibri"/>
                <w:color w:val="000000"/>
                <w:spacing w:val="-1"/>
                <w:sz w:val="22"/>
                <w:szCs w:val="22"/>
                <w:lang w:val="x-none" w:eastAsia="en-US"/>
              </w:rPr>
              <w:br/>
            </w:r>
            <w:r w:rsidRPr="002C107B">
              <w:rPr>
                <w:rFonts w:eastAsia="Calibri"/>
                <w:color w:val="000000"/>
                <w:spacing w:val="-1"/>
                <w:sz w:val="22"/>
                <w:szCs w:val="22"/>
                <w:lang w:val="x-none" w:eastAsia="en-US"/>
              </w:rPr>
              <w:lastRenderedPageBreak/>
              <w:t>на 360°. Скорость поворота не менее 90 °/сек;</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управления по протоколу ONVIF: изменение ракурса сцены обзора вправо, влево, вверх, вниз в пределах возможностей источника видеоизображения;</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поддержка управления по протоколу ONVIF: приближения и отдаление сцены обзора, без изменения ракурса в пределах</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возможностей объектива источника видеоизображения;</w:t>
            </w:r>
          </w:p>
          <w:p w:rsidR="006748CE" w:rsidRPr="002C107B" w:rsidRDefault="006748CE" w:rsidP="002C107B">
            <w:pPr>
              <w:widowControl w:val="0"/>
              <w:numPr>
                <w:ilvl w:val="0"/>
                <w:numId w:val="6"/>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возможность организации патрулирования (автоматического перемещения видеокамеры для наблюдения за заранее выбранными зонами).</w:t>
            </w:r>
          </w:p>
          <w:p w:rsidR="006748CE" w:rsidRPr="002C107B" w:rsidRDefault="006748CE" w:rsidP="002C107B">
            <w:pPr>
              <w:tabs>
                <w:tab w:val="left" w:pos="196"/>
              </w:tabs>
              <w:contextualSpacing/>
              <w:jc w:val="both"/>
              <w:rPr>
                <w:rFonts w:eastAsia="Calibri"/>
                <w:color w:val="000000"/>
                <w:spacing w:val="-1"/>
                <w:sz w:val="22"/>
                <w:szCs w:val="22"/>
                <w:lang w:val="x-none" w:eastAsia="en-US"/>
              </w:rPr>
            </w:pPr>
          </w:p>
          <w:p w:rsidR="006748CE" w:rsidRPr="002C107B" w:rsidRDefault="006748CE" w:rsidP="002C107B">
            <w:pPr>
              <w:widowControl w:val="0"/>
              <w:tabs>
                <w:tab w:val="left" w:pos="4620"/>
              </w:tabs>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4. Технические требования к размещению оборудования и прокладке кабелей:</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проектируемое оборудование СВН разместить в серверной объекта либо в специально приспособленном помещении. Местоположение шкафа уточнить при проектировании и согласовать с Заказчиком;</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учётом требований к серверному помещению в соответствии с СН 512-78 «Требования к помещениям серверной»;</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предусмотреть установку проектируемых видеокамер с применением кронштейнов для крепления к стене или потолку;</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прокладка кабелей внутри здания предусмотреть в кабельных каналах по стенам и потолку, в гофрированной трубе за подвесным потолком (при наличии), в существующих лотках слаботочной кабельной системы (при наличии);</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прокладку кабелей по улице должна быть выполнена на высоте не</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менее 2,5 метров в гофрированной отрубе, рассчитанной на эксплуатацию при температуре от -40°C до +50°C;</w:t>
            </w:r>
          </w:p>
          <w:p w:rsidR="006748CE" w:rsidRPr="002C107B" w:rsidRDefault="006748CE" w:rsidP="002C107B">
            <w:pPr>
              <w:widowControl w:val="0"/>
              <w:numPr>
                <w:ilvl w:val="0"/>
                <w:numId w:val="5"/>
              </w:numPr>
              <w:tabs>
                <w:tab w:val="left" w:pos="196"/>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трассы прокладки кабелей, точное местоположение и углы обзора проектируемых видеокамер определить при проектировании и согласовать с Заказчиком.</w:t>
            </w:r>
          </w:p>
        </w:tc>
      </w:tr>
      <w:tr w:rsidR="006748CE" w:rsidRPr="002C107B" w:rsidTr="002C107B">
        <w:trPr>
          <w:trHeight w:val="70"/>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lastRenderedPageBreak/>
              <w:t xml:space="preserve">3.2.3. Электротехнические сооружения </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 xml:space="preserve">1. Документацией предусмотреть подключения системы </w:t>
            </w:r>
            <w:r w:rsidRPr="002C107B">
              <w:rPr>
                <w:rFonts w:eastAsia="Courier New"/>
                <w:color w:val="000000"/>
                <w:spacing w:val="-1"/>
                <w:sz w:val="22"/>
                <w:szCs w:val="22"/>
                <w:lang w:eastAsia="en-US" w:bidi="ru-RU"/>
              </w:rPr>
              <w:t>видеонаблюдения</w:t>
            </w:r>
            <w:r w:rsidRPr="002C107B">
              <w:rPr>
                <w:rFonts w:eastAsia="Courier New"/>
                <w:color w:val="000000"/>
                <w:sz w:val="22"/>
                <w:szCs w:val="22"/>
                <w:lang w:eastAsia="en-US" w:bidi="ru-RU"/>
              </w:rPr>
              <w:t xml:space="preserve"> к существующей системе электропитания и заземления здания 380/220В:</w:t>
            </w:r>
          </w:p>
          <w:p w:rsidR="006748CE" w:rsidRPr="002C107B" w:rsidRDefault="006748CE" w:rsidP="002C107B">
            <w:pPr>
              <w:widowControl w:val="0"/>
              <w:tabs>
                <w:tab w:val="left" w:pos="884"/>
              </w:tabs>
              <w:autoSpaceDE w:val="0"/>
              <w:autoSpaceDN w:val="0"/>
              <w:adjustRightInd w:val="0"/>
              <w:jc w:val="both"/>
              <w:rPr>
                <w:rFonts w:eastAsia="Courier New"/>
                <w:color w:val="000000"/>
                <w:sz w:val="22"/>
                <w:szCs w:val="22"/>
                <w:lang w:eastAsia="en-US" w:bidi="ru-RU"/>
              </w:rPr>
            </w:pPr>
            <w:r w:rsidRPr="002C107B">
              <w:rPr>
                <w:rFonts w:eastAsia="Courier New"/>
                <w:color w:val="000000"/>
                <w:sz w:val="22"/>
                <w:szCs w:val="22"/>
                <w:lang w:eastAsia="en-US" w:bidi="ru-RU"/>
              </w:rPr>
              <w:t xml:space="preserve">1.1. Предусмотреть прокладку кабеля электропитания от точки подключения до места расположения проектируемого оборудования системы </w:t>
            </w:r>
            <w:r w:rsidRPr="002C107B">
              <w:rPr>
                <w:rFonts w:eastAsia="Courier New"/>
                <w:color w:val="000000"/>
                <w:spacing w:val="-1"/>
                <w:sz w:val="22"/>
                <w:szCs w:val="22"/>
                <w:lang w:eastAsia="en-US" w:bidi="ru-RU"/>
              </w:rPr>
              <w:t>видеонаблюдения</w:t>
            </w:r>
            <w:r w:rsidRPr="002C107B">
              <w:rPr>
                <w:rFonts w:eastAsia="Courier New"/>
                <w:color w:val="000000"/>
                <w:sz w:val="22"/>
                <w:szCs w:val="22"/>
                <w:lang w:eastAsia="en-US" w:bidi="ru-RU"/>
              </w:rPr>
              <w:t>, марку и сечение кабелей электропитания определить при проектировании;</w:t>
            </w:r>
          </w:p>
          <w:p w:rsidR="006748CE" w:rsidRPr="002C107B" w:rsidRDefault="006748CE" w:rsidP="002C107B">
            <w:pPr>
              <w:widowControl w:val="0"/>
              <w:tabs>
                <w:tab w:val="left" w:pos="884"/>
              </w:tabs>
              <w:autoSpaceDE w:val="0"/>
              <w:autoSpaceDN w:val="0"/>
              <w:adjustRightInd w:val="0"/>
              <w:jc w:val="both"/>
              <w:rPr>
                <w:rFonts w:eastAsia="Courier New"/>
                <w:color w:val="000000"/>
                <w:sz w:val="22"/>
                <w:szCs w:val="22"/>
                <w:lang w:eastAsia="en-US" w:bidi="ru-RU"/>
              </w:rPr>
            </w:pPr>
            <w:r w:rsidRPr="002C107B">
              <w:rPr>
                <w:rFonts w:eastAsia="Courier New"/>
                <w:color w:val="000000"/>
                <w:sz w:val="22"/>
                <w:szCs w:val="22"/>
                <w:lang w:eastAsia="en-US" w:bidi="ru-RU"/>
              </w:rPr>
              <w:t>1.2. В точке подключения к сети электропитания предусмотреть установку автоматических выключателей необходимого номинала;</w:t>
            </w:r>
          </w:p>
          <w:p w:rsidR="006748CE" w:rsidRPr="002C107B" w:rsidRDefault="006748CE" w:rsidP="002C107B">
            <w:pPr>
              <w:widowControl w:val="0"/>
              <w:tabs>
                <w:tab w:val="left" w:pos="884"/>
              </w:tabs>
              <w:autoSpaceDE w:val="0"/>
              <w:autoSpaceDN w:val="0"/>
              <w:adjustRightInd w:val="0"/>
              <w:jc w:val="both"/>
              <w:rPr>
                <w:rFonts w:eastAsia="Courier New"/>
                <w:color w:val="000000"/>
                <w:sz w:val="22"/>
                <w:szCs w:val="22"/>
                <w:lang w:eastAsia="en-US" w:bidi="ru-RU"/>
              </w:rPr>
            </w:pPr>
            <w:r w:rsidRPr="002C107B">
              <w:rPr>
                <w:rFonts w:eastAsia="Courier New"/>
                <w:color w:val="000000"/>
                <w:sz w:val="22"/>
                <w:szCs w:val="22"/>
                <w:lang w:eastAsia="en-US" w:bidi="ru-RU"/>
              </w:rPr>
              <w:t>1.3. Точка подключения определяется совместно представителем владельца здания во время проведения проектно-изыскательских работ.</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 xml:space="preserve">2. Электропитание оборудование СВН должно быть предусмотрено от источников бесперебойного питания (UPS), </w:t>
            </w:r>
            <w:r w:rsidRPr="002C107B">
              <w:rPr>
                <w:rFonts w:eastAsia="Courier New"/>
                <w:color w:val="000000"/>
                <w:spacing w:val="-1"/>
                <w:sz w:val="22"/>
                <w:szCs w:val="22"/>
                <w:lang w:eastAsia="en-US" w:bidi="ru-RU"/>
              </w:rPr>
              <w:lastRenderedPageBreak/>
              <w:t>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10 минут при пропадании основного электропитания.</w:t>
            </w:r>
          </w:p>
          <w:p w:rsidR="006748CE" w:rsidRPr="002C107B" w:rsidRDefault="006748CE" w:rsidP="002C107B">
            <w:pPr>
              <w:widowControl w:val="0"/>
              <w:jc w:val="both"/>
              <w:rPr>
                <w:rFonts w:eastAsia="Courier New"/>
                <w:color w:val="000000"/>
                <w:spacing w:val="-1"/>
                <w:sz w:val="22"/>
                <w:szCs w:val="22"/>
                <w:lang w:eastAsia="en-US" w:bidi="ru-RU"/>
              </w:rPr>
            </w:pPr>
            <w:r w:rsidRPr="002C107B">
              <w:rPr>
                <w:rFonts w:eastAsia="Courier New"/>
                <w:color w:val="000000"/>
                <w:spacing w:val="-1"/>
                <w:sz w:val="22"/>
                <w:szCs w:val="22"/>
                <w:lang w:eastAsia="en-US" w:bidi="ru-RU"/>
              </w:rPr>
              <w:t xml:space="preserve">3. Электропитание цифровых видеокамер должно быть предусмотрено по технологии </w:t>
            </w:r>
            <w:proofErr w:type="spellStart"/>
            <w:r w:rsidRPr="002C107B">
              <w:rPr>
                <w:rFonts w:eastAsia="Courier New"/>
                <w:color w:val="000000"/>
                <w:spacing w:val="-1"/>
                <w:sz w:val="22"/>
                <w:szCs w:val="22"/>
                <w:lang w:val="en-US" w:eastAsia="en-US" w:bidi="ru-RU"/>
              </w:rPr>
              <w:t>PoE</w:t>
            </w:r>
            <w:proofErr w:type="spellEnd"/>
            <w:r w:rsidRPr="002C107B">
              <w:rPr>
                <w:rFonts w:eastAsia="Courier New"/>
                <w:color w:val="000000"/>
                <w:spacing w:val="-1"/>
                <w:sz w:val="22"/>
                <w:szCs w:val="22"/>
                <w:lang w:eastAsia="en-US" w:bidi="ru-RU"/>
              </w:rPr>
              <w:t xml:space="preserve"> (</w:t>
            </w:r>
            <w:r w:rsidRPr="002C107B">
              <w:rPr>
                <w:rFonts w:eastAsia="Courier New"/>
                <w:color w:val="000000"/>
                <w:spacing w:val="-1"/>
                <w:sz w:val="22"/>
                <w:szCs w:val="22"/>
                <w:lang w:val="en-US" w:eastAsia="en-US" w:bidi="ru-RU"/>
              </w:rPr>
              <w:t>IEEE</w:t>
            </w:r>
            <w:r w:rsidRPr="002C107B">
              <w:rPr>
                <w:rFonts w:eastAsia="Courier New"/>
                <w:color w:val="000000"/>
                <w:spacing w:val="-1"/>
                <w:sz w:val="22"/>
                <w:szCs w:val="22"/>
                <w:lang w:eastAsia="en-US" w:bidi="ru-RU"/>
              </w:rPr>
              <w:t xml:space="preserve"> 802.3</w:t>
            </w:r>
            <w:proofErr w:type="spellStart"/>
            <w:r w:rsidRPr="002C107B">
              <w:rPr>
                <w:rFonts w:eastAsia="Courier New"/>
                <w:color w:val="000000"/>
                <w:spacing w:val="-1"/>
                <w:sz w:val="22"/>
                <w:szCs w:val="22"/>
                <w:lang w:val="en-US" w:eastAsia="en-US" w:bidi="ru-RU"/>
              </w:rPr>
              <w:t>af</w:t>
            </w:r>
            <w:proofErr w:type="spellEnd"/>
            <w:r w:rsidRPr="002C107B">
              <w:rPr>
                <w:rFonts w:eastAsia="Courier New"/>
                <w:color w:val="000000"/>
                <w:spacing w:val="-1"/>
                <w:sz w:val="22"/>
                <w:szCs w:val="22"/>
                <w:lang w:eastAsia="en-US" w:bidi="ru-RU"/>
              </w:rPr>
              <w:t xml:space="preserve"> / </w:t>
            </w:r>
            <w:r w:rsidRPr="002C107B">
              <w:rPr>
                <w:rFonts w:eastAsia="Courier New"/>
                <w:color w:val="000000"/>
                <w:spacing w:val="-1"/>
                <w:sz w:val="22"/>
                <w:szCs w:val="22"/>
                <w:lang w:val="en-US" w:eastAsia="en-US" w:bidi="ru-RU"/>
              </w:rPr>
              <w:t>IEEE</w:t>
            </w:r>
            <w:r w:rsidRPr="002C107B">
              <w:rPr>
                <w:rFonts w:eastAsia="Courier New"/>
                <w:color w:val="000000"/>
                <w:spacing w:val="-1"/>
                <w:sz w:val="22"/>
                <w:szCs w:val="22"/>
                <w:lang w:eastAsia="en-US" w:bidi="ru-RU"/>
              </w:rPr>
              <w:t xml:space="preserve"> 802.3</w:t>
            </w:r>
            <w:r w:rsidRPr="002C107B">
              <w:rPr>
                <w:rFonts w:eastAsia="Courier New"/>
                <w:color w:val="000000"/>
                <w:spacing w:val="-1"/>
                <w:sz w:val="22"/>
                <w:szCs w:val="22"/>
                <w:lang w:val="en-US" w:eastAsia="en-US" w:bidi="ru-RU"/>
              </w:rPr>
              <w:t>at</w:t>
            </w:r>
            <w:r w:rsidRPr="002C107B">
              <w:rPr>
                <w:rFonts w:eastAsia="Courier New"/>
                <w:color w:val="000000"/>
                <w:spacing w:val="-1"/>
                <w:sz w:val="22"/>
                <w:szCs w:val="22"/>
                <w:lang w:eastAsia="en-US" w:bidi="ru-RU"/>
              </w:rPr>
              <w:t>).</w:t>
            </w:r>
          </w:p>
          <w:p w:rsidR="006748CE" w:rsidRPr="002C107B" w:rsidRDefault="006748CE" w:rsidP="002C107B">
            <w:pPr>
              <w:widowControl w:val="0"/>
              <w:jc w:val="both"/>
              <w:rPr>
                <w:rFonts w:eastAsia="Courier New"/>
                <w:color w:val="000000"/>
                <w:spacing w:val="-1"/>
                <w:sz w:val="22"/>
                <w:szCs w:val="22"/>
                <w:lang w:eastAsia="en-US" w:bidi="ru-RU"/>
              </w:rPr>
            </w:pPr>
          </w:p>
        </w:tc>
      </w:tr>
      <w:tr w:rsidR="006748CE" w:rsidRPr="002C107B" w:rsidTr="002C107B">
        <w:tblPrEx>
          <w:tblLook w:val="0000" w:firstRow="0" w:lastRow="0" w:firstColumn="0" w:lastColumn="0" w:noHBand="0" w:noVBand="0"/>
        </w:tblPrEx>
        <w:trPr>
          <w:trHeight w:val="245"/>
        </w:trPr>
        <w:tc>
          <w:tcPr>
            <w:tcW w:w="3232" w:type="dxa"/>
            <w:tcBorders>
              <w:right w:val="single" w:sz="4" w:space="0" w:color="auto"/>
            </w:tcBorders>
          </w:tcPr>
          <w:p w:rsidR="006748CE" w:rsidRPr="002C107B" w:rsidRDefault="006748CE" w:rsidP="002C107B">
            <w:pPr>
              <w:widowControl w:val="0"/>
              <w:tabs>
                <w:tab w:val="num" w:pos="1571"/>
              </w:tabs>
              <w:rPr>
                <w:rFonts w:eastAsia="Courier New"/>
                <w:b/>
                <w:color w:val="000000"/>
                <w:sz w:val="22"/>
                <w:szCs w:val="22"/>
                <w:lang w:bidi="ru-RU"/>
              </w:rPr>
            </w:pPr>
            <w:r w:rsidRPr="002C107B">
              <w:rPr>
                <w:rFonts w:eastAsia="Courier New"/>
                <w:color w:val="000000"/>
                <w:sz w:val="22"/>
                <w:szCs w:val="22"/>
                <w:lang w:bidi="ru-RU"/>
              </w:rPr>
              <w:lastRenderedPageBreak/>
              <w:t>3.2.4.</w:t>
            </w:r>
            <w:r w:rsidRPr="002C107B">
              <w:rPr>
                <w:rFonts w:eastAsia="Courier New"/>
                <w:b/>
                <w:color w:val="000000"/>
                <w:sz w:val="22"/>
                <w:szCs w:val="22"/>
                <w:lang w:bidi="ru-RU"/>
              </w:rPr>
              <w:t xml:space="preserve"> </w:t>
            </w:r>
            <w:r w:rsidRPr="002C107B">
              <w:rPr>
                <w:rFonts w:eastAsia="Courier New"/>
                <w:color w:val="000000"/>
                <w:sz w:val="22"/>
                <w:szCs w:val="22"/>
                <w:lang w:bidi="ru-RU"/>
              </w:rPr>
              <w:t>Приспособление помещений</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В случае необходимости предусмотреть приспособление помещения, в котором устанавливается оборудование.</w:t>
            </w:r>
          </w:p>
        </w:tc>
      </w:tr>
      <w:tr w:rsidR="006748CE" w:rsidRPr="002C107B" w:rsidTr="002C107B">
        <w:tblPrEx>
          <w:tblLook w:val="0000" w:firstRow="0" w:lastRow="0" w:firstColumn="0" w:lastColumn="0" w:noHBand="0" w:noVBand="0"/>
        </w:tblPrEx>
        <w:trPr>
          <w:trHeight w:val="29"/>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bidi="ru-RU"/>
              </w:rPr>
            </w:pPr>
            <w:r w:rsidRPr="002C107B">
              <w:rPr>
                <w:rFonts w:eastAsia="Courier New"/>
                <w:color w:val="000000"/>
                <w:sz w:val="22"/>
                <w:szCs w:val="22"/>
                <w:lang w:bidi="ru-RU"/>
              </w:rPr>
              <w:t>3.2.5. Сметная документация</w:t>
            </w:r>
          </w:p>
        </w:tc>
        <w:tc>
          <w:tcPr>
            <w:tcW w:w="6124" w:type="dxa"/>
            <w:tcBorders>
              <w:left w:val="single" w:sz="4" w:space="0" w:color="auto"/>
            </w:tcBorders>
          </w:tcPr>
          <w:p w:rsidR="006748CE" w:rsidRPr="002C107B" w:rsidRDefault="006748CE" w:rsidP="002C107B">
            <w:pPr>
              <w:widowControl w:val="0"/>
              <w:autoSpaceDE w:val="0"/>
              <w:autoSpaceDN w:val="0"/>
              <w:adjustRightInd w:val="0"/>
              <w:jc w:val="both"/>
              <w:rPr>
                <w:rFonts w:eastAsia="Courier New"/>
                <w:bCs/>
                <w:color w:val="000000"/>
                <w:sz w:val="22"/>
                <w:szCs w:val="22"/>
                <w:lang w:bidi="ru-RU"/>
              </w:rPr>
            </w:pPr>
            <w:r w:rsidRPr="002C107B">
              <w:rPr>
                <w:rFonts w:eastAsia="Courier New"/>
                <w:color w:val="000000"/>
                <w:sz w:val="22"/>
                <w:szCs w:val="22"/>
                <w:lang w:bidi="ru-RU"/>
              </w:rPr>
              <w:t xml:space="preserve">Сметная документация должна быть выполнена в соответствии со </w:t>
            </w:r>
            <w:r w:rsidRPr="002C107B">
              <w:rPr>
                <w:rFonts w:eastAsia="Courier New"/>
                <w:color w:val="000000"/>
                <w:sz w:val="22"/>
                <w:szCs w:val="22"/>
                <w:shd w:val="clear" w:color="auto" w:fill="FFFFFF"/>
                <w:lang w:bidi="ru-RU"/>
              </w:rPr>
              <w:t>сборником единичных расценок, утвержденным в законодательном порядке на основании нормативно-правовых документов действующих</w:t>
            </w:r>
            <w:r w:rsidRPr="002C107B">
              <w:rPr>
                <w:rFonts w:eastAsia="Courier New"/>
                <w:color w:val="000000"/>
                <w:sz w:val="22"/>
                <w:szCs w:val="22"/>
                <w:lang w:bidi="ru-RU"/>
              </w:rPr>
              <w:t xml:space="preserve"> на дату заключения контракта.</w:t>
            </w:r>
          </w:p>
        </w:tc>
      </w:tr>
      <w:tr w:rsidR="006748CE" w:rsidRPr="002C107B" w:rsidTr="002C107B">
        <w:trPr>
          <w:trHeight w:val="686"/>
        </w:trPr>
        <w:tc>
          <w:tcPr>
            <w:tcW w:w="3232" w:type="dxa"/>
            <w:tcBorders>
              <w:right w:val="single" w:sz="4" w:space="0" w:color="auto"/>
            </w:tcBorders>
          </w:tcPr>
          <w:p w:rsidR="006748CE" w:rsidRPr="002C107B" w:rsidRDefault="006748CE" w:rsidP="002C107B">
            <w:pPr>
              <w:widowControl w:val="0"/>
              <w:rPr>
                <w:rFonts w:eastAsia="Courier New"/>
                <w:color w:val="000000"/>
                <w:sz w:val="22"/>
                <w:szCs w:val="22"/>
                <w:lang w:eastAsia="en-US" w:bidi="ru-RU"/>
              </w:rPr>
            </w:pPr>
            <w:r w:rsidRPr="002C107B">
              <w:rPr>
                <w:rFonts w:eastAsia="Courier New"/>
                <w:color w:val="000000"/>
                <w:sz w:val="22"/>
                <w:szCs w:val="22"/>
                <w:lang w:eastAsia="en-US" w:bidi="ru-RU"/>
              </w:rPr>
              <w:t>3.3. Дополнительные требования</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bidi="ru-RU"/>
              </w:rPr>
            </w:pPr>
            <w:r w:rsidRPr="002C107B">
              <w:rPr>
                <w:rFonts w:eastAsia="Courier New"/>
                <w:bCs/>
                <w:color w:val="000000"/>
                <w:sz w:val="22"/>
                <w:szCs w:val="22"/>
                <w:lang w:bidi="ru-RU"/>
              </w:rPr>
              <w:t>1. Проектно-сметная</w:t>
            </w:r>
            <w:r w:rsidRPr="002C107B">
              <w:rPr>
                <w:rFonts w:eastAsia="Courier New"/>
                <w:color w:val="000000"/>
                <w:sz w:val="22"/>
                <w:szCs w:val="22"/>
                <w:lang w:bidi="ru-RU"/>
              </w:rPr>
              <w:t xml:space="preserve"> документация должна быть выполнена </w:t>
            </w:r>
            <w:r w:rsidRPr="002C107B">
              <w:rPr>
                <w:rFonts w:eastAsia="Courier New"/>
                <w:color w:val="000000"/>
                <w:sz w:val="22"/>
                <w:szCs w:val="22"/>
                <w:lang w:bidi="ru-RU"/>
              </w:rPr>
              <w:br/>
              <w:t>в соответствии со следующими нормативными правовыми актами, а также нормативно-техническими и регламентирующими документами:</w:t>
            </w:r>
          </w:p>
          <w:p w:rsidR="006748CE" w:rsidRPr="002C107B" w:rsidRDefault="006748CE" w:rsidP="002C107B">
            <w:pPr>
              <w:widowControl w:val="0"/>
              <w:numPr>
                <w:ilvl w:val="0"/>
                <w:numId w:val="10"/>
              </w:numPr>
              <w:tabs>
                <w:tab w:val="left" w:pos="198"/>
              </w:tabs>
              <w:jc w:val="both"/>
              <w:rPr>
                <w:snapToGrid w:val="0"/>
                <w:color w:val="000000"/>
                <w:sz w:val="22"/>
                <w:szCs w:val="22"/>
                <w:lang w:val="x-none" w:eastAsia="en-US"/>
              </w:rPr>
            </w:pPr>
            <w:r w:rsidRPr="002C107B">
              <w:rPr>
                <w:snapToGrid w:val="0"/>
                <w:color w:val="000000"/>
                <w:sz w:val="22"/>
                <w:szCs w:val="22"/>
                <w:lang w:val="x-none" w:eastAsia="en-US"/>
              </w:rPr>
              <w:t>«РД 78.36.003.2002. Инженерно-техническая</w:t>
            </w:r>
            <w:r w:rsidRPr="002C107B">
              <w:rPr>
                <w:snapToGrid w:val="0"/>
                <w:color w:val="000000"/>
                <w:sz w:val="22"/>
                <w:szCs w:val="22"/>
                <w:lang w:eastAsia="en-US"/>
              </w:rPr>
              <w:t xml:space="preserve"> </w:t>
            </w:r>
            <w:proofErr w:type="spellStart"/>
            <w:r w:rsidRPr="002C107B">
              <w:rPr>
                <w:snapToGrid w:val="0"/>
                <w:color w:val="000000"/>
                <w:sz w:val="22"/>
                <w:szCs w:val="22"/>
                <w:lang w:val="x-none" w:eastAsia="en-US"/>
              </w:rPr>
              <w:t>укреплённость</w:t>
            </w:r>
            <w:proofErr w:type="spellEnd"/>
            <w:r w:rsidRPr="002C107B">
              <w:rPr>
                <w:snapToGrid w:val="0"/>
                <w:color w:val="000000"/>
                <w:sz w:val="22"/>
                <w:szCs w:val="22"/>
                <w:lang w:val="x-none" w:eastAsia="en-US"/>
              </w:rPr>
              <w:t>.</w:t>
            </w:r>
            <w:r w:rsidRPr="002C107B">
              <w:rPr>
                <w:snapToGrid w:val="0"/>
                <w:color w:val="000000"/>
                <w:sz w:val="22"/>
                <w:szCs w:val="22"/>
                <w:lang w:eastAsia="en-US"/>
              </w:rPr>
              <w:t xml:space="preserve"> </w:t>
            </w:r>
            <w:r w:rsidRPr="002C107B">
              <w:rPr>
                <w:snapToGrid w:val="0"/>
                <w:color w:val="000000"/>
                <w:sz w:val="22"/>
                <w:szCs w:val="22"/>
                <w:lang w:val="x-none" w:eastAsia="en-US"/>
              </w:rPr>
              <w:t>Технические средства охраны. Требования и нормы проектирования по защите объектов от преступных посягательств», утверждённым МВД РФ 06.11.2002;</w:t>
            </w:r>
          </w:p>
          <w:p w:rsidR="006748CE" w:rsidRPr="002C107B" w:rsidRDefault="006748CE" w:rsidP="002C107B">
            <w:pPr>
              <w:widowControl w:val="0"/>
              <w:numPr>
                <w:ilvl w:val="0"/>
                <w:numId w:val="10"/>
              </w:numPr>
              <w:tabs>
                <w:tab w:val="left" w:pos="198"/>
              </w:tabs>
              <w:jc w:val="both"/>
              <w:rPr>
                <w:snapToGrid w:val="0"/>
                <w:color w:val="000000"/>
                <w:sz w:val="22"/>
                <w:szCs w:val="22"/>
                <w:lang w:val="x-none" w:eastAsia="en-US"/>
              </w:rPr>
            </w:pPr>
            <w:r w:rsidRPr="002C107B">
              <w:rPr>
                <w:snapToGrid w:val="0"/>
                <w:color w:val="000000"/>
                <w:sz w:val="22"/>
                <w:szCs w:val="22"/>
                <w:lang w:val="x-none" w:eastAsia="en-US"/>
              </w:rPr>
              <w:t>Р 78.36.002-99 ГУВО МВД России «Выбор и применение</w:t>
            </w:r>
            <w:r w:rsidRPr="002C107B">
              <w:rPr>
                <w:snapToGrid w:val="0"/>
                <w:color w:val="000000"/>
                <w:sz w:val="22"/>
                <w:szCs w:val="22"/>
                <w:lang w:eastAsia="en-US"/>
              </w:rPr>
              <w:t xml:space="preserve"> </w:t>
            </w:r>
            <w:r w:rsidRPr="002C107B">
              <w:rPr>
                <w:snapToGrid w:val="0"/>
                <w:color w:val="000000"/>
                <w:sz w:val="22"/>
                <w:szCs w:val="22"/>
                <w:lang w:val="x-none" w:eastAsia="en-US"/>
              </w:rPr>
              <w:t>телевизионных систем видеоконтроля»;</w:t>
            </w:r>
          </w:p>
          <w:p w:rsidR="006748CE" w:rsidRPr="002C107B" w:rsidRDefault="006748CE" w:rsidP="002C107B">
            <w:pPr>
              <w:widowControl w:val="0"/>
              <w:numPr>
                <w:ilvl w:val="0"/>
                <w:numId w:val="13"/>
              </w:numPr>
              <w:tabs>
                <w:tab w:val="left" w:pos="198"/>
              </w:tabs>
              <w:contextualSpacing/>
              <w:jc w:val="both"/>
              <w:rPr>
                <w:rFonts w:eastAsia="Calibri"/>
                <w:color w:val="000000"/>
                <w:sz w:val="22"/>
                <w:szCs w:val="22"/>
                <w:lang w:val="x-none" w:eastAsia="en-US"/>
              </w:rPr>
            </w:pPr>
            <w:r w:rsidRPr="002C107B">
              <w:rPr>
                <w:rFonts w:eastAsia="Calibri"/>
                <w:color w:val="000000"/>
                <w:spacing w:val="-1"/>
                <w:sz w:val="22"/>
                <w:szCs w:val="22"/>
                <w:lang w:val="x-none" w:eastAsia="en-US"/>
              </w:rPr>
              <w:t>ГОСТ Р 21.101-2020 «Национальный стандарт Российской</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 xml:space="preserve">Федерации. Система проектной документации для строительства. Основные требования к проектной и рабочей документации» (утверждён и введён в действие Приказом </w:t>
            </w:r>
            <w:proofErr w:type="spellStart"/>
            <w:r w:rsidRPr="002C107B">
              <w:rPr>
                <w:rFonts w:eastAsia="Calibri"/>
                <w:color w:val="000000"/>
                <w:spacing w:val="-1"/>
                <w:sz w:val="22"/>
                <w:szCs w:val="22"/>
                <w:lang w:val="x-none" w:eastAsia="en-US"/>
              </w:rPr>
              <w:t>Росстандарта</w:t>
            </w:r>
            <w:proofErr w:type="spellEnd"/>
            <w:r w:rsidRPr="002C107B">
              <w:rPr>
                <w:rFonts w:eastAsia="Calibri"/>
                <w:color w:val="000000"/>
                <w:spacing w:val="-1"/>
                <w:sz w:val="22"/>
                <w:szCs w:val="22"/>
                <w:lang w:val="x-none" w:eastAsia="en-US"/>
              </w:rPr>
              <w:t xml:space="preserve"> от 23.06.2020 №282-ст);</w:t>
            </w:r>
          </w:p>
          <w:p w:rsidR="006748CE" w:rsidRPr="002C107B" w:rsidRDefault="006748CE" w:rsidP="002C107B">
            <w:pPr>
              <w:widowControl w:val="0"/>
              <w:numPr>
                <w:ilvl w:val="0"/>
                <w:numId w:val="13"/>
              </w:numPr>
              <w:tabs>
                <w:tab w:val="left" w:pos="198"/>
              </w:tabs>
              <w:contextualSpacing/>
              <w:jc w:val="both"/>
              <w:rPr>
                <w:rFonts w:eastAsia="Calibri"/>
                <w:color w:val="000000"/>
                <w:sz w:val="22"/>
                <w:szCs w:val="22"/>
                <w:lang w:val="x-none" w:eastAsia="en-US"/>
              </w:rPr>
            </w:pPr>
            <w:r w:rsidRPr="002C107B">
              <w:rPr>
                <w:rFonts w:eastAsia="Calibri"/>
                <w:color w:val="000000"/>
                <w:spacing w:val="-1"/>
                <w:sz w:val="22"/>
                <w:szCs w:val="22"/>
                <w:lang w:val="x-none" w:eastAsia="en-US"/>
              </w:rPr>
              <w:t>Постановлением Правительства РФ от 16.02.2008 №87</w:t>
            </w:r>
            <w:r w:rsidRPr="002C107B">
              <w:rPr>
                <w:rFonts w:eastAsia="Calibri"/>
                <w:color w:val="000000"/>
                <w:spacing w:val="-1"/>
                <w:sz w:val="22"/>
                <w:szCs w:val="22"/>
                <w:lang w:eastAsia="en-US"/>
              </w:rPr>
              <w:t xml:space="preserve"> </w:t>
            </w:r>
            <w:r w:rsidRPr="002C107B">
              <w:rPr>
                <w:rFonts w:eastAsia="Calibri"/>
                <w:color w:val="000000"/>
                <w:spacing w:val="-1"/>
                <w:sz w:val="22"/>
                <w:szCs w:val="22"/>
                <w:lang w:val="x-none" w:eastAsia="en-US"/>
              </w:rPr>
              <w:t>«О составе разделов проектной документации и требованиях к их содержанию»;</w:t>
            </w:r>
          </w:p>
          <w:p w:rsidR="006748CE" w:rsidRPr="002C107B" w:rsidRDefault="006748CE" w:rsidP="002C107B">
            <w:pPr>
              <w:widowControl w:val="0"/>
              <w:numPr>
                <w:ilvl w:val="0"/>
                <w:numId w:val="10"/>
              </w:numPr>
              <w:tabs>
                <w:tab w:val="left" w:pos="198"/>
              </w:tabs>
              <w:contextualSpacing/>
              <w:jc w:val="both"/>
              <w:rPr>
                <w:rFonts w:eastAsia="Calibri"/>
                <w:bCs/>
                <w:color w:val="000000"/>
                <w:sz w:val="22"/>
                <w:szCs w:val="22"/>
                <w:lang w:val="x-none" w:eastAsia="en-US"/>
              </w:rPr>
            </w:pPr>
            <w:r w:rsidRPr="002C107B">
              <w:rPr>
                <w:rFonts w:eastAsia="Calibri"/>
                <w:bCs/>
                <w:color w:val="000000"/>
                <w:sz w:val="22"/>
                <w:szCs w:val="22"/>
                <w:lang w:val="x-none" w:eastAsia="en-US"/>
              </w:rPr>
              <w:t xml:space="preserve">Правилами устройства электроустановок, </w:t>
            </w:r>
            <w:r w:rsidRPr="002C107B">
              <w:rPr>
                <w:rFonts w:eastAsia="Calibri"/>
                <w:color w:val="000000"/>
                <w:sz w:val="22"/>
                <w:szCs w:val="22"/>
                <w:lang w:val="x-none" w:eastAsia="en-US"/>
              </w:rPr>
              <w:t>утверждёнными приказом Минэнерго РФ от 08.07.02 №204</w:t>
            </w:r>
            <w:r w:rsidRPr="002C107B">
              <w:rPr>
                <w:rFonts w:eastAsia="Calibri"/>
                <w:bCs/>
                <w:color w:val="000000"/>
                <w:sz w:val="22"/>
                <w:szCs w:val="22"/>
                <w:lang w:val="x-none" w:eastAsia="en-US"/>
              </w:rPr>
              <w:t>;</w:t>
            </w:r>
          </w:p>
          <w:p w:rsidR="006748CE" w:rsidRPr="002C107B" w:rsidRDefault="006748CE" w:rsidP="002C107B">
            <w:pPr>
              <w:widowControl w:val="0"/>
              <w:numPr>
                <w:ilvl w:val="0"/>
                <w:numId w:val="10"/>
              </w:numPr>
              <w:tabs>
                <w:tab w:val="left" w:pos="198"/>
              </w:tabs>
              <w:contextualSpacing/>
              <w:jc w:val="both"/>
              <w:rPr>
                <w:rFonts w:eastAsia="Calibri"/>
                <w:bCs/>
                <w:color w:val="000000"/>
                <w:sz w:val="22"/>
                <w:szCs w:val="22"/>
                <w:lang w:val="x-none" w:eastAsia="en-US"/>
              </w:rPr>
            </w:pPr>
            <w:r w:rsidRPr="002C107B">
              <w:rPr>
                <w:rFonts w:eastAsia="Calibri"/>
                <w:bCs/>
                <w:color w:val="000000"/>
                <w:sz w:val="22"/>
                <w:szCs w:val="22"/>
                <w:lang w:val="x-none" w:eastAsia="en-US"/>
              </w:rPr>
              <w:t>иными нормами и правилами.</w:t>
            </w:r>
          </w:p>
          <w:p w:rsidR="006748CE" w:rsidRPr="002C107B" w:rsidRDefault="006748CE" w:rsidP="002C107B">
            <w:pPr>
              <w:widowControl w:val="0"/>
              <w:jc w:val="both"/>
              <w:rPr>
                <w:rFonts w:eastAsia="Courier New"/>
                <w:bCs/>
                <w:color w:val="000000"/>
                <w:sz w:val="22"/>
                <w:szCs w:val="22"/>
                <w:lang w:bidi="ru-RU"/>
              </w:rPr>
            </w:pPr>
            <w:r w:rsidRPr="002C107B">
              <w:rPr>
                <w:rFonts w:eastAsia="Courier New"/>
                <w:bCs/>
                <w:color w:val="000000"/>
                <w:sz w:val="22"/>
                <w:szCs w:val="22"/>
                <w:lang w:bidi="ru-RU"/>
              </w:rPr>
              <w:t>2. Дополнительные требования:</w:t>
            </w:r>
          </w:p>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 xml:space="preserve">2.1. В проектной документации </w:t>
            </w:r>
            <w:r w:rsidRPr="002C107B">
              <w:rPr>
                <w:rFonts w:eastAsia="Courier New"/>
                <w:b/>
                <w:color w:val="000000"/>
                <w:sz w:val="22"/>
                <w:szCs w:val="22"/>
                <w:lang w:bidi="ru-RU"/>
              </w:rPr>
              <w:t xml:space="preserve">обязать </w:t>
            </w:r>
            <w:r w:rsidR="004F495C" w:rsidRPr="002C107B">
              <w:rPr>
                <w:rFonts w:eastAsia="Courier New"/>
                <w:b/>
                <w:color w:val="000000"/>
                <w:sz w:val="22"/>
                <w:szCs w:val="22"/>
                <w:lang w:bidi="ru-RU"/>
              </w:rPr>
              <w:t>Подрядчика</w:t>
            </w:r>
            <w:r w:rsidRPr="002C107B">
              <w:rPr>
                <w:rFonts w:eastAsia="Courier New"/>
                <w:color w:val="000000"/>
                <w:sz w:val="22"/>
                <w:szCs w:val="22"/>
                <w:lang w:bidi="ru-RU"/>
              </w:rPr>
              <w:t xml:space="preserve"> после окончания работ по монтажу и пуско-наладке </w:t>
            </w:r>
            <w:r w:rsidRPr="002C107B">
              <w:rPr>
                <w:rFonts w:eastAsia="Courier New"/>
                <w:b/>
                <w:color w:val="000000"/>
                <w:sz w:val="22"/>
                <w:szCs w:val="22"/>
                <w:lang w:bidi="ru-RU"/>
              </w:rPr>
              <w:t>заполнить Паспорт КСОБ</w:t>
            </w:r>
            <w:r w:rsidRPr="002C107B">
              <w:rPr>
                <w:rFonts w:eastAsia="Courier New"/>
                <w:color w:val="000000"/>
                <w:sz w:val="22"/>
                <w:szCs w:val="22"/>
                <w:lang w:bidi="ru-RU"/>
              </w:rPr>
              <w:t xml:space="preserve"> объекта в соответствии с распоряжением Комитета по информатизации и связи </w:t>
            </w:r>
            <w:r w:rsidRPr="002C107B">
              <w:rPr>
                <w:rFonts w:eastAsia="Courier New"/>
                <w:b/>
                <w:bCs/>
                <w:iCs/>
                <w:color w:val="000000"/>
                <w:sz w:val="22"/>
                <w:szCs w:val="22"/>
                <w:lang w:bidi="ru-RU"/>
              </w:rPr>
              <w:t>№ 137-р от 12.07.2021</w:t>
            </w:r>
            <w:r w:rsidRPr="002C107B">
              <w:rPr>
                <w:rFonts w:eastAsia="Courier New"/>
                <w:color w:val="000000"/>
                <w:sz w:val="22"/>
                <w:szCs w:val="22"/>
                <w:lang w:bidi="ru-RU"/>
              </w:rPr>
              <w:t>.</w:t>
            </w:r>
          </w:p>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2.2. Предусмотреть использование в приоритетном порядке оборудования отечественных производителей.</w:t>
            </w:r>
          </w:p>
        </w:tc>
      </w:tr>
      <w:tr w:rsidR="006748CE" w:rsidRPr="002C107B" w:rsidTr="002C107B">
        <w:trPr>
          <w:trHeight w:val="229"/>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3.4. Особые требования</w:t>
            </w:r>
          </w:p>
        </w:tc>
        <w:tc>
          <w:tcPr>
            <w:tcW w:w="6124" w:type="dxa"/>
            <w:tcBorders>
              <w:left w:val="single" w:sz="4" w:space="0" w:color="auto"/>
            </w:tcBorders>
          </w:tcPr>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1.</w:t>
            </w:r>
            <w:r w:rsidRPr="002C107B">
              <w:rPr>
                <w:rFonts w:eastAsia="Courier New"/>
                <w:b/>
                <w:color w:val="000000"/>
                <w:sz w:val="22"/>
                <w:szCs w:val="22"/>
                <w:lang w:bidi="ru-RU"/>
              </w:rPr>
              <w:t xml:space="preserve"> Необходимо предусмотреть в проектно-сметной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w:t>
            </w:r>
            <w:r w:rsidRPr="002C107B">
              <w:rPr>
                <w:rFonts w:eastAsia="Courier New"/>
                <w:color w:val="000000"/>
                <w:sz w:val="22"/>
                <w:szCs w:val="22"/>
                <w:lang w:bidi="ru-RU"/>
              </w:rPr>
              <w:t xml:space="preserve"> «</w:t>
            </w:r>
            <w:proofErr w:type="spellStart"/>
            <w:r w:rsidRPr="002C107B">
              <w:rPr>
                <w:rFonts w:eastAsia="Courier New"/>
                <w:color w:val="000000"/>
                <w:sz w:val="22"/>
                <w:szCs w:val="22"/>
                <w:lang w:bidi="ru-RU"/>
              </w:rPr>
              <w:t>Аппаратно</w:t>
            </w:r>
            <w:proofErr w:type="spellEnd"/>
            <w:r w:rsidRPr="002C107B">
              <w:rPr>
                <w:rFonts w:eastAsia="Courier New"/>
                <w:color w:val="000000"/>
                <w:sz w:val="22"/>
                <w:szCs w:val="22"/>
                <w:lang w:bidi="ru-RU"/>
              </w:rPr>
              <w:t xml:space="preserve"> программный комплекс «Безопасный город» (далее – АС «ГЦВН» ГИС СПб «АПК «Безопасный город»).</w:t>
            </w:r>
          </w:p>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2. </w:t>
            </w:r>
            <w:r w:rsidRPr="002C107B">
              <w:rPr>
                <w:rFonts w:eastAsia="Courier New"/>
                <w:b/>
                <w:color w:val="000000"/>
                <w:sz w:val="22"/>
                <w:szCs w:val="22"/>
                <w:lang w:bidi="ru-RU"/>
              </w:rPr>
              <w:t xml:space="preserve">В качестве основного канала </w:t>
            </w:r>
            <w:proofErr w:type="gramStart"/>
            <w:r w:rsidRPr="002C107B">
              <w:rPr>
                <w:rFonts w:eastAsia="Courier New"/>
                <w:b/>
                <w:color w:val="000000"/>
                <w:sz w:val="22"/>
                <w:szCs w:val="22"/>
                <w:lang w:bidi="ru-RU"/>
              </w:rPr>
              <w:t>к</w:t>
            </w:r>
            <w:proofErr w:type="gramEnd"/>
            <w:r w:rsidRPr="002C107B">
              <w:rPr>
                <w:rFonts w:eastAsia="Courier New"/>
                <w:b/>
                <w:color w:val="000000"/>
                <w:sz w:val="22"/>
                <w:szCs w:val="22"/>
                <w:lang w:bidi="ru-RU"/>
              </w:rPr>
              <w:t xml:space="preserve"> </w:t>
            </w:r>
            <w:proofErr w:type="gramStart"/>
            <w:r w:rsidRPr="002C107B">
              <w:rPr>
                <w:rFonts w:eastAsia="Courier New"/>
                <w:b/>
                <w:color w:val="000000"/>
                <w:sz w:val="22"/>
                <w:szCs w:val="22"/>
                <w:lang w:bidi="ru-RU"/>
              </w:rPr>
              <w:t>АС</w:t>
            </w:r>
            <w:proofErr w:type="gramEnd"/>
            <w:r w:rsidRPr="002C107B">
              <w:rPr>
                <w:rFonts w:eastAsia="Courier New"/>
                <w:b/>
                <w:color w:val="000000"/>
                <w:sz w:val="22"/>
                <w:szCs w:val="22"/>
                <w:lang w:bidi="ru-RU"/>
              </w:rPr>
              <w:t xml:space="preserve"> «ГЦВН» ГИС СПб «АПК «Безопасный город» предусматривается использование каналов</w:t>
            </w:r>
            <w:r w:rsidRPr="002C107B">
              <w:rPr>
                <w:rFonts w:eastAsia="Courier New"/>
                <w:color w:val="000000"/>
                <w:sz w:val="22"/>
                <w:szCs w:val="22"/>
                <w:lang w:bidi="ru-RU"/>
              </w:rPr>
              <w:t xml:space="preserve"> волоконно-оптических линий связи </w:t>
            </w:r>
            <w:r w:rsidRPr="002C107B">
              <w:rPr>
                <w:rFonts w:eastAsia="Courier New"/>
                <w:color w:val="000000"/>
                <w:sz w:val="22"/>
                <w:szCs w:val="22"/>
                <w:lang w:bidi="ru-RU"/>
              </w:rPr>
              <w:lastRenderedPageBreak/>
              <w:t xml:space="preserve">(ВОЛС) Единой </w:t>
            </w:r>
            <w:proofErr w:type="spellStart"/>
            <w:r w:rsidRPr="002C107B">
              <w:rPr>
                <w:rFonts w:eastAsia="Courier New"/>
                <w:color w:val="000000"/>
                <w:sz w:val="22"/>
                <w:szCs w:val="22"/>
                <w:lang w:bidi="ru-RU"/>
              </w:rPr>
              <w:t>мультисервисной</w:t>
            </w:r>
            <w:proofErr w:type="spellEnd"/>
            <w:r w:rsidRPr="002C107B">
              <w:rPr>
                <w:rFonts w:eastAsia="Courier New"/>
                <w:color w:val="000000"/>
                <w:sz w:val="22"/>
                <w:szCs w:val="22"/>
                <w:lang w:bidi="ru-RU"/>
              </w:rPr>
              <w:t xml:space="preserve"> телекоммуникационной сети (ЕМТС) при её наличии на объекте.</w:t>
            </w:r>
          </w:p>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3. </w:t>
            </w:r>
            <w:r w:rsidRPr="002C107B">
              <w:rPr>
                <w:rFonts w:eastAsia="Courier New"/>
                <w:b/>
                <w:color w:val="000000"/>
                <w:sz w:val="22"/>
                <w:szCs w:val="22"/>
                <w:lang w:bidi="ru-RU"/>
              </w:rPr>
              <w:t>Технические условия на подключение объекта к точке присутствия ЕМТС запросить в Комитете по информатизации и связи</w:t>
            </w:r>
            <w:r w:rsidRPr="002C107B">
              <w:rPr>
                <w:rFonts w:eastAsia="Courier New"/>
                <w:color w:val="000000"/>
                <w:sz w:val="22"/>
                <w:szCs w:val="22"/>
                <w:lang w:bidi="ru-RU"/>
              </w:rPr>
              <w:t>.</w:t>
            </w:r>
          </w:p>
          <w:p w:rsidR="006748CE" w:rsidRPr="002C107B" w:rsidRDefault="006748CE" w:rsidP="002C107B">
            <w:pPr>
              <w:widowControl w:val="0"/>
              <w:jc w:val="both"/>
              <w:rPr>
                <w:rFonts w:eastAsia="Courier New"/>
                <w:color w:val="000000"/>
                <w:sz w:val="22"/>
                <w:szCs w:val="22"/>
                <w:lang w:bidi="ru-RU"/>
              </w:rPr>
            </w:pPr>
            <w:r w:rsidRPr="002C107B">
              <w:rPr>
                <w:rFonts w:eastAsia="Courier New"/>
                <w:color w:val="000000"/>
                <w:sz w:val="22"/>
                <w:szCs w:val="22"/>
                <w:lang w:bidi="ru-RU"/>
              </w:rPr>
              <w:t>4. Для передачи видеоинформации на каждую камеру требуется канал скоростью не менее:</w:t>
            </w:r>
          </w:p>
          <w:p w:rsidR="006748CE" w:rsidRPr="002C107B" w:rsidRDefault="006748CE" w:rsidP="002C107B">
            <w:pPr>
              <w:widowControl w:val="0"/>
              <w:numPr>
                <w:ilvl w:val="0"/>
                <w:numId w:val="4"/>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для фиксированной видеокамеры (тип 1) </w:t>
            </w:r>
            <w:r w:rsidRPr="002C107B">
              <w:rPr>
                <w:rFonts w:eastAsia="Calibri"/>
                <w:color w:val="000000"/>
                <w:sz w:val="22"/>
                <w:szCs w:val="22"/>
                <w:lang w:val="x-none" w:eastAsia="en-US"/>
              </w:rPr>
              <w:t>скорость передачи данных</w:t>
            </w:r>
            <w:r w:rsidRPr="002C107B">
              <w:rPr>
                <w:rFonts w:eastAsia="Calibri"/>
                <w:color w:val="000000"/>
                <w:sz w:val="22"/>
                <w:szCs w:val="22"/>
                <w:lang w:eastAsia="en-US"/>
              </w:rPr>
              <w:t xml:space="preserve"> </w:t>
            </w:r>
            <w:r w:rsidRPr="002C107B">
              <w:rPr>
                <w:rFonts w:eastAsia="Calibri"/>
                <w:color w:val="000000"/>
                <w:sz w:val="22"/>
                <w:szCs w:val="22"/>
                <w:lang w:val="x-none" w:eastAsia="en-US"/>
              </w:rPr>
              <w:t>не менее 2 Мбит/сек</w:t>
            </w:r>
            <w:r w:rsidRPr="002C107B">
              <w:rPr>
                <w:rFonts w:eastAsia="Calibri"/>
                <w:color w:val="000000"/>
                <w:spacing w:val="-1"/>
                <w:sz w:val="22"/>
                <w:szCs w:val="22"/>
                <w:lang w:val="x-none" w:eastAsia="en-US"/>
              </w:rPr>
              <w:t>;</w:t>
            </w:r>
          </w:p>
          <w:p w:rsidR="006748CE" w:rsidRPr="002C107B" w:rsidRDefault="006748CE" w:rsidP="002C107B">
            <w:pPr>
              <w:widowControl w:val="0"/>
              <w:numPr>
                <w:ilvl w:val="0"/>
                <w:numId w:val="4"/>
              </w:numPr>
              <w:tabs>
                <w:tab w:val="left" w:pos="198"/>
              </w:tabs>
              <w:contextualSpacing/>
              <w:jc w:val="both"/>
              <w:rPr>
                <w:rFonts w:eastAsia="Calibri"/>
                <w:color w:val="000000"/>
                <w:spacing w:val="-1"/>
                <w:sz w:val="22"/>
                <w:szCs w:val="22"/>
                <w:lang w:val="x-none" w:eastAsia="en-US"/>
              </w:rPr>
            </w:pPr>
            <w:r w:rsidRPr="002C107B">
              <w:rPr>
                <w:rFonts w:eastAsia="Calibri"/>
                <w:color w:val="000000"/>
                <w:spacing w:val="-1"/>
                <w:sz w:val="22"/>
                <w:szCs w:val="22"/>
                <w:lang w:val="x-none" w:eastAsia="en-US"/>
              </w:rPr>
              <w:t xml:space="preserve">для поворотной, управляемой PTZ видеокамеры (тип 2) </w:t>
            </w:r>
            <w:r w:rsidRPr="002C107B">
              <w:rPr>
                <w:rFonts w:eastAsia="Calibri"/>
                <w:color w:val="000000"/>
                <w:sz w:val="22"/>
                <w:szCs w:val="22"/>
                <w:lang w:val="x-none" w:eastAsia="en-US"/>
              </w:rPr>
              <w:t>скорость</w:t>
            </w:r>
            <w:r w:rsidRPr="002C107B">
              <w:rPr>
                <w:rFonts w:eastAsia="Calibri"/>
                <w:color w:val="000000"/>
                <w:sz w:val="22"/>
                <w:szCs w:val="22"/>
                <w:lang w:eastAsia="en-US"/>
              </w:rPr>
              <w:t xml:space="preserve"> </w:t>
            </w:r>
            <w:r w:rsidRPr="002C107B">
              <w:rPr>
                <w:rFonts w:eastAsia="Calibri"/>
                <w:color w:val="000000"/>
                <w:sz w:val="22"/>
                <w:szCs w:val="22"/>
                <w:lang w:val="x-none" w:eastAsia="en-US"/>
              </w:rPr>
              <w:t>передачи данных не менее 4 Мбит/сек</w:t>
            </w:r>
            <w:r w:rsidRPr="002C107B">
              <w:rPr>
                <w:rFonts w:eastAsia="Calibri"/>
                <w:color w:val="000000"/>
                <w:spacing w:val="-1"/>
                <w:sz w:val="22"/>
                <w:szCs w:val="22"/>
                <w:lang w:val="x-none" w:eastAsia="en-US"/>
              </w:rPr>
              <w:t>.</w:t>
            </w:r>
          </w:p>
        </w:tc>
      </w:tr>
      <w:tr w:rsidR="006748CE" w:rsidRPr="002C107B" w:rsidTr="002C107B">
        <w:trPr>
          <w:trHeight w:val="70"/>
        </w:trPr>
        <w:tc>
          <w:tcPr>
            <w:tcW w:w="3232" w:type="dxa"/>
            <w:tcBorders>
              <w:right w:val="single" w:sz="4" w:space="0" w:color="auto"/>
            </w:tcBorders>
          </w:tcPr>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lastRenderedPageBreak/>
              <w:t>3.5. Согласования</w:t>
            </w:r>
          </w:p>
        </w:tc>
        <w:tc>
          <w:tcPr>
            <w:tcW w:w="6124" w:type="dxa"/>
            <w:tcBorders>
              <w:left w:val="single" w:sz="4" w:space="0" w:color="auto"/>
            </w:tcBorders>
          </w:tcPr>
          <w:p w:rsidR="006748CE" w:rsidRPr="002C107B" w:rsidRDefault="006748CE" w:rsidP="002C107B">
            <w:pPr>
              <w:widowControl w:val="0"/>
              <w:jc w:val="both"/>
              <w:rPr>
                <w:rFonts w:eastAsia="Courier New"/>
                <w:bCs/>
                <w:color w:val="000000"/>
                <w:sz w:val="22"/>
                <w:szCs w:val="22"/>
                <w:lang w:eastAsia="en-US" w:bidi="ru-RU"/>
              </w:rPr>
            </w:pPr>
            <w:r w:rsidRPr="002C107B">
              <w:rPr>
                <w:rFonts w:eastAsia="Courier New"/>
                <w:bCs/>
                <w:color w:val="000000"/>
                <w:sz w:val="22"/>
                <w:szCs w:val="22"/>
                <w:lang w:eastAsia="en-US" w:bidi="ru-RU"/>
              </w:rPr>
              <w:t>1. План расположения оборудования, структурные схемы, схемы прокладки кабелей и др. должны быть согласованы с Заказчиком и собственником защищаемых помещений (подпись и печать).</w:t>
            </w:r>
          </w:p>
          <w:p w:rsidR="006748CE" w:rsidRPr="002C107B" w:rsidRDefault="006748CE" w:rsidP="002C107B">
            <w:pPr>
              <w:widowControl w:val="0"/>
              <w:jc w:val="both"/>
              <w:rPr>
                <w:rFonts w:eastAsia="Courier New"/>
                <w:bCs/>
                <w:color w:val="000000"/>
                <w:sz w:val="22"/>
                <w:szCs w:val="22"/>
                <w:lang w:eastAsia="en-US" w:bidi="ru-RU"/>
              </w:rPr>
            </w:pPr>
            <w:r w:rsidRPr="002C107B">
              <w:rPr>
                <w:rFonts w:eastAsia="Courier New"/>
                <w:bCs/>
                <w:color w:val="000000"/>
                <w:sz w:val="22"/>
                <w:szCs w:val="22"/>
                <w:lang w:eastAsia="en-US" w:bidi="ru-RU"/>
              </w:rPr>
              <w:t>2. План расположения оборудования на фасаде здания должен быть согласован с Комитетом по градостроительству и архитектуре.</w:t>
            </w:r>
          </w:p>
          <w:p w:rsidR="006748CE" w:rsidRPr="002C107B" w:rsidRDefault="006748CE" w:rsidP="002C107B">
            <w:pPr>
              <w:widowControl w:val="0"/>
              <w:jc w:val="both"/>
              <w:rPr>
                <w:rFonts w:eastAsia="Courier New"/>
                <w:bCs/>
                <w:color w:val="000000"/>
                <w:sz w:val="22"/>
                <w:szCs w:val="22"/>
                <w:lang w:eastAsia="en-US" w:bidi="ru-RU"/>
              </w:rPr>
            </w:pPr>
            <w:r w:rsidRPr="002C107B">
              <w:rPr>
                <w:rFonts w:eastAsia="Courier New"/>
                <w:bCs/>
                <w:color w:val="000000"/>
                <w:sz w:val="22"/>
                <w:szCs w:val="22"/>
                <w:lang w:eastAsia="en-US" w:bidi="ru-RU"/>
              </w:rPr>
              <w:t xml:space="preserve">3. В случае если здание находится под охраной государства, вышеуказанные документы должны быть согласованы с </w:t>
            </w:r>
            <w:r w:rsidRPr="002C107B">
              <w:rPr>
                <w:rFonts w:eastAsia="Courier New"/>
                <w:color w:val="000000"/>
                <w:sz w:val="22"/>
                <w:szCs w:val="22"/>
                <w:lang w:eastAsia="en-US" w:bidi="ru-RU"/>
              </w:rPr>
              <w:t>Комитетом по государственному контролю, использованию и охране памятников истории и культуры</w:t>
            </w:r>
            <w:r w:rsidRPr="002C107B">
              <w:rPr>
                <w:rFonts w:eastAsia="Courier New"/>
                <w:bCs/>
                <w:color w:val="000000"/>
                <w:sz w:val="22"/>
                <w:szCs w:val="22"/>
                <w:lang w:eastAsia="en-US" w:bidi="ru-RU"/>
              </w:rPr>
              <w:t>.</w:t>
            </w:r>
          </w:p>
          <w:p w:rsidR="006748CE" w:rsidRPr="002C107B" w:rsidRDefault="006748CE" w:rsidP="002C107B">
            <w:pPr>
              <w:widowControl w:val="0"/>
              <w:jc w:val="both"/>
              <w:rPr>
                <w:rFonts w:eastAsia="Courier New"/>
                <w:color w:val="000000"/>
                <w:sz w:val="22"/>
                <w:szCs w:val="22"/>
                <w:lang w:eastAsia="en-US" w:bidi="ru-RU"/>
              </w:rPr>
            </w:pPr>
            <w:r w:rsidRPr="002C107B">
              <w:rPr>
                <w:rFonts w:eastAsia="Courier New"/>
                <w:color w:val="000000"/>
                <w:sz w:val="22"/>
                <w:szCs w:val="22"/>
                <w:lang w:eastAsia="en-US" w:bidi="ru-RU"/>
              </w:rPr>
              <w:t>4. Проектно-сметная документация согласовывается в СПб ГКУ «ГМЦ» на соответствие выданным техническим условиям.</w:t>
            </w:r>
          </w:p>
        </w:tc>
      </w:tr>
      <w:tr w:rsidR="006748CE" w:rsidRPr="002C107B" w:rsidTr="002C107B">
        <w:trPr>
          <w:trHeight w:val="193"/>
        </w:trPr>
        <w:tc>
          <w:tcPr>
            <w:tcW w:w="9356" w:type="dxa"/>
            <w:gridSpan w:val="2"/>
            <w:vAlign w:val="center"/>
          </w:tcPr>
          <w:p w:rsidR="006748CE" w:rsidRPr="002C107B" w:rsidRDefault="006748CE" w:rsidP="002C107B">
            <w:pPr>
              <w:widowControl w:val="0"/>
              <w:jc w:val="center"/>
              <w:rPr>
                <w:rFonts w:eastAsia="Courier New"/>
                <w:color w:val="000000"/>
                <w:sz w:val="22"/>
                <w:szCs w:val="22"/>
                <w:lang w:eastAsia="en-US" w:bidi="ru-RU"/>
              </w:rPr>
            </w:pPr>
            <w:r w:rsidRPr="002C107B">
              <w:rPr>
                <w:rFonts w:eastAsia="Courier New"/>
                <w:color w:val="000000"/>
                <w:sz w:val="22"/>
                <w:szCs w:val="22"/>
                <w:lang w:eastAsia="en-US" w:bidi="ru-RU"/>
              </w:rPr>
              <w:t>4. Исходные данные:</w:t>
            </w:r>
          </w:p>
        </w:tc>
      </w:tr>
      <w:tr w:rsidR="006748CE" w:rsidRPr="002C107B" w:rsidTr="002C107B">
        <w:trPr>
          <w:trHeight w:val="29"/>
        </w:trPr>
        <w:tc>
          <w:tcPr>
            <w:tcW w:w="3232" w:type="dxa"/>
            <w:tcBorders>
              <w:right w:val="single" w:sz="4" w:space="0" w:color="auto"/>
            </w:tcBorders>
          </w:tcPr>
          <w:p w:rsidR="006748CE" w:rsidRPr="002C107B" w:rsidRDefault="006748CE" w:rsidP="002C107B">
            <w:pPr>
              <w:tabs>
                <w:tab w:val="left" w:pos="708"/>
                <w:tab w:val="center" w:pos="4677"/>
                <w:tab w:val="right" w:pos="9355"/>
              </w:tabs>
              <w:rPr>
                <w:color w:val="000000"/>
                <w:sz w:val="22"/>
                <w:szCs w:val="22"/>
                <w:lang w:val="x-none" w:eastAsia="en-US"/>
              </w:rPr>
            </w:pPr>
            <w:r w:rsidRPr="002C107B">
              <w:rPr>
                <w:color w:val="000000"/>
                <w:sz w:val="22"/>
                <w:szCs w:val="22"/>
                <w:lang w:val="x-none" w:eastAsia="en-US"/>
              </w:rPr>
              <w:t>4.1. Предоставляемые заказчиком</w:t>
            </w:r>
          </w:p>
        </w:tc>
        <w:tc>
          <w:tcPr>
            <w:tcW w:w="6124" w:type="dxa"/>
            <w:tcBorders>
              <w:left w:val="single" w:sz="4" w:space="0" w:color="auto"/>
            </w:tcBorders>
          </w:tcPr>
          <w:p w:rsidR="006748CE" w:rsidRPr="002C107B" w:rsidRDefault="006748CE" w:rsidP="002C107B">
            <w:pPr>
              <w:widowControl w:val="0"/>
              <w:tabs>
                <w:tab w:val="num" w:pos="610"/>
              </w:tabs>
              <w:jc w:val="both"/>
              <w:rPr>
                <w:rFonts w:eastAsia="Courier New"/>
                <w:bCs/>
                <w:color w:val="000000"/>
                <w:sz w:val="22"/>
                <w:szCs w:val="22"/>
                <w:lang w:eastAsia="en-US" w:bidi="ru-RU"/>
              </w:rPr>
            </w:pPr>
            <w:r w:rsidRPr="002C107B">
              <w:rPr>
                <w:rFonts w:eastAsia="Courier New"/>
                <w:bCs/>
                <w:color w:val="000000"/>
                <w:sz w:val="22"/>
                <w:szCs w:val="22"/>
                <w:lang w:eastAsia="en-US" w:bidi="ru-RU"/>
              </w:rPr>
              <w:t>Архитектурно-строительные чертежи, содержащие разрезы, экспликации помещений.</w:t>
            </w:r>
          </w:p>
        </w:tc>
      </w:tr>
      <w:tr w:rsidR="006748CE" w:rsidRPr="002C107B" w:rsidTr="002C107B">
        <w:trPr>
          <w:trHeight w:val="29"/>
        </w:trPr>
        <w:tc>
          <w:tcPr>
            <w:tcW w:w="3232" w:type="dxa"/>
            <w:tcBorders>
              <w:right w:val="single" w:sz="4" w:space="0" w:color="auto"/>
            </w:tcBorders>
          </w:tcPr>
          <w:p w:rsidR="006748CE" w:rsidRPr="002C107B" w:rsidRDefault="006748CE" w:rsidP="002C107B">
            <w:pPr>
              <w:keepLines/>
              <w:tabs>
                <w:tab w:val="left" w:pos="708"/>
                <w:tab w:val="center" w:pos="4677"/>
                <w:tab w:val="right" w:pos="9355"/>
              </w:tabs>
              <w:rPr>
                <w:color w:val="000000"/>
                <w:sz w:val="22"/>
                <w:szCs w:val="22"/>
                <w:lang w:val="x-none" w:eastAsia="en-US"/>
              </w:rPr>
            </w:pPr>
            <w:r w:rsidRPr="002C107B">
              <w:rPr>
                <w:color w:val="000000"/>
                <w:sz w:val="22"/>
                <w:szCs w:val="22"/>
                <w:lang w:val="x-none" w:eastAsia="en-US"/>
              </w:rPr>
              <w:t>4.2. Характеристика помещений</w:t>
            </w:r>
          </w:p>
        </w:tc>
        <w:tc>
          <w:tcPr>
            <w:tcW w:w="6124" w:type="dxa"/>
            <w:tcBorders>
              <w:left w:val="single" w:sz="4" w:space="0" w:color="auto"/>
            </w:tcBorders>
          </w:tcPr>
          <w:p w:rsidR="006748CE" w:rsidRPr="002C107B" w:rsidRDefault="006748CE" w:rsidP="002C107B">
            <w:pPr>
              <w:keepLines/>
              <w:widowControl w:val="0"/>
              <w:tabs>
                <w:tab w:val="num" w:pos="610"/>
              </w:tabs>
              <w:jc w:val="both"/>
              <w:rPr>
                <w:rFonts w:eastAsia="Courier New"/>
                <w:bCs/>
                <w:color w:val="000000"/>
                <w:sz w:val="22"/>
                <w:szCs w:val="22"/>
                <w:lang w:eastAsia="en-US" w:bidi="ru-RU"/>
              </w:rPr>
            </w:pPr>
            <w:r w:rsidRPr="002C107B">
              <w:rPr>
                <w:rFonts w:eastAsia="Courier New"/>
                <w:bCs/>
                <w:color w:val="000000"/>
                <w:sz w:val="22"/>
                <w:szCs w:val="22"/>
                <w:lang w:eastAsia="en-US" w:bidi="ru-RU"/>
              </w:rPr>
              <w:t>Пост охраны находится в помещении № 100 корпуса</w:t>
            </w:r>
            <w:proofErr w:type="gramStart"/>
            <w:r w:rsidRPr="002C107B">
              <w:rPr>
                <w:rFonts w:eastAsia="Courier New"/>
                <w:bCs/>
                <w:color w:val="000000"/>
                <w:sz w:val="22"/>
                <w:szCs w:val="22"/>
                <w:lang w:eastAsia="en-US" w:bidi="ru-RU"/>
              </w:rPr>
              <w:t xml:space="preserve"> В</w:t>
            </w:r>
            <w:proofErr w:type="gramEnd"/>
          </w:p>
          <w:p w:rsidR="006748CE" w:rsidRPr="002C107B" w:rsidRDefault="006748CE" w:rsidP="002C107B">
            <w:pPr>
              <w:keepLines/>
              <w:widowControl w:val="0"/>
              <w:tabs>
                <w:tab w:val="num" w:pos="610"/>
              </w:tabs>
              <w:jc w:val="both"/>
              <w:rPr>
                <w:rFonts w:eastAsia="Courier New"/>
                <w:bCs/>
                <w:color w:val="000000"/>
                <w:sz w:val="22"/>
                <w:szCs w:val="22"/>
                <w:lang w:eastAsia="en-US" w:bidi="ru-RU"/>
              </w:rPr>
            </w:pPr>
          </w:p>
        </w:tc>
      </w:tr>
    </w:tbl>
    <w:p w:rsidR="001C6AD6" w:rsidRDefault="001C6AD6" w:rsidP="002C107B">
      <w:pPr>
        <w:keepLines/>
        <w:widowControl w:val="0"/>
        <w:tabs>
          <w:tab w:val="left" w:pos="708"/>
          <w:tab w:val="center" w:pos="4153"/>
          <w:tab w:val="right" w:pos="8306"/>
        </w:tabs>
        <w:jc w:val="center"/>
        <w:rPr>
          <w:rFonts w:eastAsia="Courier New"/>
          <w:b/>
          <w:bCs/>
          <w:color w:val="000000"/>
          <w:lang w:bidi="ru-RU"/>
        </w:rPr>
      </w:pPr>
    </w:p>
    <w:p w:rsidR="001C6AD6" w:rsidRDefault="007D50F7" w:rsidP="002C107B">
      <w:pPr>
        <w:keepLines/>
        <w:widowControl w:val="0"/>
        <w:tabs>
          <w:tab w:val="left" w:pos="708"/>
          <w:tab w:val="center" w:pos="4153"/>
          <w:tab w:val="right" w:pos="8306"/>
        </w:tabs>
        <w:jc w:val="center"/>
        <w:rPr>
          <w:rFonts w:eastAsia="Courier New"/>
          <w:b/>
          <w:bCs/>
          <w:color w:val="000000"/>
          <w:lang w:bidi="ru-RU"/>
        </w:rPr>
      </w:pPr>
      <w:r>
        <w:rPr>
          <w:rFonts w:eastAsia="Courier New"/>
          <w:b/>
          <w:bCs/>
          <w:color w:val="000000"/>
          <w:lang w:bidi="ru-RU"/>
        </w:rPr>
        <w:t>7. П</w:t>
      </w:r>
      <w:r w:rsidRPr="006748CE">
        <w:rPr>
          <w:rFonts w:eastAsia="Courier New"/>
          <w:b/>
          <w:bCs/>
          <w:color w:val="000000"/>
          <w:lang w:bidi="ru-RU"/>
        </w:rPr>
        <w:t>еречень отчетных документов</w:t>
      </w:r>
    </w:p>
    <w:p w:rsidR="001C6AD6" w:rsidRPr="006748CE" w:rsidRDefault="001C6AD6" w:rsidP="002C107B">
      <w:pPr>
        <w:keepLines/>
        <w:widowControl w:val="0"/>
        <w:tabs>
          <w:tab w:val="left" w:pos="708"/>
          <w:tab w:val="center" w:pos="4153"/>
          <w:tab w:val="right" w:pos="8306"/>
        </w:tabs>
        <w:jc w:val="center"/>
        <w:rPr>
          <w:rFonts w:ascii="Courier New" w:eastAsia="Courier New" w:hAnsi="Courier New" w:cs="Courier New"/>
          <w:color w:val="000000"/>
          <w:lang w:bidi="ru-RU"/>
        </w:rPr>
      </w:pPr>
    </w:p>
    <w:tbl>
      <w:tblPr>
        <w:tblW w:w="4899" w:type="pct"/>
        <w:tblInd w:w="108" w:type="dxa"/>
        <w:tblLayout w:type="fixed"/>
        <w:tblLook w:val="0000" w:firstRow="0" w:lastRow="0" w:firstColumn="0" w:lastColumn="0" w:noHBand="0" w:noVBand="0"/>
      </w:tblPr>
      <w:tblGrid>
        <w:gridCol w:w="709"/>
        <w:gridCol w:w="2934"/>
        <w:gridCol w:w="1183"/>
        <w:gridCol w:w="4552"/>
      </w:tblGrid>
      <w:tr w:rsidR="006748CE" w:rsidRPr="006748CE" w:rsidTr="001C6AD6">
        <w:trPr>
          <w:cantSplit/>
          <w:trHeight w:val="64"/>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2C107B" w:rsidRDefault="006748CE" w:rsidP="002C107B">
            <w:pPr>
              <w:keepLines/>
              <w:widowControl w:val="0"/>
              <w:ind w:left="57" w:right="57"/>
              <w:jc w:val="center"/>
              <w:rPr>
                <w:rFonts w:eastAsia="Courier New"/>
                <w:color w:val="000000"/>
                <w:sz w:val="22"/>
                <w:szCs w:val="22"/>
                <w:lang w:bidi="ru-RU"/>
              </w:rPr>
            </w:pPr>
            <w:r w:rsidRPr="002C107B">
              <w:rPr>
                <w:rFonts w:eastAsia="Courier New"/>
                <w:color w:val="000000"/>
                <w:sz w:val="22"/>
                <w:szCs w:val="22"/>
                <w:lang w:bidi="ru-RU"/>
              </w:rPr>
              <w:t xml:space="preserve">№ </w:t>
            </w:r>
            <w:proofErr w:type="gramStart"/>
            <w:r w:rsidRPr="002C107B">
              <w:rPr>
                <w:rFonts w:eastAsia="Courier New"/>
                <w:color w:val="000000"/>
                <w:sz w:val="22"/>
                <w:szCs w:val="22"/>
                <w:lang w:bidi="ru-RU"/>
              </w:rPr>
              <w:t>п</w:t>
            </w:r>
            <w:proofErr w:type="gramEnd"/>
            <w:r w:rsidRPr="002C107B">
              <w:rPr>
                <w:rFonts w:eastAsia="Courier New"/>
                <w:color w:val="000000"/>
                <w:sz w:val="22"/>
                <w:szCs w:val="22"/>
                <w:lang w:bidi="ru-RU"/>
              </w:rPr>
              <w:t>/п</w:t>
            </w:r>
          </w:p>
        </w:tc>
        <w:tc>
          <w:tcPr>
            <w:tcW w:w="29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2C107B" w:rsidRDefault="006748CE" w:rsidP="002C107B">
            <w:pPr>
              <w:keepLines/>
              <w:widowControl w:val="0"/>
              <w:ind w:left="57" w:right="57"/>
              <w:jc w:val="center"/>
              <w:rPr>
                <w:rFonts w:eastAsia="Courier New"/>
                <w:color w:val="000000"/>
                <w:sz w:val="22"/>
                <w:szCs w:val="22"/>
                <w:lang w:bidi="ru-RU"/>
              </w:rPr>
            </w:pPr>
            <w:r w:rsidRPr="002C107B">
              <w:rPr>
                <w:rFonts w:eastAsia="Courier New"/>
                <w:color w:val="000000"/>
                <w:sz w:val="22"/>
                <w:szCs w:val="22"/>
                <w:lang w:bidi="ru-RU"/>
              </w:rPr>
              <w:t>Наименование закупки</w:t>
            </w:r>
          </w:p>
        </w:tc>
        <w:tc>
          <w:tcPr>
            <w:tcW w:w="11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2C107B" w:rsidRDefault="006748CE" w:rsidP="002C107B">
            <w:pPr>
              <w:keepLines/>
              <w:widowControl w:val="0"/>
              <w:ind w:left="57" w:right="57"/>
              <w:jc w:val="center"/>
              <w:rPr>
                <w:rFonts w:eastAsia="Courier New"/>
                <w:color w:val="000000"/>
                <w:sz w:val="22"/>
                <w:szCs w:val="22"/>
                <w:lang w:bidi="ru-RU"/>
              </w:rPr>
            </w:pPr>
            <w:r w:rsidRPr="002C107B">
              <w:rPr>
                <w:rFonts w:eastAsia="Courier New"/>
                <w:color w:val="000000"/>
                <w:sz w:val="22"/>
                <w:szCs w:val="22"/>
                <w:lang w:bidi="ru-RU"/>
              </w:rPr>
              <w:t>Система</w:t>
            </w:r>
          </w:p>
        </w:tc>
        <w:tc>
          <w:tcPr>
            <w:tcW w:w="4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748CE" w:rsidRPr="002C107B" w:rsidRDefault="006748CE" w:rsidP="002C107B">
            <w:pPr>
              <w:keepLines/>
              <w:widowControl w:val="0"/>
              <w:ind w:left="57" w:right="57"/>
              <w:jc w:val="center"/>
              <w:rPr>
                <w:rFonts w:eastAsia="Courier New"/>
                <w:color w:val="000000"/>
                <w:sz w:val="22"/>
                <w:szCs w:val="22"/>
                <w:lang w:bidi="ru-RU"/>
              </w:rPr>
            </w:pPr>
            <w:r w:rsidRPr="002C107B">
              <w:rPr>
                <w:rFonts w:eastAsia="Courier New"/>
                <w:color w:val="000000"/>
                <w:sz w:val="22"/>
                <w:szCs w:val="22"/>
                <w:lang w:bidi="ru-RU"/>
              </w:rPr>
              <w:t>Наименование отчетного документа</w:t>
            </w:r>
          </w:p>
        </w:tc>
      </w:tr>
      <w:tr w:rsidR="002C107B" w:rsidRPr="006748CE" w:rsidTr="001C6AD6">
        <w:trPr>
          <w:cantSplit/>
          <w:trHeight w:val="5257"/>
        </w:trPr>
        <w:tc>
          <w:tcPr>
            <w:tcW w:w="709" w:type="dxa"/>
            <w:tcBorders>
              <w:top w:val="single" w:sz="4" w:space="0" w:color="000000"/>
              <w:left w:val="single" w:sz="4" w:space="0" w:color="000000"/>
              <w:bottom w:val="single" w:sz="4" w:space="0" w:color="auto"/>
              <w:right w:val="single" w:sz="4" w:space="0" w:color="000000"/>
            </w:tcBorders>
            <w:shd w:val="clear" w:color="auto" w:fill="auto"/>
          </w:tcPr>
          <w:p w:rsidR="002C107B" w:rsidRPr="006748CE" w:rsidRDefault="002C107B" w:rsidP="002C107B">
            <w:pPr>
              <w:widowControl w:val="0"/>
              <w:ind w:left="57" w:right="57"/>
              <w:jc w:val="center"/>
              <w:rPr>
                <w:rFonts w:eastAsia="Courier New"/>
                <w:color w:val="000000"/>
                <w:sz w:val="22"/>
                <w:szCs w:val="22"/>
                <w:lang w:bidi="ru-RU"/>
              </w:rPr>
            </w:pPr>
            <w:r w:rsidRPr="006748CE">
              <w:rPr>
                <w:rFonts w:eastAsia="Courier New"/>
                <w:color w:val="000000"/>
                <w:sz w:val="22"/>
                <w:szCs w:val="22"/>
                <w:lang w:bidi="ru-RU"/>
              </w:rPr>
              <w:t>1</w:t>
            </w:r>
          </w:p>
        </w:tc>
        <w:tc>
          <w:tcPr>
            <w:tcW w:w="2934" w:type="dxa"/>
            <w:tcBorders>
              <w:top w:val="single" w:sz="4" w:space="0" w:color="000000"/>
              <w:left w:val="single" w:sz="4" w:space="0" w:color="000000"/>
              <w:bottom w:val="single" w:sz="4" w:space="0" w:color="auto"/>
              <w:right w:val="single" w:sz="4" w:space="0" w:color="000000"/>
            </w:tcBorders>
            <w:shd w:val="clear" w:color="auto" w:fill="auto"/>
          </w:tcPr>
          <w:p w:rsidR="002C107B" w:rsidRPr="006748CE" w:rsidRDefault="002C107B" w:rsidP="002C107B">
            <w:pPr>
              <w:widowControl w:val="0"/>
              <w:rPr>
                <w:rFonts w:eastAsia="Arial Unicode MS"/>
                <w:color w:val="000000"/>
                <w:sz w:val="22"/>
                <w:szCs w:val="22"/>
                <w:lang w:bidi="ru-RU"/>
              </w:rPr>
            </w:pPr>
            <w:r w:rsidRPr="006748CE">
              <w:rPr>
                <w:rFonts w:eastAsia="Arial Unicode MS"/>
                <w:color w:val="000000"/>
                <w:sz w:val="22"/>
                <w:szCs w:val="22"/>
                <w:lang w:bidi="ru-RU"/>
              </w:rPr>
              <w:t xml:space="preserve">Выполнение работ 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Авиаконструкторов, д. 28, </w:t>
            </w:r>
            <w:proofErr w:type="gramStart"/>
            <w:r w:rsidRPr="006748CE">
              <w:rPr>
                <w:rFonts w:eastAsia="Arial Unicode MS"/>
                <w:color w:val="000000"/>
                <w:sz w:val="22"/>
                <w:szCs w:val="22"/>
                <w:lang w:bidi="ru-RU"/>
              </w:rPr>
              <w:t>лит</w:t>
            </w:r>
            <w:proofErr w:type="gramEnd"/>
            <w:r w:rsidRPr="006748CE">
              <w:rPr>
                <w:rFonts w:eastAsia="Arial Unicode MS"/>
                <w:color w:val="000000"/>
                <w:sz w:val="22"/>
                <w:szCs w:val="22"/>
                <w:lang w:bidi="ru-RU"/>
              </w:rPr>
              <w:t xml:space="preserve">. А </w:t>
            </w:r>
          </w:p>
          <w:p w:rsidR="002C107B" w:rsidRPr="006748CE" w:rsidRDefault="002C107B" w:rsidP="002C107B">
            <w:pPr>
              <w:widowControl w:val="0"/>
              <w:ind w:left="57" w:right="57"/>
              <w:rPr>
                <w:rFonts w:eastAsia="Courier New"/>
                <w:color w:val="000000"/>
                <w:sz w:val="22"/>
                <w:szCs w:val="22"/>
                <w:lang w:bidi="ru-RU"/>
              </w:rPr>
            </w:pPr>
          </w:p>
        </w:tc>
        <w:tc>
          <w:tcPr>
            <w:tcW w:w="1183" w:type="dxa"/>
            <w:tcBorders>
              <w:top w:val="single" w:sz="4" w:space="0" w:color="000000"/>
              <w:left w:val="single" w:sz="4" w:space="0" w:color="000000"/>
              <w:bottom w:val="single" w:sz="4" w:space="0" w:color="auto"/>
              <w:right w:val="single" w:sz="4" w:space="0" w:color="000000"/>
            </w:tcBorders>
            <w:shd w:val="clear" w:color="auto" w:fill="auto"/>
          </w:tcPr>
          <w:p w:rsidR="002C107B" w:rsidRPr="006748CE" w:rsidRDefault="002C107B" w:rsidP="002C107B">
            <w:pPr>
              <w:widowControl w:val="0"/>
              <w:ind w:left="57" w:right="57"/>
              <w:jc w:val="center"/>
              <w:rPr>
                <w:rFonts w:eastAsia="Courier New"/>
                <w:color w:val="000000"/>
                <w:sz w:val="22"/>
                <w:szCs w:val="22"/>
                <w:lang w:bidi="ru-RU"/>
              </w:rPr>
            </w:pPr>
            <w:r w:rsidRPr="006748CE">
              <w:rPr>
                <w:rFonts w:eastAsia="Courier New"/>
                <w:color w:val="000000"/>
                <w:sz w:val="22"/>
                <w:szCs w:val="22"/>
                <w:lang w:bidi="ru-RU"/>
              </w:rPr>
              <w:t>СВН</w:t>
            </w:r>
          </w:p>
        </w:tc>
        <w:tc>
          <w:tcPr>
            <w:tcW w:w="4552" w:type="dxa"/>
            <w:tcBorders>
              <w:top w:val="single" w:sz="4" w:space="0" w:color="000000"/>
              <w:left w:val="single" w:sz="4" w:space="0" w:color="000000"/>
              <w:bottom w:val="single" w:sz="4" w:space="0" w:color="auto"/>
              <w:right w:val="single" w:sz="4" w:space="0" w:color="000000"/>
            </w:tcBorders>
            <w:shd w:val="clear" w:color="auto" w:fill="auto"/>
          </w:tcPr>
          <w:p w:rsidR="002C107B" w:rsidRPr="006748CE" w:rsidRDefault="002C107B"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Раздел проектной документации в составе:</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обложка;</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титульный лист;</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состав проектной документации;</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содержание;</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ведомость ссылочных и применяемых документов;</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пояснительная записка;</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условные обозначения;</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структурная схема;</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план расположения оборудования;</w:t>
            </w:r>
          </w:p>
          <w:p w:rsidR="002C107B" w:rsidRPr="006748CE" w:rsidRDefault="002C107B" w:rsidP="002C107B">
            <w:pPr>
              <w:widowControl w:val="0"/>
              <w:numPr>
                <w:ilvl w:val="0"/>
                <w:numId w:val="14"/>
              </w:numPr>
              <w:ind w:left="57" w:right="57" w:firstLine="0"/>
              <w:rPr>
                <w:rFonts w:eastAsia="Courier New"/>
                <w:color w:val="000000"/>
                <w:sz w:val="22"/>
                <w:szCs w:val="22"/>
                <w:lang w:bidi="ru-RU"/>
              </w:rPr>
            </w:pPr>
            <w:r w:rsidRPr="006748CE">
              <w:rPr>
                <w:rFonts w:eastAsia="Courier New"/>
                <w:color w:val="000000"/>
                <w:sz w:val="22"/>
                <w:szCs w:val="22"/>
                <w:lang w:bidi="ru-RU"/>
              </w:rPr>
              <w:t>схема электрических подключений.</w:t>
            </w:r>
          </w:p>
          <w:p w:rsidR="002C107B" w:rsidRPr="006748CE" w:rsidRDefault="002C107B"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Раздел рабочей документации в составе:</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обложка;</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титульный лист;</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содержание;</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ведомость ссылочных и применяемых документов;</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общие данные;</w:t>
            </w:r>
          </w:p>
          <w:p w:rsidR="002C107B" w:rsidRPr="006748CE" w:rsidRDefault="002C107B"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условные обозначения;</w:t>
            </w:r>
          </w:p>
        </w:tc>
      </w:tr>
      <w:tr w:rsidR="001C6AD6" w:rsidRPr="006748CE" w:rsidTr="001C6AD6">
        <w:trPr>
          <w:cantSplit/>
          <w:trHeight w:val="3464"/>
        </w:trPr>
        <w:tc>
          <w:tcPr>
            <w:tcW w:w="709" w:type="dxa"/>
            <w:vMerge w:val="restart"/>
            <w:tcBorders>
              <w:top w:val="single" w:sz="4" w:space="0" w:color="auto"/>
              <w:left w:val="single" w:sz="4" w:space="0" w:color="000000"/>
              <w:bottom w:val="single" w:sz="4" w:space="0" w:color="000000"/>
              <w:right w:val="single" w:sz="4" w:space="0" w:color="000000"/>
            </w:tcBorders>
            <w:shd w:val="clear" w:color="auto" w:fill="auto"/>
          </w:tcPr>
          <w:p w:rsidR="001C6AD6" w:rsidRPr="006748CE" w:rsidRDefault="001C6AD6" w:rsidP="002C107B">
            <w:pPr>
              <w:widowControl w:val="0"/>
              <w:ind w:left="57" w:right="57"/>
              <w:jc w:val="center"/>
              <w:rPr>
                <w:rFonts w:eastAsia="Courier New"/>
                <w:color w:val="000000"/>
                <w:sz w:val="22"/>
                <w:szCs w:val="22"/>
                <w:lang w:bidi="ru-RU"/>
              </w:rPr>
            </w:pPr>
          </w:p>
        </w:tc>
        <w:tc>
          <w:tcPr>
            <w:tcW w:w="2934" w:type="dxa"/>
            <w:vMerge w:val="restart"/>
            <w:tcBorders>
              <w:top w:val="single" w:sz="4" w:space="0" w:color="auto"/>
              <w:left w:val="single" w:sz="4" w:space="0" w:color="000000"/>
              <w:bottom w:val="single" w:sz="4" w:space="0" w:color="000000"/>
              <w:right w:val="single" w:sz="4" w:space="0" w:color="000000"/>
            </w:tcBorders>
            <w:shd w:val="clear" w:color="auto" w:fill="auto"/>
          </w:tcPr>
          <w:p w:rsidR="001C6AD6" w:rsidRPr="006748CE" w:rsidRDefault="001C6AD6" w:rsidP="002C107B">
            <w:pPr>
              <w:widowControl w:val="0"/>
              <w:ind w:left="57" w:right="57"/>
              <w:rPr>
                <w:rFonts w:eastAsia="Arial Unicode MS"/>
                <w:color w:val="000000"/>
                <w:sz w:val="22"/>
                <w:szCs w:val="22"/>
                <w:lang w:bidi="ru-RU"/>
              </w:rPr>
            </w:pPr>
          </w:p>
        </w:tc>
        <w:tc>
          <w:tcPr>
            <w:tcW w:w="1183" w:type="dxa"/>
            <w:tcBorders>
              <w:top w:val="single" w:sz="4" w:space="0" w:color="auto"/>
              <w:left w:val="single" w:sz="4" w:space="0" w:color="000000"/>
              <w:right w:val="single" w:sz="4" w:space="0" w:color="000000"/>
            </w:tcBorders>
            <w:shd w:val="clear" w:color="auto" w:fill="auto"/>
          </w:tcPr>
          <w:p w:rsidR="001C6AD6" w:rsidRPr="006748CE" w:rsidRDefault="001C6AD6" w:rsidP="002C107B">
            <w:pPr>
              <w:widowControl w:val="0"/>
              <w:ind w:left="57" w:right="57"/>
              <w:jc w:val="center"/>
              <w:rPr>
                <w:rFonts w:eastAsia="Courier New"/>
                <w:color w:val="000000"/>
                <w:sz w:val="22"/>
                <w:szCs w:val="22"/>
                <w:lang w:bidi="ru-RU"/>
              </w:rPr>
            </w:pPr>
          </w:p>
        </w:tc>
        <w:tc>
          <w:tcPr>
            <w:tcW w:w="4552" w:type="dxa"/>
            <w:tcBorders>
              <w:top w:val="single" w:sz="4" w:space="0" w:color="auto"/>
              <w:left w:val="single" w:sz="4" w:space="0" w:color="000000"/>
              <w:right w:val="single" w:sz="4" w:space="0" w:color="000000"/>
            </w:tcBorders>
            <w:shd w:val="clear" w:color="auto" w:fill="auto"/>
          </w:tcPr>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структурная схема;</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план расположения оборудования;</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схема электрических подключений;</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кабельный журнал;</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спецификация оборудования;</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ведомость объемов работ;</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проект инструкции по эксплуатации СВН;</w:t>
            </w:r>
          </w:p>
          <w:p w:rsidR="001C6AD6" w:rsidRPr="006748CE" w:rsidRDefault="001C6AD6" w:rsidP="002C107B">
            <w:pPr>
              <w:widowControl w:val="0"/>
              <w:numPr>
                <w:ilvl w:val="0"/>
                <w:numId w:val="15"/>
              </w:numPr>
              <w:ind w:left="57" w:right="57" w:firstLine="0"/>
              <w:rPr>
                <w:rFonts w:eastAsia="Courier New"/>
                <w:color w:val="000000"/>
                <w:sz w:val="22"/>
                <w:szCs w:val="22"/>
                <w:lang w:bidi="ru-RU"/>
              </w:rPr>
            </w:pPr>
            <w:r w:rsidRPr="006748CE">
              <w:rPr>
                <w:rFonts w:eastAsia="Courier New"/>
                <w:color w:val="000000"/>
                <w:sz w:val="22"/>
                <w:szCs w:val="22"/>
                <w:lang w:bidi="ru-RU"/>
              </w:rPr>
              <w:t>программы приемо-сдаточных испытаний.</w:t>
            </w:r>
          </w:p>
          <w:p w:rsidR="001C6AD6" w:rsidRPr="006748CE" w:rsidRDefault="001C6AD6"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Количество экземпляров, используемые форматы документов и т.д., указаны в пункте 2.9 Задания на проектирование (Приложение № 1 к описанию объекта закупки).</w:t>
            </w:r>
          </w:p>
        </w:tc>
      </w:tr>
      <w:tr w:rsidR="006748CE" w:rsidRPr="006748CE" w:rsidTr="001C6AD6">
        <w:trPr>
          <w:cantSplit/>
          <w:trHeight w:val="64"/>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snapToGrid w:val="0"/>
              <w:ind w:left="57" w:right="57"/>
              <w:jc w:val="center"/>
              <w:rPr>
                <w:rFonts w:eastAsia="Courier New"/>
                <w:color w:val="000000"/>
                <w:sz w:val="22"/>
                <w:szCs w:val="22"/>
                <w:lang w:bidi="ru-RU"/>
              </w:rPr>
            </w:pPr>
          </w:p>
        </w:tc>
        <w:tc>
          <w:tcPr>
            <w:tcW w:w="2934" w:type="dxa"/>
            <w:vMerge/>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snapToGrid w:val="0"/>
              <w:ind w:left="57" w:right="57"/>
              <w:rPr>
                <w:rFonts w:eastAsia="Courier New"/>
                <w:color w:val="000000"/>
                <w:sz w:val="22"/>
                <w:szCs w:val="22"/>
                <w:lang w:bidi="ru-RU"/>
              </w:rPr>
            </w:pP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ind w:left="57" w:right="57"/>
              <w:jc w:val="center"/>
              <w:rPr>
                <w:rFonts w:eastAsia="Courier New"/>
                <w:color w:val="000000"/>
                <w:sz w:val="22"/>
                <w:szCs w:val="22"/>
                <w:lang w:bidi="ru-RU"/>
              </w:rPr>
            </w:pPr>
            <w:r w:rsidRPr="006748CE">
              <w:rPr>
                <w:rFonts w:eastAsia="Courier New"/>
                <w:color w:val="000000"/>
                <w:sz w:val="22"/>
                <w:szCs w:val="22"/>
                <w:lang w:bidi="ru-RU"/>
              </w:rPr>
              <w:t xml:space="preserve">СВН </w:t>
            </w:r>
          </w:p>
        </w:tc>
        <w:tc>
          <w:tcPr>
            <w:tcW w:w="4552"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Сметная документация в составе:</w:t>
            </w:r>
          </w:p>
          <w:p w:rsidR="006748CE" w:rsidRPr="006748CE" w:rsidRDefault="006748CE" w:rsidP="002C107B">
            <w:pPr>
              <w:widowControl w:val="0"/>
              <w:numPr>
                <w:ilvl w:val="0"/>
                <w:numId w:val="16"/>
              </w:numPr>
              <w:ind w:left="57" w:right="57" w:firstLine="0"/>
              <w:rPr>
                <w:rFonts w:eastAsia="Courier New"/>
                <w:color w:val="000000"/>
                <w:sz w:val="22"/>
                <w:szCs w:val="22"/>
                <w:lang w:bidi="ru-RU"/>
              </w:rPr>
            </w:pPr>
            <w:r w:rsidRPr="006748CE">
              <w:rPr>
                <w:rFonts w:eastAsia="Courier New"/>
                <w:color w:val="000000"/>
                <w:sz w:val="22"/>
                <w:szCs w:val="22"/>
                <w:lang w:bidi="ru-RU"/>
              </w:rPr>
              <w:t>сводный сметный расчет;</w:t>
            </w:r>
          </w:p>
          <w:p w:rsidR="006748CE" w:rsidRPr="006748CE" w:rsidRDefault="006748CE" w:rsidP="002C107B">
            <w:pPr>
              <w:widowControl w:val="0"/>
              <w:numPr>
                <w:ilvl w:val="0"/>
                <w:numId w:val="16"/>
              </w:numPr>
              <w:ind w:left="57" w:right="57" w:firstLine="0"/>
              <w:rPr>
                <w:rFonts w:eastAsia="Courier New"/>
                <w:color w:val="000000"/>
                <w:sz w:val="22"/>
                <w:szCs w:val="22"/>
                <w:lang w:bidi="ru-RU"/>
              </w:rPr>
            </w:pPr>
            <w:r w:rsidRPr="006748CE">
              <w:rPr>
                <w:rFonts w:eastAsia="Courier New"/>
                <w:color w:val="000000"/>
                <w:sz w:val="22"/>
                <w:szCs w:val="22"/>
                <w:lang w:bidi="ru-RU"/>
              </w:rPr>
              <w:t>объектные сметные расчеты;</w:t>
            </w:r>
          </w:p>
          <w:p w:rsidR="006748CE" w:rsidRPr="006748CE" w:rsidRDefault="006748CE" w:rsidP="002C107B">
            <w:pPr>
              <w:widowControl w:val="0"/>
              <w:numPr>
                <w:ilvl w:val="0"/>
                <w:numId w:val="16"/>
              </w:numPr>
              <w:ind w:left="57" w:right="57" w:firstLine="0"/>
              <w:rPr>
                <w:rFonts w:eastAsia="Courier New"/>
                <w:color w:val="000000"/>
                <w:sz w:val="22"/>
                <w:szCs w:val="22"/>
                <w:lang w:bidi="ru-RU"/>
              </w:rPr>
            </w:pPr>
            <w:r w:rsidRPr="006748CE">
              <w:rPr>
                <w:rFonts w:eastAsia="Courier New"/>
                <w:color w:val="000000"/>
                <w:sz w:val="22"/>
                <w:szCs w:val="22"/>
                <w:lang w:bidi="ru-RU"/>
              </w:rPr>
              <w:t>локальные сметы;</w:t>
            </w:r>
          </w:p>
          <w:p w:rsidR="006748CE" w:rsidRPr="006748CE" w:rsidRDefault="006748CE" w:rsidP="002C107B">
            <w:pPr>
              <w:widowControl w:val="0"/>
              <w:numPr>
                <w:ilvl w:val="0"/>
                <w:numId w:val="16"/>
              </w:numPr>
              <w:ind w:left="57" w:right="57" w:firstLine="0"/>
              <w:rPr>
                <w:rFonts w:eastAsia="Courier New"/>
                <w:color w:val="000000"/>
                <w:sz w:val="22"/>
                <w:szCs w:val="22"/>
                <w:lang w:bidi="ru-RU"/>
              </w:rPr>
            </w:pPr>
            <w:r w:rsidRPr="006748CE">
              <w:rPr>
                <w:rFonts w:eastAsia="Courier New"/>
                <w:color w:val="000000"/>
                <w:sz w:val="22"/>
                <w:szCs w:val="22"/>
                <w:lang w:bidi="ru-RU"/>
              </w:rPr>
              <w:t>анализ рынка цен на оборудование и материалы.</w:t>
            </w:r>
          </w:p>
          <w:p w:rsidR="006748CE" w:rsidRPr="006748CE" w:rsidRDefault="006748CE"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Количество экземпляров, используемые форматы документов и т.д., указаны в пункте 2.9 Задания на проектирование (Приложение № 1 к описанию объекта закупки).</w:t>
            </w:r>
          </w:p>
        </w:tc>
      </w:tr>
      <w:tr w:rsidR="006748CE" w:rsidRPr="006748CE" w:rsidTr="001C6AD6">
        <w:trPr>
          <w:cantSplit/>
          <w:trHeight w:val="60"/>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snapToGrid w:val="0"/>
              <w:ind w:left="57" w:right="57"/>
              <w:jc w:val="center"/>
              <w:rPr>
                <w:rFonts w:eastAsia="Courier New"/>
                <w:color w:val="000000"/>
                <w:sz w:val="22"/>
                <w:szCs w:val="22"/>
                <w:lang w:bidi="ru-RU"/>
              </w:rPr>
            </w:pPr>
          </w:p>
        </w:tc>
        <w:tc>
          <w:tcPr>
            <w:tcW w:w="2934" w:type="dxa"/>
            <w:vMerge/>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snapToGrid w:val="0"/>
              <w:ind w:left="57" w:right="57"/>
              <w:rPr>
                <w:rFonts w:eastAsia="Courier New"/>
                <w:color w:val="000000"/>
                <w:sz w:val="22"/>
                <w:szCs w:val="22"/>
                <w:lang w:bidi="ru-RU"/>
              </w:rPr>
            </w:pPr>
          </w:p>
        </w:tc>
        <w:tc>
          <w:tcPr>
            <w:tcW w:w="1183"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snapToGrid w:val="0"/>
              <w:ind w:left="57" w:right="57"/>
              <w:jc w:val="center"/>
              <w:rPr>
                <w:rFonts w:eastAsia="Courier New"/>
                <w:color w:val="000000"/>
                <w:sz w:val="22"/>
                <w:szCs w:val="22"/>
                <w:lang w:bidi="ru-RU"/>
              </w:rPr>
            </w:pPr>
            <w:r w:rsidRPr="006748CE">
              <w:rPr>
                <w:rFonts w:eastAsia="Courier New"/>
                <w:color w:val="000000"/>
                <w:sz w:val="22"/>
                <w:szCs w:val="22"/>
                <w:lang w:bidi="ru-RU"/>
              </w:rPr>
              <w:t>Разное</w:t>
            </w:r>
          </w:p>
        </w:tc>
        <w:tc>
          <w:tcPr>
            <w:tcW w:w="4552" w:type="dxa"/>
            <w:tcBorders>
              <w:top w:val="single" w:sz="4" w:space="0" w:color="000000"/>
              <w:left w:val="single" w:sz="4" w:space="0" w:color="000000"/>
              <w:bottom w:val="single" w:sz="4" w:space="0" w:color="000000"/>
              <w:right w:val="single" w:sz="4" w:space="0" w:color="000000"/>
            </w:tcBorders>
            <w:shd w:val="clear" w:color="auto" w:fill="auto"/>
          </w:tcPr>
          <w:p w:rsidR="006748CE" w:rsidRPr="006748CE" w:rsidRDefault="006748CE" w:rsidP="002C107B">
            <w:pPr>
              <w:widowControl w:val="0"/>
              <w:ind w:left="57" w:right="57"/>
              <w:rPr>
                <w:rFonts w:eastAsia="Courier New"/>
                <w:color w:val="000000"/>
                <w:sz w:val="22"/>
                <w:szCs w:val="22"/>
                <w:lang w:bidi="ru-RU"/>
              </w:rPr>
            </w:pPr>
            <w:r w:rsidRPr="006748CE">
              <w:rPr>
                <w:rFonts w:eastAsia="Courier New"/>
                <w:color w:val="000000"/>
                <w:sz w:val="22"/>
                <w:szCs w:val="22"/>
                <w:lang w:bidi="ru-RU"/>
              </w:rPr>
              <w:t xml:space="preserve">Акт обследования объекта предоставить </w:t>
            </w:r>
            <w:r w:rsidRPr="006748CE">
              <w:rPr>
                <w:rFonts w:eastAsia="Courier New"/>
                <w:color w:val="000000"/>
                <w:sz w:val="22"/>
                <w:szCs w:val="22"/>
                <w:lang w:bidi="ru-RU"/>
              </w:rPr>
              <w:br/>
              <w:t>в одном экземпляре в бумажном виде.</w:t>
            </w:r>
          </w:p>
        </w:tc>
      </w:tr>
    </w:tbl>
    <w:p w:rsidR="006748CE" w:rsidRPr="006748CE" w:rsidRDefault="006748CE" w:rsidP="002C107B">
      <w:pPr>
        <w:widowControl w:val="0"/>
        <w:jc w:val="center"/>
        <w:rPr>
          <w:rFonts w:eastAsia="Courier New"/>
          <w:color w:val="000000"/>
          <w:lang w:bidi="ru-RU"/>
        </w:rPr>
      </w:pPr>
    </w:p>
    <w:p w:rsidR="00C15441" w:rsidRPr="006748CE" w:rsidRDefault="00C15441" w:rsidP="002C107B">
      <w:pPr>
        <w:jc w:val="both"/>
        <w:rPr>
          <w:rFonts w:eastAsia="Calibri"/>
          <w:bCs/>
          <w:szCs w:val="22"/>
          <w:lang w:eastAsia="en-US"/>
        </w:rPr>
      </w:pPr>
      <w:r w:rsidRPr="006748CE">
        <w:rPr>
          <w:rFonts w:eastAsia="Calibri"/>
          <w:b/>
          <w:bCs/>
          <w:szCs w:val="22"/>
          <w:lang w:eastAsia="en-US"/>
        </w:rPr>
        <w:t>Ответственное лицо за разработку:</w:t>
      </w:r>
      <w:r w:rsidRPr="006748CE">
        <w:rPr>
          <w:rFonts w:eastAsia="Calibri"/>
          <w:bCs/>
          <w:szCs w:val="22"/>
          <w:lang w:eastAsia="en-US"/>
        </w:rPr>
        <w:t xml:space="preserve"> </w:t>
      </w:r>
    </w:p>
    <w:p w:rsidR="007D50F7" w:rsidRDefault="00C15441" w:rsidP="002C107B">
      <w:pPr>
        <w:jc w:val="both"/>
        <w:rPr>
          <w:rFonts w:eastAsia="Calibri"/>
          <w:szCs w:val="22"/>
          <w:lang w:eastAsia="en-US"/>
        </w:rPr>
      </w:pPr>
      <w:r w:rsidRPr="006748CE">
        <w:rPr>
          <w:rFonts w:eastAsia="Calibri"/>
          <w:szCs w:val="22"/>
          <w:lang w:eastAsia="en-US"/>
        </w:rPr>
        <w:t>Главный инженер – Тимошенков Виталий Геннадьевич</w:t>
      </w:r>
    </w:p>
    <w:p w:rsidR="006748CE" w:rsidRDefault="00C15441" w:rsidP="002C107B">
      <w:pPr>
        <w:jc w:val="both"/>
        <w:rPr>
          <w:rFonts w:eastAsia="Calibri"/>
          <w:color w:val="000000"/>
          <w:lang w:bidi="ru-RU"/>
        </w:rPr>
      </w:pPr>
      <w:r w:rsidRPr="006748CE">
        <w:rPr>
          <w:rFonts w:eastAsia="Calibri"/>
          <w:szCs w:val="22"/>
          <w:lang w:eastAsia="en-US"/>
        </w:rPr>
        <w:t xml:space="preserve">Номер контактного телефона: </w:t>
      </w:r>
      <w:r w:rsidRPr="006748CE">
        <w:rPr>
          <w:rFonts w:eastAsia="Calibri"/>
          <w:color w:val="000000"/>
          <w:lang w:bidi="ru-RU"/>
        </w:rPr>
        <w:t>(812) 576-06-56, доб. 120.</w:t>
      </w:r>
    </w:p>
    <w:p w:rsidR="00115EFE" w:rsidRDefault="00115EFE" w:rsidP="002C107B">
      <w:pPr>
        <w:jc w:val="both"/>
        <w:rPr>
          <w:rFonts w:eastAsia="Calibri"/>
          <w:color w:val="000000"/>
          <w:lang w:bidi="ru-RU"/>
        </w:rPr>
      </w:pPr>
    </w:p>
    <w:tbl>
      <w:tblPr>
        <w:tblW w:w="10206" w:type="dxa"/>
        <w:tblInd w:w="108" w:type="dxa"/>
        <w:tblLayout w:type="fixed"/>
        <w:tblLook w:val="04A0" w:firstRow="1" w:lastRow="0" w:firstColumn="1" w:lastColumn="0" w:noHBand="0" w:noVBand="1"/>
      </w:tblPr>
      <w:tblGrid>
        <w:gridCol w:w="5245"/>
        <w:gridCol w:w="4961"/>
      </w:tblGrid>
      <w:tr w:rsidR="00115EFE" w:rsidRPr="00115EFE" w:rsidTr="007D09D3">
        <w:trPr>
          <w:trHeight w:val="80"/>
        </w:trPr>
        <w:tc>
          <w:tcPr>
            <w:tcW w:w="5245" w:type="dxa"/>
          </w:tcPr>
          <w:p w:rsidR="00115EFE" w:rsidRPr="00115EFE" w:rsidRDefault="00115EFE" w:rsidP="007D09D3">
            <w:pPr>
              <w:ind w:firstLine="567"/>
              <w:rPr>
                <w:b/>
                <w:bCs/>
                <w:sz w:val="22"/>
              </w:rPr>
            </w:pPr>
            <w:r w:rsidRPr="00115EFE">
              <w:rPr>
                <w:b/>
                <w:bCs/>
                <w:sz w:val="22"/>
              </w:rPr>
              <w:t>Заказчик:</w:t>
            </w:r>
          </w:p>
          <w:p w:rsidR="00115EFE" w:rsidRPr="00115EFE" w:rsidRDefault="00115EFE" w:rsidP="007D09D3">
            <w:pPr>
              <w:rPr>
                <w:bCs/>
                <w:sz w:val="22"/>
              </w:rPr>
            </w:pPr>
          </w:p>
          <w:p w:rsidR="00115EFE" w:rsidRPr="00115EFE" w:rsidRDefault="00115EFE" w:rsidP="007D09D3">
            <w:pPr>
              <w:rPr>
                <w:bCs/>
                <w:sz w:val="22"/>
              </w:rPr>
            </w:pPr>
            <w:r w:rsidRPr="00115EFE">
              <w:rPr>
                <w:bCs/>
                <w:sz w:val="22"/>
              </w:rPr>
              <w:t>Директор</w:t>
            </w:r>
          </w:p>
          <w:p w:rsidR="00115EFE" w:rsidRPr="00115EFE" w:rsidRDefault="00115EFE" w:rsidP="007D09D3">
            <w:pPr>
              <w:rPr>
                <w:bCs/>
                <w:sz w:val="22"/>
              </w:rPr>
            </w:pPr>
          </w:p>
          <w:p w:rsidR="00115EFE" w:rsidRPr="00115EFE" w:rsidRDefault="00115EFE" w:rsidP="007D09D3">
            <w:pPr>
              <w:rPr>
                <w:bCs/>
                <w:sz w:val="22"/>
              </w:rPr>
            </w:pPr>
            <w:r w:rsidRPr="00115EFE">
              <w:rPr>
                <w:bCs/>
                <w:sz w:val="22"/>
              </w:rPr>
              <w:t xml:space="preserve">_________________ В.М. Малиновский </w:t>
            </w:r>
          </w:p>
          <w:p w:rsidR="00115EFE" w:rsidRPr="00115EFE" w:rsidRDefault="00115EFE" w:rsidP="007D09D3">
            <w:pPr>
              <w:rPr>
                <w:sz w:val="22"/>
              </w:rPr>
            </w:pPr>
          </w:p>
        </w:tc>
        <w:tc>
          <w:tcPr>
            <w:tcW w:w="4961" w:type="dxa"/>
          </w:tcPr>
          <w:p w:rsidR="00115EFE" w:rsidRPr="00115EFE" w:rsidRDefault="00115EFE" w:rsidP="007D09D3">
            <w:pPr>
              <w:ind w:firstLine="567"/>
              <w:rPr>
                <w:sz w:val="22"/>
                <w:lang w:eastAsia="x-none"/>
              </w:rPr>
            </w:pPr>
            <w:r>
              <w:rPr>
                <w:b/>
                <w:sz w:val="22"/>
              </w:rPr>
              <w:t>Подрядчик</w:t>
            </w:r>
            <w:r w:rsidRPr="00115EFE">
              <w:rPr>
                <w:b/>
                <w:sz w:val="22"/>
              </w:rPr>
              <w:t>:</w:t>
            </w:r>
          </w:p>
          <w:p w:rsidR="00115EFE" w:rsidRPr="00115EFE" w:rsidRDefault="00115EFE" w:rsidP="007D09D3">
            <w:pPr>
              <w:ind w:firstLine="34"/>
              <w:rPr>
                <w:sz w:val="22"/>
                <w:lang w:eastAsia="x-none"/>
              </w:rPr>
            </w:pPr>
          </w:p>
          <w:p w:rsidR="00115EFE" w:rsidRPr="00115EFE" w:rsidRDefault="00115EFE" w:rsidP="007D09D3">
            <w:pPr>
              <w:jc w:val="both"/>
              <w:rPr>
                <w:sz w:val="20"/>
                <w:szCs w:val="20"/>
                <w:lang w:eastAsia="en-US"/>
              </w:rPr>
            </w:pPr>
          </w:p>
          <w:p w:rsidR="00115EFE" w:rsidRPr="00115EFE" w:rsidRDefault="00115EFE" w:rsidP="007D09D3">
            <w:pPr>
              <w:ind w:firstLine="34"/>
              <w:rPr>
                <w:sz w:val="22"/>
                <w:lang w:eastAsia="x-none"/>
              </w:rPr>
            </w:pPr>
            <w:r w:rsidRPr="00115EFE">
              <w:rPr>
                <w:sz w:val="20"/>
                <w:szCs w:val="20"/>
                <w:lang w:eastAsia="en-US"/>
              </w:rPr>
              <w:t xml:space="preserve">_______________ </w:t>
            </w:r>
          </w:p>
        </w:tc>
      </w:tr>
      <w:tr w:rsidR="00115EFE" w:rsidRPr="00115EFE" w:rsidTr="007D09D3">
        <w:trPr>
          <w:trHeight w:val="988"/>
        </w:trPr>
        <w:tc>
          <w:tcPr>
            <w:tcW w:w="5245" w:type="dxa"/>
          </w:tcPr>
          <w:p w:rsidR="00115EFE" w:rsidRPr="00115EFE" w:rsidRDefault="00115EFE" w:rsidP="007D09D3">
            <w:pPr>
              <w:rPr>
                <w:b/>
                <w:i/>
                <w:sz w:val="20"/>
              </w:rPr>
            </w:pPr>
            <w:r w:rsidRPr="00115EFE">
              <w:rPr>
                <w:b/>
                <w:i/>
                <w:sz w:val="20"/>
              </w:rPr>
              <w:t>ЭЦП</w:t>
            </w:r>
          </w:p>
          <w:p w:rsidR="00115EFE" w:rsidRPr="00115EFE" w:rsidRDefault="00115EFE" w:rsidP="007D09D3">
            <w:pPr>
              <w:rPr>
                <w:rFonts w:eastAsia="MS Mincho"/>
                <w:b/>
                <w:i/>
                <w:sz w:val="20"/>
              </w:rPr>
            </w:pPr>
            <w:r w:rsidRPr="00115EFE">
              <w:rPr>
                <w:i/>
                <w:sz w:val="20"/>
              </w:rPr>
              <w:t>(подписано усиленной электронной подписью)</w:t>
            </w:r>
          </w:p>
        </w:tc>
        <w:tc>
          <w:tcPr>
            <w:tcW w:w="4961" w:type="dxa"/>
          </w:tcPr>
          <w:p w:rsidR="00115EFE" w:rsidRPr="00115EFE" w:rsidRDefault="00115EFE" w:rsidP="007D09D3">
            <w:pPr>
              <w:rPr>
                <w:b/>
                <w:i/>
                <w:sz w:val="20"/>
              </w:rPr>
            </w:pPr>
            <w:r w:rsidRPr="00115EFE">
              <w:rPr>
                <w:b/>
                <w:i/>
                <w:sz w:val="20"/>
              </w:rPr>
              <w:t>ЭЦП</w:t>
            </w:r>
          </w:p>
          <w:p w:rsidR="00115EFE" w:rsidRPr="00115EFE" w:rsidRDefault="00115EFE" w:rsidP="007D09D3">
            <w:pPr>
              <w:rPr>
                <w:i/>
                <w:sz w:val="20"/>
              </w:rPr>
            </w:pPr>
            <w:r w:rsidRPr="00115EFE">
              <w:rPr>
                <w:i/>
                <w:sz w:val="20"/>
              </w:rPr>
              <w:t>(подписано усиленной электронной подписью)</w:t>
            </w:r>
          </w:p>
        </w:tc>
      </w:tr>
    </w:tbl>
    <w:p w:rsidR="00115EFE" w:rsidRDefault="00115EFE" w:rsidP="002C107B">
      <w:pPr>
        <w:jc w:val="both"/>
        <w:rPr>
          <w:rFonts w:eastAsia="Calibri"/>
          <w:color w:val="000000"/>
          <w:lang w:bidi="ru-RU"/>
        </w:rPr>
      </w:pPr>
    </w:p>
    <w:p w:rsidR="00115EFE" w:rsidRPr="00F962D8" w:rsidRDefault="00115EFE" w:rsidP="00115EFE">
      <w:pPr>
        <w:ind w:left="4956"/>
        <w:jc w:val="right"/>
        <w:rPr>
          <w:snapToGrid w:val="0"/>
        </w:rPr>
      </w:pPr>
      <w:r>
        <w:rPr>
          <w:snapToGrid w:val="0"/>
        </w:rPr>
        <w:t>Приложение № 2</w:t>
      </w:r>
    </w:p>
    <w:p w:rsidR="00115EFE" w:rsidRPr="00F962D8" w:rsidRDefault="00115EFE" w:rsidP="00115EFE">
      <w:pPr>
        <w:ind w:left="4248" w:firstLine="708"/>
        <w:jc w:val="right"/>
        <w:rPr>
          <w:snapToGrid w:val="0"/>
        </w:rPr>
      </w:pPr>
      <w:r w:rsidRPr="00F962D8">
        <w:rPr>
          <w:snapToGrid w:val="0"/>
        </w:rPr>
        <w:t>к Контракту от «</w:t>
      </w:r>
      <w:r>
        <w:rPr>
          <w:snapToGrid w:val="0"/>
        </w:rPr>
        <w:t xml:space="preserve">    </w:t>
      </w:r>
      <w:r w:rsidRPr="00F962D8">
        <w:rPr>
          <w:snapToGrid w:val="0"/>
        </w:rPr>
        <w:t xml:space="preserve">» </w:t>
      </w:r>
      <w:r>
        <w:rPr>
          <w:snapToGrid w:val="0"/>
        </w:rPr>
        <w:t xml:space="preserve">              2024</w:t>
      </w:r>
      <w:r w:rsidRPr="00F962D8">
        <w:rPr>
          <w:snapToGrid w:val="0"/>
        </w:rPr>
        <w:t xml:space="preserve"> года</w:t>
      </w:r>
    </w:p>
    <w:p w:rsidR="00115EFE" w:rsidRDefault="00115EFE" w:rsidP="00115EFE">
      <w:pPr>
        <w:ind w:left="4248" w:firstLine="708"/>
        <w:jc w:val="right"/>
        <w:rPr>
          <w:snapToGrid w:val="0"/>
        </w:rPr>
      </w:pPr>
      <w:r w:rsidRPr="00F962D8">
        <w:rPr>
          <w:snapToGrid w:val="0"/>
        </w:rPr>
        <w:t>№</w:t>
      </w:r>
      <w:r>
        <w:rPr>
          <w:snapToGrid w:val="0"/>
        </w:rPr>
        <w:t xml:space="preserve">   </w:t>
      </w:r>
    </w:p>
    <w:p w:rsidR="00115EFE" w:rsidRDefault="00115EFE" w:rsidP="00115EFE">
      <w:pPr>
        <w:jc w:val="center"/>
        <w:rPr>
          <w:snapToGrid w:val="0"/>
        </w:rPr>
      </w:pPr>
    </w:p>
    <w:p w:rsidR="00115EFE" w:rsidRDefault="00115EFE" w:rsidP="00115EFE">
      <w:pPr>
        <w:jc w:val="center"/>
        <w:rPr>
          <w:snapToGrid w:val="0"/>
        </w:rPr>
      </w:pPr>
      <w:r>
        <w:rPr>
          <w:snapToGrid w:val="0"/>
        </w:rPr>
        <w:t>Спецификация</w:t>
      </w:r>
    </w:p>
    <w:p w:rsidR="00115EFE" w:rsidRPr="00F962D8" w:rsidRDefault="00115EFE" w:rsidP="00115EFE">
      <w:pPr>
        <w:jc w:val="cente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4536"/>
        <w:gridCol w:w="993"/>
        <w:gridCol w:w="992"/>
        <w:gridCol w:w="1559"/>
        <w:gridCol w:w="1418"/>
      </w:tblGrid>
      <w:tr w:rsidR="00115EFE" w:rsidRPr="00115EFE" w:rsidTr="007D09D3">
        <w:trPr>
          <w:trHeight w:val="418"/>
        </w:trPr>
        <w:tc>
          <w:tcPr>
            <w:tcW w:w="567" w:type="dxa"/>
            <w:tcBorders>
              <w:top w:val="single" w:sz="4" w:space="0" w:color="000000"/>
              <w:left w:val="single" w:sz="4" w:space="0" w:color="000000"/>
              <w:bottom w:val="single" w:sz="4" w:space="0" w:color="000000"/>
              <w:right w:val="single" w:sz="4" w:space="0" w:color="000000"/>
            </w:tcBorders>
            <w:vAlign w:val="center"/>
            <w:hideMark/>
          </w:tcPr>
          <w:p w:rsidR="00115EFE" w:rsidRPr="00115EFE" w:rsidRDefault="00115EFE" w:rsidP="00115EFE">
            <w:pPr>
              <w:jc w:val="center"/>
              <w:rPr>
                <w:sz w:val="20"/>
                <w:szCs w:val="20"/>
                <w:shd w:val="clear" w:color="auto" w:fill="FFFFFF"/>
                <w:lang w:eastAsia="en-US"/>
              </w:rPr>
            </w:pPr>
            <w:r w:rsidRPr="00115EFE">
              <w:rPr>
                <w:sz w:val="20"/>
                <w:szCs w:val="20"/>
                <w:shd w:val="clear" w:color="auto" w:fill="FFFFFF"/>
                <w:lang w:eastAsia="en-US"/>
              </w:rPr>
              <w:t>№</w:t>
            </w:r>
          </w:p>
          <w:p w:rsidR="00115EFE" w:rsidRPr="00115EFE" w:rsidRDefault="00115EFE" w:rsidP="00115EFE">
            <w:pPr>
              <w:jc w:val="center"/>
              <w:rPr>
                <w:sz w:val="20"/>
                <w:szCs w:val="20"/>
                <w:shd w:val="clear" w:color="auto" w:fill="FFFFFF"/>
                <w:lang w:eastAsia="en-US"/>
              </w:rPr>
            </w:pPr>
            <w:proofErr w:type="gramStart"/>
            <w:r w:rsidRPr="00115EFE">
              <w:rPr>
                <w:sz w:val="20"/>
                <w:szCs w:val="20"/>
                <w:shd w:val="clear" w:color="auto" w:fill="FFFFFF"/>
                <w:lang w:eastAsia="en-US"/>
              </w:rPr>
              <w:t>п</w:t>
            </w:r>
            <w:proofErr w:type="gramEnd"/>
            <w:r w:rsidRPr="00115EFE">
              <w:rPr>
                <w:sz w:val="20"/>
                <w:szCs w:val="20"/>
                <w:shd w:val="clear" w:color="auto" w:fill="FFFFFF"/>
                <w:lang w:eastAsia="en-US"/>
              </w:rPr>
              <w:t>/п</w:t>
            </w:r>
          </w:p>
        </w:tc>
        <w:tc>
          <w:tcPr>
            <w:tcW w:w="4536" w:type="dxa"/>
            <w:tcBorders>
              <w:top w:val="single" w:sz="4" w:space="0" w:color="000000"/>
              <w:left w:val="single" w:sz="4" w:space="0" w:color="000000"/>
              <w:bottom w:val="single" w:sz="4" w:space="0" w:color="000000"/>
              <w:right w:val="single" w:sz="4" w:space="0" w:color="000000"/>
            </w:tcBorders>
            <w:vAlign w:val="center"/>
            <w:hideMark/>
          </w:tcPr>
          <w:p w:rsidR="00115EFE" w:rsidRPr="00115EFE" w:rsidRDefault="00F850A3" w:rsidP="00115EFE">
            <w:pPr>
              <w:jc w:val="center"/>
              <w:rPr>
                <w:sz w:val="20"/>
                <w:szCs w:val="20"/>
                <w:shd w:val="clear" w:color="auto" w:fill="FFFFFF"/>
                <w:lang w:eastAsia="en-US"/>
              </w:rPr>
            </w:pPr>
            <w:r>
              <w:rPr>
                <w:sz w:val="20"/>
                <w:szCs w:val="20"/>
                <w:shd w:val="clear" w:color="auto" w:fill="FFFFFF"/>
                <w:lang w:eastAsia="en-US"/>
              </w:rPr>
              <w:t>Наименование работ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115EFE" w:rsidRPr="00115EFE" w:rsidRDefault="00115EFE" w:rsidP="00115EFE">
            <w:pPr>
              <w:jc w:val="center"/>
              <w:rPr>
                <w:sz w:val="20"/>
                <w:szCs w:val="20"/>
              </w:rPr>
            </w:pPr>
            <w:r w:rsidRPr="00115EFE">
              <w:rPr>
                <w:sz w:val="20"/>
                <w:szCs w:val="20"/>
              </w:rPr>
              <w:t>Ед. изм.</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15EFE" w:rsidRPr="00115EFE" w:rsidRDefault="00115EFE" w:rsidP="00115EFE">
            <w:pPr>
              <w:jc w:val="center"/>
              <w:rPr>
                <w:sz w:val="20"/>
                <w:szCs w:val="20"/>
              </w:rPr>
            </w:pPr>
            <w:r w:rsidRPr="00115EFE">
              <w:rPr>
                <w:sz w:val="20"/>
                <w:szCs w:val="20"/>
              </w:rPr>
              <w:t>Кол-во</w:t>
            </w:r>
          </w:p>
        </w:tc>
        <w:tc>
          <w:tcPr>
            <w:tcW w:w="1559"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sz w:val="20"/>
                <w:szCs w:val="20"/>
              </w:rPr>
            </w:pPr>
            <w:r>
              <w:rPr>
                <w:sz w:val="20"/>
                <w:szCs w:val="20"/>
              </w:rPr>
              <w:t>Цена за ед. изм.</w:t>
            </w:r>
            <w:r w:rsidRPr="00115EFE">
              <w:rPr>
                <w:sz w:val="20"/>
                <w:szCs w:val="20"/>
              </w:rPr>
              <w:t>, руб.</w:t>
            </w:r>
          </w:p>
        </w:tc>
        <w:tc>
          <w:tcPr>
            <w:tcW w:w="1418"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sz w:val="20"/>
                <w:szCs w:val="20"/>
              </w:rPr>
            </w:pPr>
            <w:r w:rsidRPr="00115EFE">
              <w:rPr>
                <w:sz w:val="20"/>
                <w:szCs w:val="20"/>
              </w:rPr>
              <w:t>Итого, руб.</w:t>
            </w:r>
          </w:p>
        </w:tc>
      </w:tr>
      <w:tr w:rsidR="00115EFE" w:rsidRPr="00115EFE" w:rsidTr="007D09D3">
        <w:trPr>
          <w:trHeight w:val="70"/>
        </w:trPr>
        <w:tc>
          <w:tcPr>
            <w:tcW w:w="567"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sz w:val="20"/>
                <w:szCs w:val="20"/>
                <w:shd w:val="clear" w:color="auto" w:fill="FFFFFF"/>
                <w:lang w:eastAsia="en-US"/>
              </w:rPr>
            </w:pPr>
            <w:r w:rsidRPr="00115EFE">
              <w:rPr>
                <w:sz w:val="20"/>
                <w:szCs w:val="20"/>
                <w:shd w:val="clear" w:color="auto" w:fill="FFFFFF"/>
                <w:lang w:eastAsia="en-US"/>
              </w:rPr>
              <w:t>1</w:t>
            </w:r>
          </w:p>
        </w:tc>
        <w:tc>
          <w:tcPr>
            <w:tcW w:w="4536"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rPr>
                <w:rFonts w:eastAsia="Calibri"/>
                <w:sz w:val="20"/>
                <w:szCs w:val="20"/>
              </w:rPr>
            </w:pPr>
            <w:r w:rsidRPr="00115EFE">
              <w:rPr>
                <w:rFonts w:eastAsia="Calibri"/>
                <w:sz w:val="20"/>
                <w:szCs w:val="20"/>
              </w:rPr>
              <w:t xml:space="preserve">Выполнение работ по разработке проектно-сметной документации по дооснащению комплексными системами обеспечения безопасности (система видеонаблюдения (СВН)) в СПб ГБПОУ «ПКГХ», расположенном по адресу: г. Санкт-Петербург, пр. </w:t>
            </w:r>
            <w:r w:rsidRPr="00115EFE">
              <w:rPr>
                <w:rFonts w:eastAsia="Calibri"/>
                <w:sz w:val="20"/>
                <w:szCs w:val="20"/>
              </w:rPr>
              <w:lastRenderedPageBreak/>
              <w:t xml:space="preserve">Авиаконструкторов, д. 28, </w:t>
            </w:r>
            <w:proofErr w:type="gramStart"/>
            <w:r w:rsidRPr="00115EFE">
              <w:rPr>
                <w:rFonts w:eastAsia="Calibri"/>
                <w:sz w:val="20"/>
                <w:szCs w:val="20"/>
              </w:rPr>
              <w:t>лит</w:t>
            </w:r>
            <w:proofErr w:type="gramEnd"/>
            <w:r w:rsidRPr="00115EFE">
              <w:rPr>
                <w:rFonts w:eastAsia="Calibri"/>
                <w:sz w:val="20"/>
                <w:szCs w:val="20"/>
              </w:rPr>
              <w:t>. А</w:t>
            </w:r>
          </w:p>
        </w:tc>
        <w:tc>
          <w:tcPr>
            <w:tcW w:w="993"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sz w:val="20"/>
                <w:szCs w:val="20"/>
                <w:shd w:val="clear" w:color="auto" w:fill="FFFFFF"/>
                <w:lang w:eastAsia="en-US"/>
              </w:rPr>
            </w:pPr>
            <w:proofErr w:type="spellStart"/>
            <w:r w:rsidRPr="00115EFE">
              <w:rPr>
                <w:sz w:val="20"/>
                <w:szCs w:val="20"/>
                <w:shd w:val="clear" w:color="auto" w:fill="FFFFFF"/>
                <w:lang w:eastAsia="en-US"/>
              </w:rPr>
              <w:lastRenderedPageBreak/>
              <w:t>усл</w:t>
            </w:r>
            <w:proofErr w:type="spellEnd"/>
            <w:r w:rsidRPr="00115EFE">
              <w:rPr>
                <w:sz w:val="20"/>
                <w:szCs w:val="20"/>
                <w:shd w:val="clear" w:color="auto" w:fill="FFFFFF"/>
                <w:lang w:eastAsia="en-US"/>
              </w:rPr>
              <w:t>. ед.</w:t>
            </w:r>
          </w:p>
        </w:tc>
        <w:tc>
          <w:tcPr>
            <w:tcW w:w="992"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sz w:val="20"/>
                <w:szCs w:val="20"/>
                <w:shd w:val="clear" w:color="auto" w:fill="FFFFFF"/>
                <w:lang w:eastAsia="en-US"/>
              </w:rPr>
            </w:pPr>
            <w:r w:rsidRPr="00115EFE">
              <w:rPr>
                <w:sz w:val="20"/>
                <w:szCs w:val="20"/>
                <w:shd w:val="clear" w:color="auto" w:fill="FFFFFF"/>
                <w:lang w:eastAsia="en-US"/>
              </w:rP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115EFE" w:rsidRDefault="00115EFE" w:rsidP="00115EFE">
            <w:pPr>
              <w:jc w:val="center"/>
              <w:rPr>
                <w:rFonts w:eastAsia="Calibri"/>
                <w:sz w:val="20"/>
                <w:szCs w:val="20"/>
                <w:lang w:eastAsia="en-US"/>
              </w:rPr>
            </w:pPr>
          </w:p>
          <w:p w:rsidR="00115EFE" w:rsidRPr="00115EFE" w:rsidRDefault="00115EFE" w:rsidP="00115EFE">
            <w:pPr>
              <w:jc w:val="center"/>
              <w:rPr>
                <w:rFonts w:eastAsia="Calibri"/>
                <w:sz w:val="20"/>
                <w:szCs w:val="20"/>
                <w:lang w:eastAsia="en-US"/>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jc w:val="center"/>
              <w:rPr>
                <w:color w:val="000000"/>
                <w:sz w:val="20"/>
                <w:szCs w:val="20"/>
              </w:rPr>
            </w:pPr>
          </w:p>
        </w:tc>
      </w:tr>
      <w:tr w:rsidR="00115EFE" w:rsidRPr="00115EFE" w:rsidTr="007D09D3">
        <w:trPr>
          <w:trHeight w:hRule="exact" w:val="340"/>
        </w:trPr>
        <w:tc>
          <w:tcPr>
            <w:tcW w:w="8647" w:type="dxa"/>
            <w:gridSpan w:val="5"/>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keepNext/>
              <w:keepLines/>
              <w:jc w:val="right"/>
              <w:rPr>
                <w:b/>
                <w:color w:val="000000"/>
                <w:sz w:val="20"/>
                <w:szCs w:val="20"/>
              </w:rPr>
            </w:pPr>
            <w:r w:rsidRPr="00115EFE">
              <w:rPr>
                <w:b/>
                <w:color w:val="000000"/>
                <w:sz w:val="20"/>
                <w:szCs w:val="20"/>
              </w:rPr>
              <w:lastRenderedPageBreak/>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keepNext/>
              <w:keepLines/>
              <w:jc w:val="center"/>
              <w:rPr>
                <w:b/>
                <w:color w:val="000000"/>
                <w:sz w:val="20"/>
                <w:szCs w:val="20"/>
              </w:rPr>
            </w:pPr>
          </w:p>
        </w:tc>
      </w:tr>
      <w:tr w:rsidR="00115EFE" w:rsidRPr="00115EFE" w:rsidTr="007D09D3">
        <w:trPr>
          <w:trHeight w:hRule="exact" w:val="340"/>
        </w:trPr>
        <w:tc>
          <w:tcPr>
            <w:tcW w:w="8647" w:type="dxa"/>
            <w:gridSpan w:val="5"/>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keepNext/>
              <w:keepLines/>
              <w:jc w:val="right"/>
              <w:rPr>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15EFE" w:rsidRPr="00115EFE" w:rsidRDefault="00115EFE" w:rsidP="00115EFE">
            <w:pPr>
              <w:keepNext/>
              <w:keepLines/>
              <w:jc w:val="right"/>
              <w:rPr>
                <w:color w:val="000000"/>
                <w:sz w:val="20"/>
                <w:szCs w:val="20"/>
              </w:rPr>
            </w:pPr>
          </w:p>
        </w:tc>
      </w:tr>
    </w:tbl>
    <w:p w:rsidR="00115EFE" w:rsidRPr="00115EFE" w:rsidRDefault="00115EFE" w:rsidP="00115EFE">
      <w:pPr>
        <w:jc w:val="both"/>
        <w:rPr>
          <w:iCs/>
          <w:sz w:val="22"/>
          <w:szCs w:val="22"/>
        </w:rPr>
      </w:pPr>
    </w:p>
    <w:tbl>
      <w:tblPr>
        <w:tblW w:w="10206" w:type="dxa"/>
        <w:tblInd w:w="108" w:type="dxa"/>
        <w:tblLayout w:type="fixed"/>
        <w:tblLook w:val="04A0" w:firstRow="1" w:lastRow="0" w:firstColumn="1" w:lastColumn="0" w:noHBand="0" w:noVBand="1"/>
      </w:tblPr>
      <w:tblGrid>
        <w:gridCol w:w="5245"/>
        <w:gridCol w:w="4961"/>
      </w:tblGrid>
      <w:tr w:rsidR="00115EFE" w:rsidRPr="00115EFE" w:rsidTr="007D09D3">
        <w:trPr>
          <w:trHeight w:val="80"/>
        </w:trPr>
        <w:tc>
          <w:tcPr>
            <w:tcW w:w="5245" w:type="dxa"/>
          </w:tcPr>
          <w:p w:rsidR="00115EFE" w:rsidRPr="00115EFE" w:rsidRDefault="00115EFE" w:rsidP="00115EFE">
            <w:pPr>
              <w:ind w:firstLine="567"/>
              <w:rPr>
                <w:b/>
                <w:bCs/>
                <w:sz w:val="22"/>
              </w:rPr>
            </w:pPr>
            <w:r w:rsidRPr="00115EFE">
              <w:rPr>
                <w:b/>
                <w:bCs/>
                <w:sz w:val="22"/>
              </w:rPr>
              <w:t>Заказчик:</w:t>
            </w:r>
          </w:p>
          <w:p w:rsidR="00115EFE" w:rsidRPr="00115EFE" w:rsidRDefault="00115EFE" w:rsidP="00115EFE">
            <w:pPr>
              <w:rPr>
                <w:bCs/>
                <w:sz w:val="22"/>
              </w:rPr>
            </w:pPr>
          </w:p>
          <w:p w:rsidR="00115EFE" w:rsidRPr="00115EFE" w:rsidRDefault="00115EFE" w:rsidP="00115EFE">
            <w:pPr>
              <w:rPr>
                <w:bCs/>
                <w:sz w:val="22"/>
              </w:rPr>
            </w:pPr>
            <w:r w:rsidRPr="00115EFE">
              <w:rPr>
                <w:bCs/>
                <w:sz w:val="22"/>
              </w:rPr>
              <w:t>Директор</w:t>
            </w:r>
          </w:p>
          <w:p w:rsidR="00115EFE" w:rsidRPr="00115EFE" w:rsidRDefault="00115EFE" w:rsidP="00115EFE">
            <w:pPr>
              <w:rPr>
                <w:bCs/>
                <w:sz w:val="22"/>
              </w:rPr>
            </w:pPr>
          </w:p>
          <w:p w:rsidR="00115EFE" w:rsidRPr="00115EFE" w:rsidRDefault="00115EFE" w:rsidP="00115EFE">
            <w:pPr>
              <w:rPr>
                <w:bCs/>
                <w:sz w:val="22"/>
              </w:rPr>
            </w:pPr>
            <w:r w:rsidRPr="00115EFE">
              <w:rPr>
                <w:bCs/>
                <w:sz w:val="22"/>
              </w:rPr>
              <w:t xml:space="preserve">_________________ В.М. Малиновский </w:t>
            </w:r>
          </w:p>
          <w:p w:rsidR="00115EFE" w:rsidRPr="00115EFE" w:rsidRDefault="00115EFE" w:rsidP="00115EFE">
            <w:pPr>
              <w:rPr>
                <w:sz w:val="22"/>
              </w:rPr>
            </w:pPr>
          </w:p>
        </w:tc>
        <w:tc>
          <w:tcPr>
            <w:tcW w:w="4961" w:type="dxa"/>
          </w:tcPr>
          <w:p w:rsidR="00115EFE" w:rsidRPr="00115EFE" w:rsidRDefault="00115EFE" w:rsidP="00115EFE">
            <w:pPr>
              <w:ind w:firstLine="567"/>
              <w:rPr>
                <w:sz w:val="22"/>
                <w:lang w:eastAsia="x-none"/>
              </w:rPr>
            </w:pPr>
            <w:r>
              <w:rPr>
                <w:b/>
                <w:sz w:val="22"/>
              </w:rPr>
              <w:t>Подрядчик</w:t>
            </w:r>
            <w:r w:rsidRPr="00115EFE">
              <w:rPr>
                <w:b/>
                <w:sz w:val="22"/>
              </w:rPr>
              <w:t>:</w:t>
            </w:r>
          </w:p>
          <w:p w:rsidR="00115EFE" w:rsidRPr="00115EFE" w:rsidRDefault="00115EFE" w:rsidP="00115EFE">
            <w:pPr>
              <w:ind w:firstLine="34"/>
              <w:rPr>
                <w:sz w:val="22"/>
                <w:lang w:eastAsia="x-none"/>
              </w:rPr>
            </w:pPr>
          </w:p>
          <w:p w:rsidR="00115EFE" w:rsidRPr="00115EFE" w:rsidRDefault="00115EFE" w:rsidP="00115EFE">
            <w:pPr>
              <w:jc w:val="both"/>
              <w:rPr>
                <w:sz w:val="20"/>
                <w:szCs w:val="20"/>
                <w:lang w:eastAsia="en-US"/>
              </w:rPr>
            </w:pPr>
          </w:p>
          <w:p w:rsidR="00115EFE" w:rsidRPr="00115EFE" w:rsidRDefault="00115EFE" w:rsidP="00115EFE">
            <w:pPr>
              <w:ind w:firstLine="34"/>
              <w:rPr>
                <w:sz w:val="22"/>
                <w:lang w:eastAsia="x-none"/>
              </w:rPr>
            </w:pPr>
            <w:r w:rsidRPr="00115EFE">
              <w:rPr>
                <w:sz w:val="20"/>
                <w:szCs w:val="20"/>
                <w:lang w:eastAsia="en-US"/>
              </w:rPr>
              <w:t xml:space="preserve">_______________ </w:t>
            </w:r>
          </w:p>
        </w:tc>
      </w:tr>
      <w:tr w:rsidR="00115EFE" w:rsidRPr="00115EFE" w:rsidTr="007D09D3">
        <w:trPr>
          <w:trHeight w:val="988"/>
        </w:trPr>
        <w:tc>
          <w:tcPr>
            <w:tcW w:w="5245" w:type="dxa"/>
          </w:tcPr>
          <w:p w:rsidR="00115EFE" w:rsidRPr="00115EFE" w:rsidRDefault="00115EFE" w:rsidP="00115EFE">
            <w:pPr>
              <w:rPr>
                <w:b/>
                <w:i/>
                <w:sz w:val="20"/>
              </w:rPr>
            </w:pPr>
            <w:r w:rsidRPr="00115EFE">
              <w:rPr>
                <w:b/>
                <w:i/>
                <w:sz w:val="20"/>
              </w:rPr>
              <w:t>ЭЦП</w:t>
            </w:r>
          </w:p>
          <w:p w:rsidR="00115EFE" w:rsidRPr="00115EFE" w:rsidRDefault="00115EFE" w:rsidP="00115EFE">
            <w:pPr>
              <w:rPr>
                <w:rFonts w:eastAsia="MS Mincho"/>
                <w:b/>
                <w:i/>
                <w:sz w:val="20"/>
              </w:rPr>
            </w:pPr>
            <w:r w:rsidRPr="00115EFE">
              <w:rPr>
                <w:i/>
                <w:sz w:val="20"/>
              </w:rPr>
              <w:t>(подписано усиленной электронной подписью)</w:t>
            </w:r>
          </w:p>
        </w:tc>
        <w:tc>
          <w:tcPr>
            <w:tcW w:w="4961" w:type="dxa"/>
          </w:tcPr>
          <w:p w:rsidR="00115EFE" w:rsidRPr="00115EFE" w:rsidRDefault="00115EFE" w:rsidP="00115EFE">
            <w:pPr>
              <w:rPr>
                <w:b/>
                <w:i/>
                <w:sz w:val="20"/>
              </w:rPr>
            </w:pPr>
            <w:r w:rsidRPr="00115EFE">
              <w:rPr>
                <w:b/>
                <w:i/>
                <w:sz w:val="20"/>
              </w:rPr>
              <w:t>ЭЦП</w:t>
            </w:r>
          </w:p>
          <w:p w:rsidR="00115EFE" w:rsidRPr="00115EFE" w:rsidRDefault="00115EFE" w:rsidP="00115EFE">
            <w:pPr>
              <w:rPr>
                <w:i/>
                <w:sz w:val="20"/>
              </w:rPr>
            </w:pPr>
            <w:r w:rsidRPr="00115EFE">
              <w:rPr>
                <w:i/>
                <w:sz w:val="20"/>
              </w:rPr>
              <w:t>(подписано усиленной электронной подписью)</w:t>
            </w:r>
          </w:p>
        </w:tc>
      </w:tr>
    </w:tbl>
    <w:p w:rsidR="00115EFE" w:rsidRDefault="00115EFE" w:rsidP="002C107B">
      <w:pPr>
        <w:jc w:val="both"/>
      </w:pPr>
    </w:p>
    <w:sectPr w:rsidR="00115E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2222D624"/>
    <w:name w:val="WW8Num7"/>
    <w:lvl w:ilvl="0">
      <w:start w:val="1"/>
      <w:numFmt w:val="decimal"/>
      <w:lvlText w:val="%1."/>
      <w:lvlJc w:val="left"/>
      <w:pPr>
        <w:tabs>
          <w:tab w:val="num" w:pos="4253"/>
        </w:tabs>
        <w:ind w:left="4613" w:hanging="360"/>
      </w:pPr>
      <w:rPr>
        <w:rFonts w:ascii="Times New Roman" w:hAnsi="Times New Roman" w:cs="Times New Roman" w:hint="default"/>
        <w:b/>
        <w:sz w:val="24"/>
      </w:rPr>
    </w:lvl>
    <w:lvl w:ilvl="1">
      <w:start w:val="1"/>
      <w:numFmt w:val="decimal"/>
      <w:suff w:val="space"/>
      <w:lvlText w:val="%1.%2."/>
      <w:lvlJc w:val="left"/>
      <w:pPr>
        <w:tabs>
          <w:tab w:val="num" w:pos="2268"/>
        </w:tabs>
        <w:ind w:left="3551" w:hanging="432"/>
      </w:pPr>
      <w:rPr>
        <w:rFonts w:ascii="Times New Roman" w:eastAsia="Calibri" w:hAnsi="Times New Roman" w:cs="Times New Roman" w:hint="default"/>
        <w:b w:val="0"/>
        <w:bCs/>
        <w:color w:val="000000"/>
        <w:sz w:val="24"/>
        <w:szCs w:val="24"/>
        <w:lang w:eastAsia="en-US"/>
      </w:rPr>
    </w:lvl>
    <w:lvl w:ilvl="2">
      <w:start w:val="1"/>
      <w:numFmt w:val="decimal"/>
      <w:lvlText w:val="%1.%2.%3."/>
      <w:lvlJc w:val="left"/>
      <w:pPr>
        <w:tabs>
          <w:tab w:val="num" w:pos="2551"/>
        </w:tabs>
        <w:ind w:left="3775" w:hanging="504"/>
      </w:pPr>
      <w:rPr>
        <w:rFonts w:hint="default"/>
      </w:rPr>
    </w:lvl>
    <w:lvl w:ilvl="3">
      <w:start w:val="1"/>
      <w:numFmt w:val="decimal"/>
      <w:lvlText w:val="%1.%2.%3.%4."/>
      <w:lvlJc w:val="left"/>
      <w:pPr>
        <w:tabs>
          <w:tab w:val="num" w:pos="2551"/>
        </w:tabs>
        <w:ind w:left="4279" w:hanging="648"/>
      </w:pPr>
      <w:rPr>
        <w:rFonts w:hint="default"/>
      </w:rPr>
    </w:lvl>
    <w:lvl w:ilvl="4">
      <w:start w:val="1"/>
      <w:numFmt w:val="decimal"/>
      <w:lvlText w:val="%1.%2.%3.%4.%5."/>
      <w:lvlJc w:val="left"/>
      <w:pPr>
        <w:tabs>
          <w:tab w:val="num" w:pos="2551"/>
        </w:tabs>
        <w:ind w:left="4783" w:hanging="792"/>
      </w:pPr>
      <w:rPr>
        <w:rFonts w:hint="default"/>
      </w:rPr>
    </w:lvl>
    <w:lvl w:ilvl="5">
      <w:start w:val="1"/>
      <w:numFmt w:val="decimal"/>
      <w:lvlText w:val="%1.%2.%3.%4.%5.%6."/>
      <w:lvlJc w:val="left"/>
      <w:pPr>
        <w:tabs>
          <w:tab w:val="num" w:pos="2551"/>
        </w:tabs>
        <w:ind w:left="5287" w:hanging="936"/>
      </w:pPr>
      <w:rPr>
        <w:rFonts w:hint="default"/>
      </w:rPr>
    </w:lvl>
    <w:lvl w:ilvl="6">
      <w:start w:val="1"/>
      <w:numFmt w:val="decimal"/>
      <w:lvlText w:val="%1.%2.%3.%4.%5.%6.%7."/>
      <w:lvlJc w:val="left"/>
      <w:pPr>
        <w:tabs>
          <w:tab w:val="num" w:pos="2551"/>
        </w:tabs>
        <w:ind w:left="5791" w:hanging="1080"/>
      </w:pPr>
      <w:rPr>
        <w:rFonts w:hint="default"/>
      </w:rPr>
    </w:lvl>
    <w:lvl w:ilvl="7">
      <w:start w:val="1"/>
      <w:numFmt w:val="decimal"/>
      <w:lvlText w:val="%1.%2.%3.%4.%5.%6.%7.%8."/>
      <w:lvlJc w:val="left"/>
      <w:pPr>
        <w:tabs>
          <w:tab w:val="num" w:pos="2551"/>
        </w:tabs>
        <w:ind w:left="6295" w:hanging="1224"/>
      </w:pPr>
      <w:rPr>
        <w:rFonts w:hint="default"/>
      </w:rPr>
    </w:lvl>
    <w:lvl w:ilvl="8">
      <w:start w:val="1"/>
      <w:numFmt w:val="decimal"/>
      <w:lvlText w:val="%1.%2.%3.%4.%5.%6.%7.%8.%9."/>
      <w:lvlJc w:val="left"/>
      <w:pPr>
        <w:tabs>
          <w:tab w:val="num" w:pos="2551"/>
        </w:tabs>
        <w:ind w:left="6871" w:hanging="1440"/>
      </w:pPr>
      <w:rPr>
        <w:rFonts w:hint="default"/>
      </w:rPr>
    </w:lvl>
  </w:abstractNum>
  <w:abstractNum w:abstractNumId="1">
    <w:nsid w:val="028B2EF8"/>
    <w:multiLevelType w:val="hybridMultilevel"/>
    <w:tmpl w:val="05C817A4"/>
    <w:name w:val="WW8Num722"/>
    <w:lvl w:ilvl="0" w:tplc="8C44A4A6">
      <w:start w:val="1"/>
      <w:numFmt w:val="bullet"/>
      <w:suff w:val="space"/>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29E601C"/>
    <w:multiLevelType w:val="hybridMultilevel"/>
    <w:tmpl w:val="88B2A4BA"/>
    <w:name w:val="WW8Num72322"/>
    <w:lvl w:ilvl="0" w:tplc="047EC4F6">
      <w:start w:val="1"/>
      <w:numFmt w:val="bullet"/>
      <w:suff w:val="space"/>
      <w:lvlText w:val=""/>
      <w:lvlJc w:val="left"/>
      <w:pPr>
        <w:ind w:left="1036" w:hanging="360"/>
      </w:pPr>
      <w:rPr>
        <w:rFonts w:ascii="Symbol" w:hAnsi="Symbol" w:hint="default"/>
      </w:rPr>
    </w:lvl>
    <w:lvl w:ilvl="1" w:tplc="04190003" w:tentative="1">
      <w:start w:val="1"/>
      <w:numFmt w:val="bullet"/>
      <w:lvlText w:val="o"/>
      <w:lvlJc w:val="left"/>
      <w:pPr>
        <w:ind w:left="1756" w:hanging="360"/>
      </w:pPr>
      <w:rPr>
        <w:rFonts w:ascii="Courier New" w:hAnsi="Courier New" w:cs="Courier New" w:hint="default"/>
      </w:rPr>
    </w:lvl>
    <w:lvl w:ilvl="2" w:tplc="04190005" w:tentative="1">
      <w:start w:val="1"/>
      <w:numFmt w:val="bullet"/>
      <w:lvlText w:val=""/>
      <w:lvlJc w:val="left"/>
      <w:pPr>
        <w:ind w:left="2476" w:hanging="360"/>
      </w:pPr>
      <w:rPr>
        <w:rFonts w:ascii="Wingdings" w:hAnsi="Wingdings" w:hint="default"/>
      </w:rPr>
    </w:lvl>
    <w:lvl w:ilvl="3" w:tplc="04190001" w:tentative="1">
      <w:start w:val="1"/>
      <w:numFmt w:val="bullet"/>
      <w:lvlText w:val=""/>
      <w:lvlJc w:val="left"/>
      <w:pPr>
        <w:ind w:left="3196" w:hanging="360"/>
      </w:pPr>
      <w:rPr>
        <w:rFonts w:ascii="Symbol" w:hAnsi="Symbol" w:hint="default"/>
      </w:rPr>
    </w:lvl>
    <w:lvl w:ilvl="4" w:tplc="04190003" w:tentative="1">
      <w:start w:val="1"/>
      <w:numFmt w:val="bullet"/>
      <w:lvlText w:val="o"/>
      <w:lvlJc w:val="left"/>
      <w:pPr>
        <w:ind w:left="3916" w:hanging="360"/>
      </w:pPr>
      <w:rPr>
        <w:rFonts w:ascii="Courier New" w:hAnsi="Courier New" w:cs="Courier New" w:hint="default"/>
      </w:rPr>
    </w:lvl>
    <w:lvl w:ilvl="5" w:tplc="04190005" w:tentative="1">
      <w:start w:val="1"/>
      <w:numFmt w:val="bullet"/>
      <w:lvlText w:val=""/>
      <w:lvlJc w:val="left"/>
      <w:pPr>
        <w:ind w:left="4636" w:hanging="360"/>
      </w:pPr>
      <w:rPr>
        <w:rFonts w:ascii="Wingdings" w:hAnsi="Wingdings" w:hint="default"/>
      </w:rPr>
    </w:lvl>
    <w:lvl w:ilvl="6" w:tplc="04190001" w:tentative="1">
      <w:start w:val="1"/>
      <w:numFmt w:val="bullet"/>
      <w:lvlText w:val=""/>
      <w:lvlJc w:val="left"/>
      <w:pPr>
        <w:ind w:left="5356" w:hanging="360"/>
      </w:pPr>
      <w:rPr>
        <w:rFonts w:ascii="Symbol" w:hAnsi="Symbol" w:hint="default"/>
      </w:rPr>
    </w:lvl>
    <w:lvl w:ilvl="7" w:tplc="04190003" w:tentative="1">
      <w:start w:val="1"/>
      <w:numFmt w:val="bullet"/>
      <w:lvlText w:val="o"/>
      <w:lvlJc w:val="left"/>
      <w:pPr>
        <w:ind w:left="6076" w:hanging="360"/>
      </w:pPr>
      <w:rPr>
        <w:rFonts w:ascii="Courier New" w:hAnsi="Courier New" w:cs="Courier New" w:hint="default"/>
      </w:rPr>
    </w:lvl>
    <w:lvl w:ilvl="8" w:tplc="04190005" w:tentative="1">
      <w:start w:val="1"/>
      <w:numFmt w:val="bullet"/>
      <w:lvlText w:val=""/>
      <w:lvlJc w:val="left"/>
      <w:pPr>
        <w:ind w:left="6796" w:hanging="360"/>
      </w:pPr>
      <w:rPr>
        <w:rFonts w:ascii="Wingdings" w:hAnsi="Wingdings" w:hint="default"/>
      </w:rPr>
    </w:lvl>
  </w:abstractNum>
  <w:abstractNum w:abstractNumId="3">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AAC323C"/>
    <w:multiLevelType w:val="hybridMultilevel"/>
    <w:tmpl w:val="A7E6C5D2"/>
    <w:name w:val="WW8Num72"/>
    <w:lvl w:ilvl="0" w:tplc="1F1C0134">
      <w:start w:val="1"/>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nsid w:val="2EF23140"/>
    <w:multiLevelType w:val="hybridMultilevel"/>
    <w:tmpl w:val="D970615A"/>
    <w:name w:val="WW8Num7232"/>
    <w:lvl w:ilvl="0" w:tplc="D86C63A2">
      <w:start w:val="1"/>
      <w:numFmt w:val="bullet"/>
      <w:suff w:val="space"/>
      <w:lvlText w:val=""/>
      <w:lvlJc w:val="left"/>
      <w:pPr>
        <w:ind w:left="1036" w:hanging="360"/>
      </w:pPr>
      <w:rPr>
        <w:rFonts w:ascii="Symbol" w:hAnsi="Symbol" w:hint="default"/>
      </w:rPr>
    </w:lvl>
    <w:lvl w:ilvl="1" w:tplc="04190003" w:tentative="1">
      <w:start w:val="1"/>
      <w:numFmt w:val="bullet"/>
      <w:lvlText w:val="o"/>
      <w:lvlJc w:val="left"/>
      <w:pPr>
        <w:ind w:left="1756" w:hanging="360"/>
      </w:pPr>
      <w:rPr>
        <w:rFonts w:ascii="Courier New" w:hAnsi="Courier New" w:cs="Courier New" w:hint="default"/>
      </w:rPr>
    </w:lvl>
    <w:lvl w:ilvl="2" w:tplc="04190005" w:tentative="1">
      <w:start w:val="1"/>
      <w:numFmt w:val="bullet"/>
      <w:lvlText w:val=""/>
      <w:lvlJc w:val="left"/>
      <w:pPr>
        <w:ind w:left="2476" w:hanging="360"/>
      </w:pPr>
      <w:rPr>
        <w:rFonts w:ascii="Wingdings" w:hAnsi="Wingdings" w:hint="default"/>
      </w:rPr>
    </w:lvl>
    <w:lvl w:ilvl="3" w:tplc="04190001" w:tentative="1">
      <w:start w:val="1"/>
      <w:numFmt w:val="bullet"/>
      <w:lvlText w:val=""/>
      <w:lvlJc w:val="left"/>
      <w:pPr>
        <w:ind w:left="3196" w:hanging="360"/>
      </w:pPr>
      <w:rPr>
        <w:rFonts w:ascii="Symbol" w:hAnsi="Symbol" w:hint="default"/>
      </w:rPr>
    </w:lvl>
    <w:lvl w:ilvl="4" w:tplc="04190003" w:tentative="1">
      <w:start w:val="1"/>
      <w:numFmt w:val="bullet"/>
      <w:lvlText w:val="o"/>
      <w:lvlJc w:val="left"/>
      <w:pPr>
        <w:ind w:left="3916" w:hanging="360"/>
      </w:pPr>
      <w:rPr>
        <w:rFonts w:ascii="Courier New" w:hAnsi="Courier New" w:cs="Courier New" w:hint="default"/>
      </w:rPr>
    </w:lvl>
    <w:lvl w:ilvl="5" w:tplc="04190005" w:tentative="1">
      <w:start w:val="1"/>
      <w:numFmt w:val="bullet"/>
      <w:lvlText w:val=""/>
      <w:lvlJc w:val="left"/>
      <w:pPr>
        <w:ind w:left="4636" w:hanging="360"/>
      </w:pPr>
      <w:rPr>
        <w:rFonts w:ascii="Wingdings" w:hAnsi="Wingdings" w:hint="default"/>
      </w:rPr>
    </w:lvl>
    <w:lvl w:ilvl="6" w:tplc="04190001" w:tentative="1">
      <w:start w:val="1"/>
      <w:numFmt w:val="bullet"/>
      <w:lvlText w:val=""/>
      <w:lvlJc w:val="left"/>
      <w:pPr>
        <w:ind w:left="5356" w:hanging="360"/>
      </w:pPr>
      <w:rPr>
        <w:rFonts w:ascii="Symbol" w:hAnsi="Symbol" w:hint="default"/>
      </w:rPr>
    </w:lvl>
    <w:lvl w:ilvl="7" w:tplc="04190003" w:tentative="1">
      <w:start w:val="1"/>
      <w:numFmt w:val="bullet"/>
      <w:lvlText w:val="o"/>
      <w:lvlJc w:val="left"/>
      <w:pPr>
        <w:ind w:left="6076" w:hanging="360"/>
      </w:pPr>
      <w:rPr>
        <w:rFonts w:ascii="Courier New" w:hAnsi="Courier New" w:cs="Courier New" w:hint="default"/>
      </w:rPr>
    </w:lvl>
    <w:lvl w:ilvl="8" w:tplc="04190005" w:tentative="1">
      <w:start w:val="1"/>
      <w:numFmt w:val="bullet"/>
      <w:lvlText w:val=""/>
      <w:lvlJc w:val="left"/>
      <w:pPr>
        <w:ind w:left="6796" w:hanging="360"/>
      </w:pPr>
      <w:rPr>
        <w:rFonts w:ascii="Wingdings" w:hAnsi="Wingdings" w:hint="default"/>
      </w:rPr>
    </w:lvl>
  </w:abstractNum>
  <w:abstractNum w:abstractNumId="9">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1">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2">
    <w:nsid w:val="5CB84295"/>
    <w:multiLevelType w:val="hybridMultilevel"/>
    <w:tmpl w:val="AE988D80"/>
    <w:name w:val="WW8Num723"/>
    <w:lvl w:ilvl="0" w:tplc="FE78089C">
      <w:start w:val="1"/>
      <w:numFmt w:val="bullet"/>
      <w:suff w:val="space"/>
      <w:lvlText w:val=""/>
      <w:lvlJc w:val="left"/>
      <w:pPr>
        <w:ind w:left="1036" w:hanging="360"/>
      </w:pPr>
      <w:rPr>
        <w:rFonts w:ascii="Symbol" w:hAnsi="Symbol" w:hint="default"/>
      </w:rPr>
    </w:lvl>
    <w:lvl w:ilvl="1" w:tplc="04190003" w:tentative="1">
      <w:start w:val="1"/>
      <w:numFmt w:val="bullet"/>
      <w:lvlText w:val="o"/>
      <w:lvlJc w:val="left"/>
      <w:pPr>
        <w:ind w:left="1756" w:hanging="360"/>
      </w:pPr>
      <w:rPr>
        <w:rFonts w:ascii="Courier New" w:hAnsi="Courier New" w:cs="Courier New" w:hint="default"/>
      </w:rPr>
    </w:lvl>
    <w:lvl w:ilvl="2" w:tplc="04190005" w:tentative="1">
      <w:start w:val="1"/>
      <w:numFmt w:val="bullet"/>
      <w:lvlText w:val=""/>
      <w:lvlJc w:val="left"/>
      <w:pPr>
        <w:ind w:left="2476" w:hanging="360"/>
      </w:pPr>
      <w:rPr>
        <w:rFonts w:ascii="Wingdings" w:hAnsi="Wingdings" w:hint="default"/>
      </w:rPr>
    </w:lvl>
    <w:lvl w:ilvl="3" w:tplc="04190001" w:tentative="1">
      <w:start w:val="1"/>
      <w:numFmt w:val="bullet"/>
      <w:lvlText w:val=""/>
      <w:lvlJc w:val="left"/>
      <w:pPr>
        <w:ind w:left="3196" w:hanging="360"/>
      </w:pPr>
      <w:rPr>
        <w:rFonts w:ascii="Symbol" w:hAnsi="Symbol" w:hint="default"/>
      </w:rPr>
    </w:lvl>
    <w:lvl w:ilvl="4" w:tplc="04190003" w:tentative="1">
      <w:start w:val="1"/>
      <w:numFmt w:val="bullet"/>
      <w:lvlText w:val="o"/>
      <w:lvlJc w:val="left"/>
      <w:pPr>
        <w:ind w:left="3916" w:hanging="360"/>
      </w:pPr>
      <w:rPr>
        <w:rFonts w:ascii="Courier New" w:hAnsi="Courier New" w:cs="Courier New" w:hint="default"/>
      </w:rPr>
    </w:lvl>
    <w:lvl w:ilvl="5" w:tplc="04190005" w:tentative="1">
      <w:start w:val="1"/>
      <w:numFmt w:val="bullet"/>
      <w:lvlText w:val=""/>
      <w:lvlJc w:val="left"/>
      <w:pPr>
        <w:ind w:left="4636" w:hanging="360"/>
      </w:pPr>
      <w:rPr>
        <w:rFonts w:ascii="Wingdings" w:hAnsi="Wingdings" w:hint="default"/>
      </w:rPr>
    </w:lvl>
    <w:lvl w:ilvl="6" w:tplc="04190001" w:tentative="1">
      <w:start w:val="1"/>
      <w:numFmt w:val="bullet"/>
      <w:lvlText w:val=""/>
      <w:lvlJc w:val="left"/>
      <w:pPr>
        <w:ind w:left="5356" w:hanging="360"/>
      </w:pPr>
      <w:rPr>
        <w:rFonts w:ascii="Symbol" w:hAnsi="Symbol" w:hint="default"/>
      </w:rPr>
    </w:lvl>
    <w:lvl w:ilvl="7" w:tplc="04190003" w:tentative="1">
      <w:start w:val="1"/>
      <w:numFmt w:val="bullet"/>
      <w:lvlText w:val="o"/>
      <w:lvlJc w:val="left"/>
      <w:pPr>
        <w:ind w:left="6076" w:hanging="360"/>
      </w:pPr>
      <w:rPr>
        <w:rFonts w:ascii="Courier New" w:hAnsi="Courier New" w:cs="Courier New" w:hint="default"/>
      </w:rPr>
    </w:lvl>
    <w:lvl w:ilvl="8" w:tplc="04190005" w:tentative="1">
      <w:start w:val="1"/>
      <w:numFmt w:val="bullet"/>
      <w:lvlText w:val=""/>
      <w:lvlJc w:val="left"/>
      <w:pPr>
        <w:ind w:left="6796" w:hanging="360"/>
      </w:pPr>
      <w:rPr>
        <w:rFonts w:ascii="Wingdings" w:hAnsi="Wingdings" w:hint="default"/>
      </w:rPr>
    </w:lvl>
  </w:abstractNum>
  <w:abstractNum w:abstractNumId="13">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4">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5">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11"/>
  </w:num>
  <w:num w:numId="6">
    <w:abstractNumId w:val="3"/>
  </w:num>
  <w:num w:numId="7">
    <w:abstractNumId w:val="13"/>
  </w:num>
  <w:num w:numId="8">
    <w:abstractNumId w:val="7"/>
  </w:num>
  <w:num w:numId="9">
    <w:abstractNumId w:val="9"/>
  </w:num>
  <w:num w:numId="10">
    <w:abstractNumId w:val="10"/>
  </w:num>
  <w:num w:numId="11">
    <w:abstractNumId w:val="14"/>
  </w:num>
  <w:num w:numId="12">
    <w:abstractNumId w:val="15"/>
  </w:num>
  <w:num w:numId="13">
    <w:abstractNumId w:val="5"/>
  </w:num>
  <w:num w:numId="14">
    <w:abstractNumId w:val="12"/>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0F6"/>
    <w:rsid w:val="000F5F32"/>
    <w:rsid w:val="0011337A"/>
    <w:rsid w:val="00115EFE"/>
    <w:rsid w:val="00127B54"/>
    <w:rsid w:val="001C58AA"/>
    <w:rsid w:val="001C6AD6"/>
    <w:rsid w:val="002140F6"/>
    <w:rsid w:val="002B41AD"/>
    <w:rsid w:val="002C107B"/>
    <w:rsid w:val="002E6701"/>
    <w:rsid w:val="00311C90"/>
    <w:rsid w:val="00326930"/>
    <w:rsid w:val="003B7C42"/>
    <w:rsid w:val="004F495C"/>
    <w:rsid w:val="0050228A"/>
    <w:rsid w:val="00674445"/>
    <w:rsid w:val="006748CE"/>
    <w:rsid w:val="007767F7"/>
    <w:rsid w:val="007D50F7"/>
    <w:rsid w:val="00AE4B0B"/>
    <w:rsid w:val="00B21440"/>
    <w:rsid w:val="00BB5D1A"/>
    <w:rsid w:val="00C15441"/>
    <w:rsid w:val="00C959CA"/>
    <w:rsid w:val="00D31682"/>
    <w:rsid w:val="00D4268D"/>
    <w:rsid w:val="00F57C17"/>
    <w:rsid w:val="00F85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qFormat="1"/>
    <w:lsdException w:name="Body Text Indent 2" w:qFormat="1"/>
    <w:lsdException w:name="Body Text Indent 3"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8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140F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rsid w:val="002140F6"/>
    <w:rPr>
      <w:color w:val="0000FF"/>
      <w:u w:val="single"/>
    </w:rPr>
  </w:style>
  <w:style w:type="character" w:customStyle="1" w:styleId="ConsPlusNormal0">
    <w:name w:val="ConsPlusNormal Знак"/>
    <w:basedOn w:val="a0"/>
    <w:link w:val="ConsPlusNormal"/>
    <w:qFormat/>
    <w:locked/>
    <w:rsid w:val="002140F6"/>
    <w:rPr>
      <w:rFonts w:ascii="Arial" w:eastAsia="Times New Roman" w:hAnsi="Arial" w:cs="Arial"/>
      <w:sz w:val="20"/>
      <w:szCs w:val="20"/>
      <w:lang w:eastAsia="ru-RU"/>
    </w:rPr>
  </w:style>
  <w:style w:type="paragraph" w:styleId="a4">
    <w:name w:val="Body Text Indent"/>
    <w:basedOn w:val="a"/>
    <w:link w:val="a5"/>
    <w:rsid w:val="002140F6"/>
    <w:pPr>
      <w:tabs>
        <w:tab w:val="left" w:pos="851"/>
      </w:tabs>
      <w:autoSpaceDE w:val="0"/>
      <w:autoSpaceDN w:val="0"/>
      <w:jc w:val="both"/>
    </w:pPr>
    <w:rPr>
      <w:rFonts w:eastAsia="Calibri"/>
      <w:sz w:val="26"/>
      <w:szCs w:val="26"/>
    </w:rPr>
  </w:style>
  <w:style w:type="character" w:customStyle="1" w:styleId="a5">
    <w:name w:val="Основной текст с отступом Знак"/>
    <w:basedOn w:val="a0"/>
    <w:link w:val="a4"/>
    <w:qFormat/>
    <w:rsid w:val="002140F6"/>
    <w:rPr>
      <w:rFonts w:ascii="Times New Roman" w:eastAsia="Calibri" w:hAnsi="Times New Roman" w:cs="Times New Roman"/>
      <w:sz w:val="26"/>
      <w:szCs w:val="26"/>
      <w:lang w:eastAsia="ru-RU"/>
    </w:rPr>
  </w:style>
  <w:style w:type="paragraph" w:customStyle="1" w:styleId="1">
    <w:name w:val="Без интервала1"/>
    <w:aliases w:val="Основной,Основа,Без интервал"/>
    <w:link w:val="NoSpacingChar"/>
    <w:qFormat/>
    <w:rsid w:val="002140F6"/>
    <w:pPr>
      <w:spacing w:after="0" w:line="240" w:lineRule="auto"/>
    </w:pPr>
    <w:rPr>
      <w:rFonts w:ascii="Calibri" w:eastAsia="Times New Roman" w:hAnsi="Calibri" w:cs="Times New Roman"/>
    </w:rPr>
  </w:style>
  <w:style w:type="character" w:customStyle="1" w:styleId="NoSpacingChar">
    <w:name w:val="No Spacing Char"/>
    <w:basedOn w:val="a0"/>
    <w:link w:val="1"/>
    <w:qFormat/>
    <w:locked/>
    <w:rsid w:val="002140F6"/>
    <w:rPr>
      <w:rFonts w:ascii="Calibri" w:eastAsia="Times New Roman" w:hAnsi="Calibri" w:cs="Times New Roman"/>
    </w:rPr>
  </w:style>
  <w:style w:type="paragraph" w:styleId="3">
    <w:name w:val="Body Text Indent 3"/>
    <w:basedOn w:val="a"/>
    <w:link w:val="30"/>
    <w:uiPriority w:val="99"/>
    <w:qFormat/>
    <w:rsid w:val="002140F6"/>
    <w:pPr>
      <w:spacing w:after="120"/>
      <w:ind w:left="283"/>
    </w:pPr>
    <w:rPr>
      <w:rFonts w:eastAsia="Calibri"/>
      <w:sz w:val="16"/>
      <w:szCs w:val="16"/>
    </w:rPr>
  </w:style>
  <w:style w:type="character" w:customStyle="1" w:styleId="30">
    <w:name w:val="Основной текст с отступом 3 Знак"/>
    <w:basedOn w:val="a0"/>
    <w:link w:val="3"/>
    <w:uiPriority w:val="99"/>
    <w:qFormat/>
    <w:rsid w:val="002140F6"/>
    <w:rPr>
      <w:rFonts w:ascii="Times New Roman" w:eastAsia="Calibri" w:hAnsi="Times New Roman" w:cs="Times New Roman"/>
      <w:sz w:val="16"/>
      <w:szCs w:val="16"/>
      <w:lang w:eastAsia="ru-RU"/>
    </w:rPr>
  </w:style>
  <w:style w:type="paragraph" w:styleId="a6">
    <w:name w:val="No Spacing"/>
    <w:aliases w:val="для таблиц,No Spacing"/>
    <w:link w:val="a7"/>
    <w:qFormat/>
    <w:rsid w:val="002140F6"/>
    <w:pPr>
      <w:spacing w:after="0" w:line="240" w:lineRule="auto"/>
    </w:pPr>
    <w:rPr>
      <w:rFonts w:ascii="Calibri" w:eastAsia="Calibri" w:hAnsi="Calibri" w:cs="Times New Roman"/>
    </w:rPr>
  </w:style>
  <w:style w:type="character" w:customStyle="1" w:styleId="a7">
    <w:name w:val="Без интервала Знак"/>
    <w:aliases w:val="для таблиц Знак,No Spacing Знак"/>
    <w:link w:val="a6"/>
    <w:qFormat/>
    <w:rsid w:val="002140F6"/>
    <w:rPr>
      <w:rFonts w:ascii="Calibri" w:eastAsia="Calibri" w:hAnsi="Calibri" w:cs="Times New Roman"/>
    </w:rPr>
  </w:style>
  <w:style w:type="paragraph" w:styleId="2">
    <w:name w:val="Body Text Indent 2"/>
    <w:basedOn w:val="a"/>
    <w:link w:val="20"/>
    <w:uiPriority w:val="99"/>
    <w:unhideWhenUsed/>
    <w:qFormat/>
    <w:rsid w:val="002140F6"/>
    <w:pPr>
      <w:spacing w:after="120" w:line="480" w:lineRule="auto"/>
      <w:ind w:left="283"/>
    </w:pPr>
  </w:style>
  <w:style w:type="character" w:customStyle="1" w:styleId="20">
    <w:name w:val="Основной текст с отступом 2 Знак"/>
    <w:basedOn w:val="a0"/>
    <w:link w:val="2"/>
    <w:uiPriority w:val="99"/>
    <w:qFormat/>
    <w:rsid w:val="002140F6"/>
    <w:rPr>
      <w:rFonts w:ascii="Times New Roman" w:eastAsia="Times New Roman" w:hAnsi="Times New Roman" w:cs="Times New Roman"/>
      <w:sz w:val="24"/>
      <w:szCs w:val="24"/>
      <w:lang w:eastAsia="ru-RU"/>
    </w:rPr>
  </w:style>
  <w:style w:type="paragraph" w:styleId="21">
    <w:name w:val="Body Text 2"/>
    <w:basedOn w:val="a"/>
    <w:link w:val="210"/>
    <w:qFormat/>
    <w:rsid w:val="002140F6"/>
    <w:pPr>
      <w:spacing w:after="120" w:line="480" w:lineRule="auto"/>
    </w:pPr>
  </w:style>
  <w:style w:type="character" w:customStyle="1" w:styleId="22">
    <w:name w:val="Основной текст 2 Знак"/>
    <w:basedOn w:val="a0"/>
    <w:uiPriority w:val="99"/>
    <w:semiHidden/>
    <w:rsid w:val="002140F6"/>
    <w:rPr>
      <w:rFonts w:ascii="Times New Roman" w:eastAsia="Times New Roman" w:hAnsi="Times New Roman" w:cs="Times New Roman"/>
      <w:sz w:val="24"/>
      <w:szCs w:val="24"/>
      <w:lang w:eastAsia="ru-RU"/>
    </w:rPr>
  </w:style>
  <w:style w:type="character" w:customStyle="1" w:styleId="210">
    <w:name w:val="Основной текст 2 Знак1"/>
    <w:basedOn w:val="a0"/>
    <w:link w:val="21"/>
    <w:rsid w:val="002140F6"/>
    <w:rPr>
      <w:rFonts w:ascii="Times New Roman" w:eastAsia="Times New Roman" w:hAnsi="Times New Roman" w:cs="Times New Roman"/>
      <w:sz w:val="24"/>
      <w:szCs w:val="24"/>
      <w:lang w:eastAsia="ru-RU"/>
    </w:rPr>
  </w:style>
  <w:style w:type="paragraph" w:customStyle="1" w:styleId="a8">
    <w:name w:val="Базовый"/>
    <w:qFormat/>
    <w:rsid w:val="002140F6"/>
    <w:pPr>
      <w:tabs>
        <w:tab w:val="left" w:pos="709"/>
      </w:tabs>
      <w:suppressAutoHyphens/>
      <w:spacing w:after="0" w:line="100" w:lineRule="atLeast"/>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6748CE"/>
    <w:pPr>
      <w:spacing w:after="120"/>
    </w:pPr>
  </w:style>
  <w:style w:type="character" w:customStyle="1" w:styleId="aa">
    <w:name w:val="Основной текст Знак"/>
    <w:basedOn w:val="a0"/>
    <w:link w:val="a9"/>
    <w:uiPriority w:val="99"/>
    <w:semiHidden/>
    <w:rsid w:val="006748CE"/>
    <w:rPr>
      <w:rFonts w:ascii="Times New Roman" w:eastAsia="Times New Roman" w:hAnsi="Times New Roman" w:cs="Times New Roman"/>
      <w:sz w:val="24"/>
      <w:szCs w:val="24"/>
      <w:lang w:eastAsia="ru-RU"/>
    </w:rPr>
  </w:style>
  <w:style w:type="paragraph" w:styleId="ab">
    <w:name w:val="List Paragraph"/>
    <w:basedOn w:val="a"/>
    <w:uiPriority w:val="34"/>
    <w:qFormat/>
    <w:rsid w:val="006748CE"/>
    <w:pPr>
      <w:ind w:left="720"/>
      <w:contextualSpacing/>
    </w:pPr>
  </w:style>
  <w:style w:type="character" w:styleId="ac">
    <w:name w:val="annotation reference"/>
    <w:basedOn w:val="a0"/>
    <w:uiPriority w:val="99"/>
    <w:semiHidden/>
    <w:unhideWhenUsed/>
    <w:rsid w:val="007D50F7"/>
    <w:rPr>
      <w:sz w:val="16"/>
      <w:szCs w:val="16"/>
    </w:rPr>
  </w:style>
  <w:style w:type="paragraph" w:styleId="ad">
    <w:name w:val="annotation text"/>
    <w:basedOn w:val="a"/>
    <w:link w:val="ae"/>
    <w:uiPriority w:val="99"/>
    <w:semiHidden/>
    <w:unhideWhenUsed/>
    <w:rsid w:val="007D50F7"/>
    <w:rPr>
      <w:sz w:val="20"/>
      <w:szCs w:val="20"/>
    </w:rPr>
  </w:style>
  <w:style w:type="character" w:customStyle="1" w:styleId="ae">
    <w:name w:val="Текст примечания Знак"/>
    <w:basedOn w:val="a0"/>
    <w:link w:val="ad"/>
    <w:uiPriority w:val="99"/>
    <w:semiHidden/>
    <w:rsid w:val="007D50F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D50F7"/>
    <w:rPr>
      <w:b/>
      <w:bCs/>
    </w:rPr>
  </w:style>
  <w:style w:type="character" w:customStyle="1" w:styleId="af0">
    <w:name w:val="Тема примечания Знак"/>
    <w:basedOn w:val="ae"/>
    <w:link w:val="af"/>
    <w:uiPriority w:val="99"/>
    <w:semiHidden/>
    <w:rsid w:val="007D50F7"/>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7D50F7"/>
    <w:rPr>
      <w:rFonts w:ascii="Tahoma" w:hAnsi="Tahoma" w:cs="Tahoma"/>
      <w:sz w:val="16"/>
      <w:szCs w:val="16"/>
    </w:rPr>
  </w:style>
  <w:style w:type="character" w:customStyle="1" w:styleId="af2">
    <w:name w:val="Текст выноски Знак"/>
    <w:basedOn w:val="a0"/>
    <w:link w:val="af1"/>
    <w:uiPriority w:val="99"/>
    <w:semiHidden/>
    <w:rsid w:val="007D50F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qFormat="1"/>
    <w:lsdException w:name="Body Text Indent 2" w:qFormat="1"/>
    <w:lsdException w:name="Body Text Indent 3"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48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140F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basedOn w:val="a0"/>
    <w:rsid w:val="002140F6"/>
    <w:rPr>
      <w:color w:val="0000FF"/>
      <w:u w:val="single"/>
    </w:rPr>
  </w:style>
  <w:style w:type="character" w:customStyle="1" w:styleId="ConsPlusNormal0">
    <w:name w:val="ConsPlusNormal Знак"/>
    <w:basedOn w:val="a0"/>
    <w:link w:val="ConsPlusNormal"/>
    <w:qFormat/>
    <w:locked/>
    <w:rsid w:val="002140F6"/>
    <w:rPr>
      <w:rFonts w:ascii="Arial" w:eastAsia="Times New Roman" w:hAnsi="Arial" w:cs="Arial"/>
      <w:sz w:val="20"/>
      <w:szCs w:val="20"/>
      <w:lang w:eastAsia="ru-RU"/>
    </w:rPr>
  </w:style>
  <w:style w:type="paragraph" w:styleId="a4">
    <w:name w:val="Body Text Indent"/>
    <w:basedOn w:val="a"/>
    <w:link w:val="a5"/>
    <w:rsid w:val="002140F6"/>
    <w:pPr>
      <w:tabs>
        <w:tab w:val="left" w:pos="851"/>
      </w:tabs>
      <w:autoSpaceDE w:val="0"/>
      <w:autoSpaceDN w:val="0"/>
      <w:jc w:val="both"/>
    </w:pPr>
    <w:rPr>
      <w:rFonts w:eastAsia="Calibri"/>
      <w:sz w:val="26"/>
      <w:szCs w:val="26"/>
    </w:rPr>
  </w:style>
  <w:style w:type="character" w:customStyle="1" w:styleId="a5">
    <w:name w:val="Основной текст с отступом Знак"/>
    <w:basedOn w:val="a0"/>
    <w:link w:val="a4"/>
    <w:qFormat/>
    <w:rsid w:val="002140F6"/>
    <w:rPr>
      <w:rFonts w:ascii="Times New Roman" w:eastAsia="Calibri" w:hAnsi="Times New Roman" w:cs="Times New Roman"/>
      <w:sz w:val="26"/>
      <w:szCs w:val="26"/>
      <w:lang w:eastAsia="ru-RU"/>
    </w:rPr>
  </w:style>
  <w:style w:type="paragraph" w:customStyle="1" w:styleId="1">
    <w:name w:val="Без интервала1"/>
    <w:aliases w:val="Основной,Основа,Без интервал"/>
    <w:link w:val="NoSpacingChar"/>
    <w:qFormat/>
    <w:rsid w:val="002140F6"/>
    <w:pPr>
      <w:spacing w:after="0" w:line="240" w:lineRule="auto"/>
    </w:pPr>
    <w:rPr>
      <w:rFonts w:ascii="Calibri" w:eastAsia="Times New Roman" w:hAnsi="Calibri" w:cs="Times New Roman"/>
    </w:rPr>
  </w:style>
  <w:style w:type="character" w:customStyle="1" w:styleId="NoSpacingChar">
    <w:name w:val="No Spacing Char"/>
    <w:basedOn w:val="a0"/>
    <w:link w:val="1"/>
    <w:qFormat/>
    <w:locked/>
    <w:rsid w:val="002140F6"/>
    <w:rPr>
      <w:rFonts w:ascii="Calibri" w:eastAsia="Times New Roman" w:hAnsi="Calibri" w:cs="Times New Roman"/>
    </w:rPr>
  </w:style>
  <w:style w:type="paragraph" w:styleId="3">
    <w:name w:val="Body Text Indent 3"/>
    <w:basedOn w:val="a"/>
    <w:link w:val="30"/>
    <w:uiPriority w:val="99"/>
    <w:qFormat/>
    <w:rsid w:val="002140F6"/>
    <w:pPr>
      <w:spacing w:after="120"/>
      <w:ind w:left="283"/>
    </w:pPr>
    <w:rPr>
      <w:rFonts w:eastAsia="Calibri"/>
      <w:sz w:val="16"/>
      <w:szCs w:val="16"/>
    </w:rPr>
  </w:style>
  <w:style w:type="character" w:customStyle="1" w:styleId="30">
    <w:name w:val="Основной текст с отступом 3 Знак"/>
    <w:basedOn w:val="a0"/>
    <w:link w:val="3"/>
    <w:uiPriority w:val="99"/>
    <w:qFormat/>
    <w:rsid w:val="002140F6"/>
    <w:rPr>
      <w:rFonts w:ascii="Times New Roman" w:eastAsia="Calibri" w:hAnsi="Times New Roman" w:cs="Times New Roman"/>
      <w:sz w:val="16"/>
      <w:szCs w:val="16"/>
      <w:lang w:eastAsia="ru-RU"/>
    </w:rPr>
  </w:style>
  <w:style w:type="paragraph" w:styleId="a6">
    <w:name w:val="No Spacing"/>
    <w:aliases w:val="для таблиц,No Spacing"/>
    <w:link w:val="a7"/>
    <w:qFormat/>
    <w:rsid w:val="002140F6"/>
    <w:pPr>
      <w:spacing w:after="0" w:line="240" w:lineRule="auto"/>
    </w:pPr>
    <w:rPr>
      <w:rFonts w:ascii="Calibri" w:eastAsia="Calibri" w:hAnsi="Calibri" w:cs="Times New Roman"/>
    </w:rPr>
  </w:style>
  <w:style w:type="character" w:customStyle="1" w:styleId="a7">
    <w:name w:val="Без интервала Знак"/>
    <w:aliases w:val="для таблиц Знак,No Spacing Знак"/>
    <w:link w:val="a6"/>
    <w:qFormat/>
    <w:rsid w:val="002140F6"/>
    <w:rPr>
      <w:rFonts w:ascii="Calibri" w:eastAsia="Calibri" w:hAnsi="Calibri" w:cs="Times New Roman"/>
    </w:rPr>
  </w:style>
  <w:style w:type="paragraph" w:styleId="2">
    <w:name w:val="Body Text Indent 2"/>
    <w:basedOn w:val="a"/>
    <w:link w:val="20"/>
    <w:uiPriority w:val="99"/>
    <w:unhideWhenUsed/>
    <w:qFormat/>
    <w:rsid w:val="002140F6"/>
    <w:pPr>
      <w:spacing w:after="120" w:line="480" w:lineRule="auto"/>
      <w:ind w:left="283"/>
    </w:pPr>
  </w:style>
  <w:style w:type="character" w:customStyle="1" w:styleId="20">
    <w:name w:val="Основной текст с отступом 2 Знак"/>
    <w:basedOn w:val="a0"/>
    <w:link w:val="2"/>
    <w:uiPriority w:val="99"/>
    <w:qFormat/>
    <w:rsid w:val="002140F6"/>
    <w:rPr>
      <w:rFonts w:ascii="Times New Roman" w:eastAsia="Times New Roman" w:hAnsi="Times New Roman" w:cs="Times New Roman"/>
      <w:sz w:val="24"/>
      <w:szCs w:val="24"/>
      <w:lang w:eastAsia="ru-RU"/>
    </w:rPr>
  </w:style>
  <w:style w:type="paragraph" w:styleId="21">
    <w:name w:val="Body Text 2"/>
    <w:basedOn w:val="a"/>
    <w:link w:val="210"/>
    <w:qFormat/>
    <w:rsid w:val="002140F6"/>
    <w:pPr>
      <w:spacing w:after="120" w:line="480" w:lineRule="auto"/>
    </w:pPr>
  </w:style>
  <w:style w:type="character" w:customStyle="1" w:styleId="22">
    <w:name w:val="Основной текст 2 Знак"/>
    <w:basedOn w:val="a0"/>
    <w:uiPriority w:val="99"/>
    <w:semiHidden/>
    <w:rsid w:val="002140F6"/>
    <w:rPr>
      <w:rFonts w:ascii="Times New Roman" w:eastAsia="Times New Roman" w:hAnsi="Times New Roman" w:cs="Times New Roman"/>
      <w:sz w:val="24"/>
      <w:szCs w:val="24"/>
      <w:lang w:eastAsia="ru-RU"/>
    </w:rPr>
  </w:style>
  <w:style w:type="character" w:customStyle="1" w:styleId="210">
    <w:name w:val="Основной текст 2 Знак1"/>
    <w:basedOn w:val="a0"/>
    <w:link w:val="21"/>
    <w:rsid w:val="002140F6"/>
    <w:rPr>
      <w:rFonts w:ascii="Times New Roman" w:eastAsia="Times New Roman" w:hAnsi="Times New Roman" w:cs="Times New Roman"/>
      <w:sz w:val="24"/>
      <w:szCs w:val="24"/>
      <w:lang w:eastAsia="ru-RU"/>
    </w:rPr>
  </w:style>
  <w:style w:type="paragraph" w:customStyle="1" w:styleId="a8">
    <w:name w:val="Базовый"/>
    <w:qFormat/>
    <w:rsid w:val="002140F6"/>
    <w:pPr>
      <w:tabs>
        <w:tab w:val="left" w:pos="709"/>
      </w:tabs>
      <w:suppressAutoHyphens/>
      <w:spacing w:after="0" w:line="100" w:lineRule="atLeast"/>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6748CE"/>
    <w:pPr>
      <w:spacing w:after="120"/>
    </w:pPr>
  </w:style>
  <w:style w:type="character" w:customStyle="1" w:styleId="aa">
    <w:name w:val="Основной текст Знак"/>
    <w:basedOn w:val="a0"/>
    <w:link w:val="a9"/>
    <w:uiPriority w:val="99"/>
    <w:semiHidden/>
    <w:rsid w:val="006748CE"/>
    <w:rPr>
      <w:rFonts w:ascii="Times New Roman" w:eastAsia="Times New Roman" w:hAnsi="Times New Roman" w:cs="Times New Roman"/>
      <w:sz w:val="24"/>
      <w:szCs w:val="24"/>
      <w:lang w:eastAsia="ru-RU"/>
    </w:rPr>
  </w:style>
  <w:style w:type="paragraph" w:styleId="ab">
    <w:name w:val="List Paragraph"/>
    <w:basedOn w:val="a"/>
    <w:uiPriority w:val="34"/>
    <w:qFormat/>
    <w:rsid w:val="006748CE"/>
    <w:pPr>
      <w:ind w:left="720"/>
      <w:contextualSpacing/>
    </w:pPr>
  </w:style>
  <w:style w:type="character" w:styleId="ac">
    <w:name w:val="annotation reference"/>
    <w:basedOn w:val="a0"/>
    <w:uiPriority w:val="99"/>
    <w:semiHidden/>
    <w:unhideWhenUsed/>
    <w:rsid w:val="007D50F7"/>
    <w:rPr>
      <w:sz w:val="16"/>
      <w:szCs w:val="16"/>
    </w:rPr>
  </w:style>
  <w:style w:type="paragraph" w:styleId="ad">
    <w:name w:val="annotation text"/>
    <w:basedOn w:val="a"/>
    <w:link w:val="ae"/>
    <w:uiPriority w:val="99"/>
    <w:semiHidden/>
    <w:unhideWhenUsed/>
    <w:rsid w:val="007D50F7"/>
    <w:rPr>
      <w:sz w:val="20"/>
      <w:szCs w:val="20"/>
    </w:rPr>
  </w:style>
  <w:style w:type="character" w:customStyle="1" w:styleId="ae">
    <w:name w:val="Текст примечания Знак"/>
    <w:basedOn w:val="a0"/>
    <w:link w:val="ad"/>
    <w:uiPriority w:val="99"/>
    <w:semiHidden/>
    <w:rsid w:val="007D50F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7D50F7"/>
    <w:rPr>
      <w:b/>
      <w:bCs/>
    </w:rPr>
  </w:style>
  <w:style w:type="character" w:customStyle="1" w:styleId="af0">
    <w:name w:val="Тема примечания Знак"/>
    <w:basedOn w:val="ae"/>
    <w:link w:val="af"/>
    <w:uiPriority w:val="99"/>
    <w:semiHidden/>
    <w:rsid w:val="007D50F7"/>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7D50F7"/>
    <w:rPr>
      <w:rFonts w:ascii="Tahoma" w:hAnsi="Tahoma" w:cs="Tahoma"/>
      <w:sz w:val="16"/>
      <w:szCs w:val="16"/>
    </w:rPr>
  </w:style>
  <w:style w:type="character" w:customStyle="1" w:styleId="af2">
    <w:name w:val="Текст выноски Знак"/>
    <w:basedOn w:val="a0"/>
    <w:link w:val="af1"/>
    <w:uiPriority w:val="99"/>
    <w:semiHidden/>
    <w:rsid w:val="007D50F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85D2F466DC0104B3FB107D3DC9184BEF1FFF8E4D6B996B0EB7EFB74535B04764AC71DA3983270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27</Pages>
  <Words>11217</Words>
  <Characters>63942</Characters>
  <Application>Microsoft Office Word</Application>
  <DocSecurity>0</DocSecurity>
  <Lines>532</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Паршина Кристина Игоревна</dc:creator>
  <cp:lastModifiedBy>Лукович Юлия Юрьевна</cp:lastModifiedBy>
  <cp:revision>6</cp:revision>
  <dcterms:created xsi:type="dcterms:W3CDTF">2024-09-23T14:17:00Z</dcterms:created>
  <dcterms:modified xsi:type="dcterms:W3CDTF">2024-09-25T12:21:00Z</dcterms:modified>
</cp:coreProperties>
</file>