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336" w:rsidRDefault="00454879" w:rsidP="00454879">
      <w:pPr>
        <w:spacing w:after="200" w:line="276" w:lineRule="auto"/>
        <w:jc w:val="center"/>
        <w:rPr>
          <w:b/>
          <w:sz w:val="24"/>
          <w:szCs w:val="24"/>
        </w:rPr>
      </w:pPr>
      <w:r w:rsidRPr="00AE40BA">
        <w:rPr>
          <w:b/>
          <w:sz w:val="24"/>
          <w:szCs w:val="24"/>
        </w:rPr>
        <w:t>ОПИСАНИЕ ОБЪЕКТА ЗАКУПКИ</w:t>
      </w:r>
    </w:p>
    <w:tbl>
      <w:tblPr>
        <w:tblW w:w="15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864"/>
        <w:gridCol w:w="5924"/>
        <w:gridCol w:w="2181"/>
        <w:gridCol w:w="1559"/>
      </w:tblGrid>
      <w:tr w:rsidR="00AC6336" w:rsidRPr="003B5BCE" w:rsidTr="00AC6336">
        <w:trPr>
          <w:trHeight w:val="40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C6336" w:rsidRPr="003B5BCE" w:rsidRDefault="00AC6336" w:rsidP="00AC6336">
            <w:pPr>
              <w:autoSpaceDE w:val="0"/>
              <w:autoSpaceDN w:val="0"/>
              <w:adjustRightInd w:val="0"/>
              <w:jc w:val="center"/>
            </w:pPr>
            <w:r w:rsidRPr="003B5BCE">
              <w:t>№ позиции</w:t>
            </w:r>
          </w:p>
        </w:tc>
        <w:tc>
          <w:tcPr>
            <w:tcW w:w="4864" w:type="dxa"/>
            <w:vMerge w:val="restart"/>
            <w:shd w:val="clear" w:color="auto" w:fill="auto"/>
            <w:vAlign w:val="center"/>
          </w:tcPr>
          <w:p w:rsidR="00AC6336" w:rsidRPr="003B5BCE" w:rsidRDefault="00AC6336" w:rsidP="00AC6336">
            <w:pPr>
              <w:autoSpaceDE w:val="0"/>
              <w:autoSpaceDN w:val="0"/>
              <w:adjustRightInd w:val="0"/>
              <w:jc w:val="center"/>
            </w:pPr>
            <w:r w:rsidRPr="003B5BCE">
              <w:t>Наименование товара</w:t>
            </w:r>
          </w:p>
        </w:tc>
        <w:tc>
          <w:tcPr>
            <w:tcW w:w="5924" w:type="dxa"/>
            <w:vMerge w:val="restart"/>
            <w:shd w:val="clear" w:color="auto" w:fill="auto"/>
            <w:vAlign w:val="center"/>
          </w:tcPr>
          <w:p w:rsidR="00AC6336" w:rsidRPr="003B5BCE" w:rsidRDefault="00AC6336" w:rsidP="00AC6336">
            <w:pPr>
              <w:autoSpaceDE w:val="0"/>
              <w:autoSpaceDN w:val="0"/>
              <w:adjustRightInd w:val="0"/>
              <w:jc w:val="center"/>
            </w:pPr>
            <w:r w:rsidRPr="003B5BCE">
              <w:t>Показатель (характеристика) товара</w:t>
            </w:r>
          </w:p>
        </w:tc>
        <w:tc>
          <w:tcPr>
            <w:tcW w:w="2181" w:type="dxa"/>
            <w:vMerge w:val="restart"/>
            <w:shd w:val="clear" w:color="auto" w:fill="auto"/>
            <w:vAlign w:val="center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Cs/>
                <w:lang w:eastAsia="en-US"/>
              </w:rPr>
            </w:pPr>
            <w:r w:rsidRPr="003B5BCE">
              <w:t>Единица измерения</w:t>
            </w:r>
          </w:p>
        </w:tc>
        <w:tc>
          <w:tcPr>
            <w:tcW w:w="1559" w:type="dxa"/>
            <w:vMerge w:val="restart"/>
            <w:vAlign w:val="center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Cs/>
                <w:lang w:eastAsia="en-US"/>
              </w:rPr>
            </w:pPr>
            <w:r w:rsidRPr="003B5BCE">
              <w:rPr>
                <w:bCs/>
                <w:lang w:eastAsia="en-US"/>
              </w:rPr>
              <w:t>Количество</w:t>
            </w:r>
          </w:p>
        </w:tc>
      </w:tr>
      <w:tr w:rsidR="00AC6336" w:rsidRPr="003B5BCE" w:rsidTr="00AC6336">
        <w:trPr>
          <w:trHeight w:val="808"/>
        </w:trPr>
        <w:tc>
          <w:tcPr>
            <w:tcW w:w="675" w:type="dxa"/>
            <w:vMerge/>
            <w:shd w:val="clear" w:color="auto" w:fill="auto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4864" w:type="dxa"/>
            <w:vMerge/>
            <w:shd w:val="clear" w:color="auto" w:fill="auto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5924" w:type="dxa"/>
            <w:vMerge/>
            <w:shd w:val="clear" w:color="auto" w:fill="auto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559" w:type="dxa"/>
            <w:vMerge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AC6336" w:rsidRPr="003B5BCE" w:rsidTr="00AC6336">
        <w:trPr>
          <w:trHeight w:val="808"/>
        </w:trPr>
        <w:tc>
          <w:tcPr>
            <w:tcW w:w="675" w:type="dxa"/>
            <w:vMerge/>
            <w:shd w:val="clear" w:color="auto" w:fill="auto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4864" w:type="dxa"/>
            <w:vMerge/>
            <w:shd w:val="clear" w:color="auto" w:fill="auto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5924" w:type="dxa"/>
            <w:vMerge/>
            <w:shd w:val="clear" w:color="auto" w:fill="auto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2181" w:type="dxa"/>
            <w:vMerge/>
            <w:shd w:val="clear" w:color="auto" w:fill="auto"/>
            <w:vAlign w:val="center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559" w:type="dxa"/>
            <w:vMerge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</w:p>
        </w:tc>
      </w:tr>
      <w:tr w:rsidR="00AC6336" w:rsidRPr="003B5BCE" w:rsidTr="00AC6336">
        <w:trPr>
          <w:trHeight w:val="22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3B5BCE">
              <w:rPr>
                <w:b/>
                <w:bCs/>
                <w:lang w:eastAsia="en-US"/>
              </w:rPr>
              <w:t>1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6336" w:rsidRPr="00555AEF" w:rsidRDefault="00AC6336" w:rsidP="00D40194">
            <w:pPr>
              <w:widowControl w:val="0"/>
              <w:autoSpaceDE w:val="0"/>
              <w:autoSpaceDN w:val="0"/>
              <w:adjustRightInd w:val="0"/>
              <w:ind w:right="-1"/>
              <w:rPr>
                <w:sz w:val="24"/>
                <w:szCs w:val="24"/>
              </w:rPr>
            </w:pPr>
            <w:r>
              <w:rPr>
                <w:b/>
                <w:bCs/>
                <w:lang w:eastAsia="en-US"/>
              </w:rPr>
              <w:t>Пункционная насадка для  ультразвукового датчика</w:t>
            </w:r>
            <w:r w:rsidRPr="001B40D5">
              <w:rPr>
                <w:b/>
                <w:bCs/>
                <w:lang w:eastAsia="en-US"/>
              </w:rPr>
              <w:t xml:space="preserve"> </w:t>
            </w:r>
          </w:p>
          <w:p w:rsidR="00AC6336" w:rsidRPr="001B40D5" w:rsidRDefault="00AC6336" w:rsidP="00AC6336">
            <w:pPr>
              <w:suppressAutoHyphens/>
              <w:overflowPunct w:val="0"/>
              <w:rPr>
                <w:b/>
                <w:bCs/>
                <w:lang w:eastAsia="en-US"/>
              </w:rPr>
            </w:pPr>
          </w:p>
          <w:p w:rsidR="00AC6336" w:rsidRPr="008666EC" w:rsidRDefault="00AC6336" w:rsidP="00AC6336">
            <w:pPr>
              <w:suppressAutoHyphens/>
              <w:overflowPunct w:val="0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5924" w:type="dxa"/>
            <w:shd w:val="clear" w:color="auto" w:fill="auto"/>
            <w:vAlign w:val="center"/>
          </w:tcPr>
          <w:p w:rsidR="00C573CD" w:rsidRDefault="00C573CD" w:rsidP="00AC6336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Фиксация: при помощи</w:t>
            </w:r>
            <w:r w:rsidR="00B709D6">
              <w:rPr>
                <w:bCs/>
                <w:lang w:eastAsia="en-US"/>
              </w:rPr>
              <w:t xml:space="preserve"> специальной скобы</w:t>
            </w:r>
          </w:p>
          <w:p w:rsidR="00FB5EB0" w:rsidRDefault="00FB5EB0" w:rsidP="00AC6336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Металлическая съемная многоразовая пункционная насадка на внутриполостной датчик для проведения пункционных вмешательств и взятия биопсии проб иглами диаметром до 1.9 мм (15</w:t>
            </w:r>
            <w:r>
              <w:rPr>
                <w:bCs/>
                <w:lang w:val="en-US" w:eastAsia="en-US"/>
              </w:rPr>
              <w:t>G</w:t>
            </w:r>
            <w:r w:rsidRPr="00C573CD">
              <w:rPr>
                <w:bCs/>
                <w:lang w:eastAsia="en-US"/>
              </w:rPr>
              <w:t>)</w:t>
            </w:r>
          </w:p>
          <w:p w:rsidR="00B60A1C" w:rsidRDefault="00B60A1C" w:rsidP="00AC6336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Материал: Полностью из нерж</w:t>
            </w:r>
            <w:r w:rsidR="00A16D3B">
              <w:rPr>
                <w:bCs/>
                <w:lang w:eastAsia="en-US"/>
              </w:rPr>
              <w:t>а</w:t>
            </w:r>
            <w:r>
              <w:rPr>
                <w:bCs/>
                <w:lang w:eastAsia="en-US"/>
              </w:rPr>
              <w:t>веющей стали 12</w:t>
            </w:r>
            <w:r>
              <w:rPr>
                <w:bCs/>
                <w:lang w:val="en-US" w:eastAsia="en-US"/>
              </w:rPr>
              <w:t>X</w:t>
            </w:r>
            <w:r w:rsidRPr="00B60A1C">
              <w:rPr>
                <w:bCs/>
                <w:lang w:eastAsia="en-US"/>
              </w:rPr>
              <w:t>18</w:t>
            </w:r>
            <w:r>
              <w:rPr>
                <w:bCs/>
                <w:lang w:val="en-US" w:eastAsia="en-US"/>
              </w:rPr>
              <w:t>H</w:t>
            </w:r>
            <w:r w:rsidRPr="00B60A1C">
              <w:rPr>
                <w:bCs/>
                <w:lang w:eastAsia="en-US"/>
              </w:rPr>
              <w:t>10</w:t>
            </w:r>
            <w:r>
              <w:rPr>
                <w:bCs/>
                <w:lang w:val="en-US" w:eastAsia="en-US"/>
              </w:rPr>
              <w:t>T</w:t>
            </w:r>
            <w:r w:rsidRPr="00B60A1C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без пластиковых деталей </w:t>
            </w:r>
          </w:p>
          <w:p w:rsidR="00B60A1C" w:rsidRDefault="00FB5EB0" w:rsidP="00AC6336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Дезинфекцию, </w:t>
            </w:r>
            <w:proofErr w:type="spellStart"/>
            <w:r>
              <w:rPr>
                <w:bCs/>
                <w:lang w:eastAsia="en-US"/>
              </w:rPr>
              <w:t>п</w:t>
            </w:r>
            <w:r w:rsidR="00B60A1C">
              <w:rPr>
                <w:bCs/>
                <w:lang w:eastAsia="en-US"/>
              </w:rPr>
              <w:t>редстерилизационную</w:t>
            </w:r>
            <w:proofErr w:type="spellEnd"/>
            <w:r w:rsidR="00B60A1C">
              <w:rPr>
                <w:bCs/>
                <w:lang w:eastAsia="en-US"/>
              </w:rPr>
              <w:t xml:space="preserve"> очистку  и стерилизацию можно производить любы</w:t>
            </w:r>
            <w:r w:rsidR="00A16D3B">
              <w:rPr>
                <w:bCs/>
                <w:lang w:eastAsia="en-US"/>
              </w:rPr>
              <w:t xml:space="preserve">м способом согласно МУ 287-113. </w:t>
            </w:r>
            <w:r w:rsidR="00B60A1C">
              <w:rPr>
                <w:bCs/>
                <w:lang w:eastAsia="en-US"/>
              </w:rPr>
              <w:t xml:space="preserve"> </w:t>
            </w:r>
            <w:r w:rsidR="00A16D3B">
              <w:rPr>
                <w:bCs/>
                <w:lang w:eastAsia="en-US"/>
              </w:rPr>
              <w:t xml:space="preserve">Допускается </w:t>
            </w:r>
            <w:proofErr w:type="spellStart"/>
            <w:r w:rsidR="00A16D3B">
              <w:rPr>
                <w:bCs/>
                <w:lang w:eastAsia="en-US"/>
              </w:rPr>
              <w:t>а</w:t>
            </w:r>
            <w:r w:rsidR="00B60A1C">
              <w:rPr>
                <w:bCs/>
                <w:lang w:eastAsia="en-US"/>
              </w:rPr>
              <w:t>втоклавирование</w:t>
            </w:r>
            <w:proofErr w:type="spellEnd"/>
            <w:r w:rsidR="00B60A1C">
              <w:rPr>
                <w:bCs/>
                <w:lang w:eastAsia="en-US"/>
              </w:rPr>
              <w:t>.</w:t>
            </w:r>
          </w:p>
          <w:p w:rsidR="00AC6336" w:rsidRPr="00AD63B3" w:rsidRDefault="00AC6336" w:rsidP="00D40194">
            <w:pPr>
              <w:widowControl w:val="0"/>
              <w:autoSpaceDE w:val="0"/>
              <w:autoSpaceDN w:val="0"/>
              <w:adjustRightInd w:val="0"/>
              <w:ind w:right="-1"/>
              <w:jc w:val="both"/>
            </w:pPr>
            <w:proofErr w:type="gramStart"/>
            <w:r>
              <w:rPr>
                <w:b/>
                <w:bCs/>
                <w:lang w:eastAsia="en-US"/>
              </w:rPr>
              <w:t>Совместим</w:t>
            </w:r>
            <w:r w:rsidR="00A16D3B">
              <w:rPr>
                <w:b/>
                <w:bCs/>
                <w:lang w:eastAsia="en-US"/>
              </w:rPr>
              <w:t>а</w:t>
            </w:r>
            <w:proofErr w:type="gramEnd"/>
            <w:r>
              <w:rPr>
                <w:b/>
                <w:bCs/>
                <w:lang w:eastAsia="en-US"/>
              </w:rPr>
              <w:t xml:space="preserve"> с ультразвуковым датчиком (вагинальный С1-6 к </w:t>
            </w:r>
            <w:proofErr w:type="spellStart"/>
            <w:r>
              <w:rPr>
                <w:b/>
                <w:bCs/>
                <w:lang w:eastAsia="en-US"/>
              </w:rPr>
              <w:t>УЗ-аппарату</w:t>
            </w:r>
            <w:proofErr w:type="spellEnd"/>
            <w:r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val="en-US" w:eastAsia="en-US"/>
              </w:rPr>
              <w:t>GE</w:t>
            </w:r>
            <w:r w:rsidRPr="001B40D5">
              <w:rPr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lang w:val="en-US" w:eastAsia="en-US"/>
              </w:rPr>
              <w:t>Voluson</w:t>
            </w:r>
            <w:proofErr w:type="spellEnd"/>
            <w:r w:rsidRPr="00555AEF"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val="en-US" w:eastAsia="en-US"/>
              </w:rPr>
              <w:t>E</w:t>
            </w:r>
            <w:r w:rsidRPr="00555AEF">
              <w:rPr>
                <w:b/>
                <w:bCs/>
                <w:lang w:eastAsia="en-US"/>
              </w:rPr>
              <w:t>6</w:t>
            </w:r>
            <w:r>
              <w:rPr>
                <w:b/>
                <w:bCs/>
                <w:lang w:eastAsia="en-US"/>
              </w:rPr>
              <w:t>)</w:t>
            </w:r>
            <w:r w:rsidRPr="001B40D5">
              <w:rPr>
                <w:b/>
                <w:bCs/>
                <w:lang w:eastAsia="en-US"/>
              </w:rPr>
              <w:t xml:space="preserve"> </w:t>
            </w:r>
          </w:p>
        </w:tc>
        <w:tc>
          <w:tcPr>
            <w:tcW w:w="2181" w:type="dxa"/>
            <w:shd w:val="clear" w:color="auto" w:fill="auto"/>
            <w:vAlign w:val="center"/>
          </w:tcPr>
          <w:p w:rsidR="00AC6336" w:rsidRPr="00AD5DA6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штук</w:t>
            </w:r>
          </w:p>
        </w:tc>
        <w:tc>
          <w:tcPr>
            <w:tcW w:w="1559" w:type="dxa"/>
            <w:vAlign w:val="center"/>
          </w:tcPr>
          <w:p w:rsidR="00AC6336" w:rsidRPr="003B5BCE" w:rsidRDefault="00AC6336" w:rsidP="00AC6336">
            <w:pPr>
              <w:tabs>
                <w:tab w:val="left" w:pos="773"/>
              </w:tabs>
              <w:spacing w:after="200"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</w:tr>
    </w:tbl>
    <w:p w:rsidR="00C573CD" w:rsidRDefault="003D1A47" w:rsidP="003D1A47">
      <w:pPr>
        <w:rPr>
          <w:b/>
        </w:rPr>
      </w:pPr>
      <w:r w:rsidRPr="00233D09">
        <w:rPr>
          <w:b/>
        </w:rPr>
        <w:t xml:space="preserve"> </w:t>
      </w:r>
    </w:p>
    <w:p w:rsidR="003D1A47" w:rsidRPr="00233D09" w:rsidRDefault="003D1A47" w:rsidP="003D1A47">
      <w:pPr>
        <w:rPr>
          <w:b/>
        </w:rPr>
      </w:pPr>
      <w:r w:rsidRPr="00233D09">
        <w:rPr>
          <w:b/>
        </w:rPr>
        <w:t>При подаче оферты участник закупки указывает следующие сведения:</w:t>
      </w:r>
    </w:p>
    <w:p w:rsidR="003D1A47" w:rsidRPr="00233D09" w:rsidRDefault="003D1A47" w:rsidP="003D1A47">
      <w:pPr>
        <w:rPr>
          <w:b/>
        </w:rPr>
      </w:pPr>
      <w:r w:rsidRPr="00233D09">
        <w:rPr>
          <w:b/>
        </w:rPr>
        <w:t>- Наименование товара, марка, модель, торговый знак (при наличии);</w:t>
      </w:r>
    </w:p>
    <w:p w:rsidR="003D1A47" w:rsidRPr="00233D09" w:rsidRDefault="003D1A47" w:rsidP="003D1A47">
      <w:pPr>
        <w:rPr>
          <w:b/>
        </w:rPr>
      </w:pPr>
      <w:r w:rsidRPr="00233D09">
        <w:rPr>
          <w:b/>
        </w:rPr>
        <w:t>- Производитель товара;</w:t>
      </w:r>
    </w:p>
    <w:p w:rsidR="003D1A47" w:rsidRPr="00233D09" w:rsidRDefault="003D1A47" w:rsidP="003D1A47">
      <w:pPr>
        <w:rPr>
          <w:b/>
        </w:rPr>
      </w:pPr>
      <w:r w:rsidRPr="00233D09">
        <w:rPr>
          <w:b/>
        </w:rPr>
        <w:t>- Страна происхождения товара;</w:t>
      </w:r>
    </w:p>
    <w:p w:rsidR="00C27DA8" w:rsidRPr="00AC6336" w:rsidRDefault="003D1A47" w:rsidP="003D1A47">
      <w:pPr>
        <w:spacing w:after="200" w:line="276" w:lineRule="auto"/>
        <w:rPr>
          <w:b/>
          <w:sz w:val="24"/>
          <w:szCs w:val="24"/>
        </w:rPr>
      </w:pPr>
      <w:r w:rsidRPr="00233D09">
        <w:rPr>
          <w:b/>
        </w:rPr>
        <w:t>- Сведения о Регистрационном удостоверении на Товар, выданный в соответствии с Правилами государственной регистрации медицинских изделий, утвержденными Постановлением Правительства Российской Федерации от 27 декабря 2012 г. №1416 и прочие относящиеся к товару документы в соответствии с требованиями действующего законодательства Российской Федерации (при наличии</w:t>
      </w:r>
      <w:r>
        <w:rPr>
          <w:b/>
        </w:rPr>
        <w:t>)</w:t>
      </w:r>
      <w:r w:rsidR="00AC6336">
        <w:rPr>
          <w:b/>
        </w:rPr>
        <w:t>.</w:t>
      </w:r>
    </w:p>
    <w:p w:rsidR="003D1A47" w:rsidRPr="00AE40BA" w:rsidRDefault="003D1A47">
      <w:pPr>
        <w:spacing w:after="200" w:line="276" w:lineRule="auto"/>
        <w:rPr>
          <w:b/>
          <w:sz w:val="24"/>
          <w:szCs w:val="24"/>
        </w:rPr>
      </w:pPr>
    </w:p>
    <w:sectPr w:rsidR="003D1A47" w:rsidRPr="00AE40BA" w:rsidSect="004548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417E6"/>
    <w:multiLevelType w:val="multilevel"/>
    <w:tmpl w:val="6A04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54879"/>
    <w:rsid w:val="00204DEB"/>
    <w:rsid w:val="00356D48"/>
    <w:rsid w:val="00383F7D"/>
    <w:rsid w:val="003D1A47"/>
    <w:rsid w:val="00402ACC"/>
    <w:rsid w:val="00454879"/>
    <w:rsid w:val="005E0D26"/>
    <w:rsid w:val="008745D0"/>
    <w:rsid w:val="008C0BA3"/>
    <w:rsid w:val="009C6F22"/>
    <w:rsid w:val="00A16D3B"/>
    <w:rsid w:val="00AA21A9"/>
    <w:rsid w:val="00AC6336"/>
    <w:rsid w:val="00B60A1C"/>
    <w:rsid w:val="00B709D6"/>
    <w:rsid w:val="00C27DA8"/>
    <w:rsid w:val="00C573CD"/>
    <w:rsid w:val="00CD09AB"/>
    <w:rsid w:val="00D40194"/>
    <w:rsid w:val="00EA1D5D"/>
    <w:rsid w:val="00EE4F22"/>
    <w:rsid w:val="00F06AE4"/>
    <w:rsid w:val="00F22A04"/>
    <w:rsid w:val="00FB5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54879"/>
    <w:pPr>
      <w:keepNext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48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product-classificationfeature">
    <w:name w:val="product-classification__feature"/>
    <w:basedOn w:val="a0"/>
    <w:rsid w:val="00454879"/>
  </w:style>
  <w:style w:type="character" w:customStyle="1" w:styleId="product-classificationvalues">
    <w:name w:val="product-classification__values"/>
    <w:basedOn w:val="a0"/>
    <w:rsid w:val="00454879"/>
  </w:style>
  <w:style w:type="character" w:customStyle="1" w:styleId="product-classificationunit">
    <w:name w:val="product-classification__unit"/>
    <w:basedOn w:val="a0"/>
    <w:rsid w:val="00454879"/>
  </w:style>
  <w:style w:type="paragraph" w:styleId="a3">
    <w:name w:val="Balloon Text"/>
    <w:basedOn w:val="a"/>
    <w:link w:val="a4"/>
    <w:uiPriority w:val="99"/>
    <w:semiHidden/>
    <w:unhideWhenUsed/>
    <w:rsid w:val="004548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87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Обычный3"/>
    <w:qFormat/>
    <w:rsid w:val="00C27D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8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макароваеа</dc:creator>
  <cp:lastModifiedBy>ИзъягоОА</cp:lastModifiedBy>
  <cp:revision>2</cp:revision>
  <cp:lastPrinted>2024-10-03T11:21:00Z</cp:lastPrinted>
  <dcterms:created xsi:type="dcterms:W3CDTF">2024-10-09T06:34:00Z</dcterms:created>
  <dcterms:modified xsi:type="dcterms:W3CDTF">2024-10-09T06:34:00Z</dcterms:modified>
</cp:coreProperties>
</file>