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C43" w:rsidRPr="00311AD5" w:rsidRDefault="00D13C43" w:rsidP="00D13C43">
      <w:pPr>
        <w:keepNext/>
        <w:keepLines/>
        <w:spacing w:before="40"/>
        <w:ind w:left="5954"/>
        <w:outlineLvl w:val="2"/>
        <w:rPr>
          <w:lang w:eastAsia="en-US"/>
        </w:rPr>
      </w:pPr>
      <w:r w:rsidRPr="00311AD5">
        <w:rPr>
          <w:lang w:eastAsia="en-US"/>
        </w:rPr>
        <w:t>УТВЕРЖДАЮ:</w:t>
      </w:r>
    </w:p>
    <w:p w:rsidR="00D13C43" w:rsidRPr="00311AD5" w:rsidRDefault="00D13C43" w:rsidP="00D13C43">
      <w:pPr>
        <w:keepNext/>
        <w:keepLines/>
        <w:spacing w:before="40"/>
        <w:ind w:left="5954"/>
        <w:outlineLvl w:val="2"/>
        <w:rPr>
          <w:lang w:eastAsia="en-US"/>
        </w:rPr>
      </w:pPr>
      <w:r w:rsidRPr="00311AD5">
        <w:rPr>
          <w:lang w:eastAsia="en-US"/>
        </w:rPr>
        <w:t>Главный врач СПб ГБУЗ «ГНБ»</w:t>
      </w:r>
    </w:p>
    <w:p w:rsidR="00D13C43" w:rsidRPr="00311AD5" w:rsidRDefault="00D13C43" w:rsidP="00D13C43">
      <w:pPr>
        <w:keepNext/>
        <w:keepLines/>
        <w:spacing w:before="40"/>
        <w:ind w:left="5954"/>
        <w:outlineLvl w:val="2"/>
        <w:rPr>
          <w:lang w:eastAsia="en-US"/>
        </w:rPr>
      </w:pPr>
      <w:r w:rsidRPr="00311AD5">
        <w:rPr>
          <w:lang w:eastAsia="en-US"/>
        </w:rPr>
        <w:t xml:space="preserve">                              Д.П. Константинов </w:t>
      </w:r>
    </w:p>
    <w:p w:rsidR="00D13C43" w:rsidRPr="00311AD5" w:rsidRDefault="001F2151" w:rsidP="00D13C43">
      <w:pPr>
        <w:keepNext/>
        <w:keepLines/>
        <w:ind w:left="5954"/>
        <w:outlineLvl w:val="2"/>
        <w:rPr>
          <w:lang w:eastAsia="en-US"/>
        </w:rPr>
      </w:pPr>
      <w:r>
        <w:rPr>
          <w:lang w:eastAsia="en-US"/>
        </w:rPr>
        <w:t>«___» _______________ 2024</w:t>
      </w:r>
      <w:r w:rsidR="00D13C43" w:rsidRPr="00311AD5">
        <w:rPr>
          <w:lang w:eastAsia="en-US"/>
        </w:rPr>
        <w:t>г.</w:t>
      </w:r>
    </w:p>
    <w:p w:rsidR="00615856" w:rsidRPr="00311AD5" w:rsidRDefault="00615856" w:rsidP="00615856">
      <w:pPr>
        <w:autoSpaceDE w:val="0"/>
        <w:autoSpaceDN w:val="0"/>
        <w:adjustRightInd w:val="0"/>
        <w:jc w:val="center"/>
        <w:rPr>
          <w:b/>
        </w:rPr>
      </w:pPr>
    </w:p>
    <w:p w:rsidR="00694945" w:rsidRPr="00311AD5" w:rsidRDefault="00694945" w:rsidP="00236DBB">
      <w:pPr>
        <w:pStyle w:val="1f3"/>
        <w:keepNext w:val="0"/>
        <w:spacing w:line="276" w:lineRule="auto"/>
        <w:ind w:left="360"/>
        <w:rPr>
          <w:sz w:val="22"/>
          <w:szCs w:val="22"/>
        </w:rPr>
      </w:pPr>
      <w:bookmarkStart w:id="0" w:name="_Ref29909854"/>
      <w:bookmarkStart w:id="1" w:name="_Toc165887577"/>
      <w:r w:rsidRPr="00311AD5">
        <w:rPr>
          <w:sz w:val="22"/>
          <w:szCs w:val="22"/>
        </w:rPr>
        <w:t xml:space="preserve">Обоснование начальной (максимальной) цены контракта </w:t>
      </w:r>
      <w:r w:rsidRPr="00311AD5">
        <w:rPr>
          <w:sz w:val="22"/>
          <w:szCs w:val="22"/>
        </w:rPr>
        <w:br/>
        <w:t>(начальных цен единиц товара, работы, услуги).</w:t>
      </w:r>
      <w:bookmarkEnd w:id="0"/>
    </w:p>
    <w:p w:rsidR="005A0F7A" w:rsidRPr="00311AD5" w:rsidRDefault="005A0F7A" w:rsidP="002F3234">
      <w:pPr>
        <w:ind w:firstLine="360"/>
        <w:jc w:val="both"/>
      </w:pPr>
      <w:r w:rsidRPr="00311AD5">
        <w:t>Обоснованной признается закупка, осуществляемая в соответствии с положениями статей и 22 Закона.</w:t>
      </w:r>
    </w:p>
    <w:p w:rsidR="00E25DCF" w:rsidRPr="00311AD5" w:rsidRDefault="00E25DCF" w:rsidP="002F3234">
      <w:pPr>
        <w:ind w:firstLine="360"/>
        <w:jc w:val="both"/>
      </w:pPr>
      <w:bookmarkStart w:id="2" w:name="Par2412"/>
      <w:bookmarkEnd w:id="2"/>
      <w:r w:rsidRPr="00311AD5">
        <w:t>Начальная (максимальная) цена контракта определена в соответствии с требованиями</w:t>
      </w:r>
      <w:r w:rsidR="002F3234" w:rsidRPr="00311AD5">
        <w:t xml:space="preserve"> части 22 </w:t>
      </w:r>
      <w:r w:rsidRPr="00311AD5">
        <w:t xml:space="preserve">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F3234" w:rsidRPr="00311AD5">
        <w:t>–</w:t>
      </w:r>
      <w:r w:rsidRPr="00311AD5">
        <w:t xml:space="preserve"> Закон</w:t>
      </w:r>
      <w:r w:rsidR="002F3234" w:rsidRPr="00311AD5">
        <w:t xml:space="preserve"> о контрактной системе</w:t>
      </w:r>
      <w:r w:rsidRPr="00311AD5">
        <w:t>).</w:t>
      </w:r>
    </w:p>
    <w:p w:rsidR="00E25DCF" w:rsidRPr="00311AD5" w:rsidRDefault="00E25DCF" w:rsidP="002F3234">
      <w:pPr>
        <w:ind w:firstLine="360"/>
        <w:jc w:val="both"/>
      </w:pPr>
      <w:r w:rsidRPr="00311AD5">
        <w:rPr>
          <w:color w:val="000000" w:themeColor="text1"/>
        </w:rPr>
        <w:t>Начальная (максимальная) цена контракта определена и обоснована заказчиком посредством применения следующего метода:</w:t>
      </w:r>
      <w:r w:rsidR="002F3234" w:rsidRPr="00311AD5">
        <w:rPr>
          <w:color w:val="000000" w:themeColor="text1"/>
        </w:rPr>
        <w:t xml:space="preserve"> </w:t>
      </w:r>
      <w:r w:rsidR="00D13C43" w:rsidRPr="00311AD5">
        <w:t>сопоставимых рыночных цен (анализ рынка).</w:t>
      </w:r>
    </w:p>
    <w:p w:rsidR="009A5211" w:rsidRPr="00311AD5" w:rsidRDefault="009A5211" w:rsidP="002F3234">
      <w:pPr>
        <w:ind w:firstLine="360"/>
        <w:jc w:val="both"/>
        <w:rPr>
          <w:color w:val="000000" w:themeColor="text1"/>
        </w:rPr>
      </w:pPr>
      <w:r w:rsidRPr="00311AD5">
        <w:rPr>
          <w:color w:val="000000" w:themeColor="text1"/>
        </w:rPr>
        <w:t xml:space="preserve">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w:t>
      </w:r>
    </w:p>
    <w:p w:rsidR="00FD7A34" w:rsidRPr="00FD7A34" w:rsidRDefault="00FD7A34" w:rsidP="00FD7A34">
      <w:pPr>
        <w:ind w:firstLine="360"/>
        <w:jc w:val="both"/>
        <w:rPr>
          <w:color w:val="000000" w:themeColor="text1"/>
        </w:rPr>
      </w:pPr>
      <w:r w:rsidRPr="00FD7A34">
        <w:rPr>
          <w:color w:val="000000" w:themeColor="text1"/>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rsidR="00FD7A34" w:rsidRPr="00FD7A34" w:rsidRDefault="00FD7A34" w:rsidP="00FD7A34">
      <w:pPr>
        <w:ind w:firstLine="360"/>
        <w:jc w:val="both"/>
        <w:rPr>
          <w:color w:val="000000" w:themeColor="text1"/>
        </w:rPr>
      </w:pPr>
      <w:r w:rsidRPr="00FD7A34">
        <w:rPr>
          <w:color w:val="000000" w:themeColor="text1"/>
        </w:rPr>
        <w:t>Валюта, используемая при формировании начальной (максимальной) цены контракта, (начальной цены единицы товара, работы, услуги), цены заявки на участие в закупке и расчетов с поставщиками (исполнителями, подрядчиками), - рубль Российской Федерации.</w:t>
      </w:r>
    </w:p>
    <w:p w:rsidR="00F00C7B" w:rsidRPr="00311AD5" w:rsidRDefault="00F00C7B" w:rsidP="002F3234">
      <w:pPr>
        <w:ind w:firstLine="360"/>
        <w:jc w:val="both"/>
        <w:rPr>
          <w:color w:val="000000" w:themeColor="text1"/>
        </w:rPr>
      </w:pPr>
    </w:p>
    <w:p w:rsidR="00F00C7B" w:rsidRPr="00311AD5" w:rsidRDefault="00F00C7B" w:rsidP="002F3234">
      <w:pPr>
        <w:ind w:firstLine="360"/>
        <w:jc w:val="both"/>
        <w:rPr>
          <w:color w:val="000000" w:themeColor="text1"/>
        </w:rPr>
      </w:pPr>
    </w:p>
    <w:p w:rsidR="00D02846" w:rsidRPr="00311AD5" w:rsidRDefault="00D02846" w:rsidP="002F3234">
      <w:pPr>
        <w:ind w:firstLine="360"/>
        <w:jc w:val="both"/>
        <w:rPr>
          <w:color w:val="000000" w:themeColor="text1"/>
        </w:rPr>
      </w:pPr>
    </w:p>
    <w:bookmarkEnd w:id="1"/>
    <w:p w:rsidR="00C43FB4" w:rsidRPr="00311AD5" w:rsidRDefault="00C43FB4" w:rsidP="00926717">
      <w:pPr>
        <w:spacing w:line="276" w:lineRule="auto"/>
        <w:sectPr w:rsidR="00C43FB4" w:rsidRPr="00311AD5" w:rsidSect="00D13C43">
          <w:headerReference w:type="default" r:id="rId9"/>
          <w:pgSz w:w="11906" w:h="16838"/>
          <w:pgMar w:top="1134" w:right="424" w:bottom="1134" w:left="1134" w:header="567" w:footer="284" w:gutter="0"/>
          <w:cols w:space="720"/>
          <w:noEndnote/>
          <w:docGrid w:linePitch="326"/>
        </w:sectPr>
      </w:pPr>
    </w:p>
    <w:p w:rsidR="00C240F3" w:rsidRPr="00311AD5" w:rsidRDefault="00C240F3" w:rsidP="00202650">
      <w:pPr>
        <w:spacing w:line="276" w:lineRule="auto"/>
        <w:jc w:val="right"/>
        <w:rPr>
          <w:rFonts w:eastAsia="MS Mincho"/>
        </w:rPr>
      </w:pPr>
    </w:p>
    <w:p w:rsidR="00CE2D42" w:rsidRPr="00311AD5" w:rsidRDefault="005C6116" w:rsidP="00926717">
      <w:pPr>
        <w:autoSpaceDE w:val="0"/>
        <w:autoSpaceDN w:val="0"/>
        <w:adjustRightInd w:val="0"/>
        <w:spacing w:line="276" w:lineRule="auto"/>
        <w:jc w:val="center"/>
        <w:rPr>
          <w:b/>
        </w:rPr>
      </w:pPr>
      <w:hyperlink w:anchor="Par1699" w:history="1">
        <w:r w:rsidR="00CE2D42" w:rsidRPr="00311AD5">
          <w:rPr>
            <w:b/>
          </w:rPr>
          <w:t>Расчет</w:t>
        </w:r>
      </w:hyperlink>
      <w:r w:rsidR="00CE2D42" w:rsidRPr="00311AD5">
        <w:rPr>
          <w:b/>
        </w:rPr>
        <w:t xml:space="preserve"> начальной</w:t>
      </w:r>
      <w:r w:rsidR="00671BDE" w:rsidRPr="00311AD5">
        <w:rPr>
          <w:b/>
        </w:rPr>
        <w:t xml:space="preserve"> (максимальной) цены контракта </w:t>
      </w:r>
    </w:p>
    <w:p w:rsidR="00700746" w:rsidRPr="00311AD5" w:rsidRDefault="00700746" w:rsidP="00941E0A">
      <w:pPr>
        <w:ind w:firstLine="567"/>
        <w:jc w:val="both"/>
        <w:rPr>
          <w:rFonts w:eastAsia="Courier New"/>
          <w:lang w:bidi="ru-RU"/>
        </w:rPr>
      </w:pPr>
      <w:proofErr w:type="gramStart"/>
      <w:r w:rsidRPr="00311AD5">
        <w:rPr>
          <w:rFonts w:eastAsia="Courier New"/>
          <w:lang w:bidi="ru-RU"/>
        </w:rPr>
        <w:t>Начальная (максимальная) цена контракта (далее - НМЦК) определена и обоснована в соответствии с требованиями части 22 статьи 22 Закона и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roofErr w:type="gramEnd"/>
    </w:p>
    <w:p w:rsidR="00700746" w:rsidRPr="00311AD5" w:rsidRDefault="00700746" w:rsidP="00941E0A">
      <w:pPr>
        <w:ind w:firstLine="567"/>
        <w:jc w:val="both"/>
      </w:pPr>
      <w:r w:rsidRPr="00311AD5">
        <w:t xml:space="preserve">В целях получения ценовой информации в отношении предполагаемого к поставке товара для определения НМЦК был направлен запрос </w:t>
      </w:r>
      <w:r w:rsidRPr="00311AD5">
        <w:br/>
        <w:t>(</w:t>
      </w:r>
      <w:r w:rsidR="005C6116" w:rsidRPr="005C6116">
        <w:t>исх. от 26.08.2024. № 30-1127/24-0</w:t>
      </w:r>
      <w:r w:rsidRPr="00311AD5">
        <w:t>) о предоставлении ценовой информации</w:t>
      </w:r>
      <w:r w:rsidR="006C2928" w:rsidRPr="00311AD5">
        <w:t xml:space="preserve"> 5 (Пяти)</w:t>
      </w:r>
      <w:r w:rsidRPr="00311AD5">
        <w:t xml:space="preserve"> потенциальным Поставщикам.</w:t>
      </w:r>
    </w:p>
    <w:p w:rsidR="007A710D" w:rsidRPr="00311AD5" w:rsidRDefault="007A710D" w:rsidP="00941E0A">
      <w:pPr>
        <w:ind w:firstLine="567"/>
        <w:jc w:val="both"/>
        <w:rPr>
          <w:rFonts w:eastAsia="Calibri"/>
        </w:rPr>
      </w:pPr>
    </w:p>
    <w:p w:rsidR="007A710D" w:rsidRPr="00311AD5" w:rsidRDefault="007A710D" w:rsidP="00941E0A">
      <w:pPr>
        <w:ind w:firstLine="567"/>
        <w:jc w:val="both"/>
        <w:rPr>
          <w:rFonts w:eastAsia="Calibri"/>
        </w:rPr>
      </w:pPr>
      <w:r w:rsidRPr="00311AD5">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11AD5" w:rsidRDefault="007A710D" w:rsidP="00941E0A">
      <w:pPr>
        <w:ind w:firstLine="567"/>
        <w:jc w:val="both"/>
        <w:rPr>
          <w:rFonts w:eastAsia="Calibri"/>
        </w:rPr>
      </w:pPr>
      <w:r w:rsidRPr="00311AD5">
        <w:rPr>
          <w:rFonts w:eastAsia="Calibri"/>
        </w:rPr>
        <w:t>Коэффициент вариации цены определялся по следующей формуле:</w:t>
      </w:r>
    </w:p>
    <w:p w:rsidR="007A710D" w:rsidRPr="00311AD5" w:rsidRDefault="007A710D" w:rsidP="00941E0A">
      <w:pPr>
        <w:ind w:firstLine="567"/>
        <w:jc w:val="both"/>
        <w:rPr>
          <w:rFonts w:eastAsia="Calibri"/>
        </w:rPr>
      </w:pPr>
      <w:r w:rsidRPr="00311AD5">
        <w:rPr>
          <w:rFonts w:eastAsia="Calibri"/>
          <w:noProof/>
          <w:position w:val="-28"/>
        </w:rPr>
        <w:drawing>
          <wp:inline distT="0" distB="0" distL="0" distR="0" wp14:anchorId="218EF391" wp14:editId="0422CC75">
            <wp:extent cx="914400" cy="319055"/>
            <wp:effectExtent l="0" t="0" r="0" b="508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4935" cy="319242"/>
                    </a:xfrm>
                    <a:prstGeom prst="rect">
                      <a:avLst/>
                    </a:prstGeom>
                    <a:noFill/>
                    <a:ln>
                      <a:noFill/>
                    </a:ln>
                  </pic:spPr>
                </pic:pic>
              </a:graphicData>
            </a:graphic>
          </wp:inline>
        </w:drawing>
      </w:r>
      <w:r w:rsidRPr="00311AD5">
        <w:rPr>
          <w:rFonts w:eastAsia="Calibri"/>
        </w:rPr>
        <w:t>, где:</w:t>
      </w:r>
    </w:p>
    <w:p w:rsidR="007A710D" w:rsidRPr="00311AD5" w:rsidRDefault="007A710D" w:rsidP="00941E0A">
      <w:pPr>
        <w:ind w:firstLine="567"/>
        <w:jc w:val="both"/>
        <w:rPr>
          <w:rFonts w:eastAsia="Calibri"/>
        </w:rPr>
      </w:pPr>
      <w:r w:rsidRPr="00311AD5">
        <w:rPr>
          <w:rFonts w:eastAsia="Calibri"/>
        </w:rPr>
        <w:t>V - коэффициент вариации (не должен превышать 33%);</w:t>
      </w:r>
    </w:p>
    <w:p w:rsidR="007A710D" w:rsidRPr="00311AD5" w:rsidRDefault="007A710D" w:rsidP="00941E0A">
      <w:pPr>
        <w:ind w:firstLine="567"/>
        <w:jc w:val="both"/>
        <w:rPr>
          <w:rFonts w:eastAsia="Calibri"/>
        </w:rPr>
      </w:pPr>
      <w:r w:rsidRPr="00311AD5">
        <w:rPr>
          <w:rFonts w:eastAsia="Calibri"/>
          <w:noProof/>
          <w:position w:val="-26"/>
        </w:rPr>
        <w:drawing>
          <wp:inline distT="0" distB="0" distL="0" distR="0" wp14:anchorId="460A629F" wp14:editId="1776377E">
            <wp:extent cx="1311215" cy="445624"/>
            <wp:effectExtent l="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3512" cy="446404"/>
                    </a:xfrm>
                    <a:prstGeom prst="rect">
                      <a:avLst/>
                    </a:prstGeom>
                    <a:noFill/>
                    <a:ln>
                      <a:noFill/>
                    </a:ln>
                  </pic:spPr>
                </pic:pic>
              </a:graphicData>
            </a:graphic>
          </wp:inline>
        </w:drawing>
      </w:r>
      <w:r w:rsidRPr="00311AD5">
        <w:rPr>
          <w:rFonts w:eastAsia="Calibri"/>
        </w:rPr>
        <w:t xml:space="preserve"> - среднее квадратичное отклонение;</w:t>
      </w:r>
    </w:p>
    <w:p w:rsidR="007A710D" w:rsidRPr="00311AD5" w:rsidRDefault="007A710D" w:rsidP="00941E0A">
      <w:pPr>
        <w:ind w:firstLine="567"/>
        <w:jc w:val="both"/>
        <w:rPr>
          <w:rFonts w:eastAsia="Calibri"/>
        </w:rPr>
      </w:pPr>
      <w:r w:rsidRPr="00311AD5">
        <w:rPr>
          <w:rFonts w:eastAsia="Calibri"/>
          <w:noProof/>
          <w:position w:val="-12"/>
        </w:rPr>
        <w:drawing>
          <wp:inline distT="0" distB="0" distL="0" distR="0" wp14:anchorId="2D3BAC6C" wp14:editId="6552884B">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311AD5">
        <w:rPr>
          <w:rFonts w:eastAsia="Calibri"/>
        </w:rPr>
        <w:t xml:space="preserve"> - цена единицы товара, работы, услуги, указанная в источнике с номером i;</w:t>
      </w:r>
    </w:p>
    <w:p w:rsidR="007A710D" w:rsidRPr="00311AD5" w:rsidRDefault="007A710D" w:rsidP="00941E0A">
      <w:pPr>
        <w:ind w:firstLine="567"/>
        <w:jc w:val="both"/>
        <w:rPr>
          <w:rFonts w:eastAsia="Calibri"/>
        </w:rPr>
      </w:pPr>
      <w:r w:rsidRPr="00311AD5">
        <w:rPr>
          <w:rFonts w:eastAsia="Calibri"/>
        </w:rPr>
        <w:t>&lt;ц&gt; - средняя арифметическая величина цены единицы товара, работы, услуги;</w:t>
      </w:r>
    </w:p>
    <w:p w:rsidR="007A710D" w:rsidRPr="00311AD5" w:rsidRDefault="007A710D" w:rsidP="00941E0A">
      <w:pPr>
        <w:ind w:firstLine="567"/>
        <w:jc w:val="both"/>
        <w:rPr>
          <w:rFonts w:eastAsia="Calibri"/>
        </w:rPr>
      </w:pPr>
      <w:r w:rsidRPr="00311AD5">
        <w:rPr>
          <w:rFonts w:eastAsia="Calibri"/>
        </w:rPr>
        <w:t xml:space="preserve"> n - количество значений, используемых в расчете</w:t>
      </w:r>
    </w:p>
    <w:p w:rsidR="00025DD2" w:rsidRPr="00311AD5" w:rsidRDefault="00025DD2" w:rsidP="00941E0A">
      <w:pPr>
        <w:ind w:firstLine="567"/>
        <w:jc w:val="both"/>
        <w:rPr>
          <w:rFonts w:eastAsia="Courier New"/>
          <w:lang w:bidi="ru-RU"/>
        </w:rPr>
      </w:pPr>
    </w:p>
    <w:p w:rsidR="007A710D" w:rsidRPr="00311AD5" w:rsidRDefault="007A710D" w:rsidP="00941E0A">
      <w:pPr>
        <w:ind w:firstLine="567"/>
        <w:jc w:val="both"/>
        <w:rPr>
          <w:rFonts w:eastAsia="Courier New"/>
          <w:lang w:bidi="ru-RU"/>
        </w:rPr>
      </w:pPr>
      <w:r w:rsidRPr="00311AD5">
        <w:rPr>
          <w:rFonts w:eastAsia="Courier New"/>
          <w:lang w:bidi="ru-RU"/>
        </w:rPr>
        <w:t>Расчет начальной цены единицы медицинского изделия осуществляется по формуле:</w:t>
      </w:r>
    </w:p>
    <w:p w:rsidR="007A710D" w:rsidRPr="00311AD5" w:rsidRDefault="007A710D" w:rsidP="00941E0A">
      <w:pPr>
        <w:ind w:firstLine="567"/>
        <w:jc w:val="both"/>
        <w:rPr>
          <w:rFonts w:eastAsia="Courier New"/>
          <w:lang w:bidi="ru-RU"/>
        </w:rPr>
      </w:pPr>
      <w:r w:rsidRPr="00311AD5">
        <w:rPr>
          <w:rFonts w:eastAsia="Courier New"/>
          <w:noProof/>
        </w:rPr>
        <w:drawing>
          <wp:inline distT="0" distB="0" distL="0" distR="0" wp14:anchorId="2A439604" wp14:editId="7DDED916">
            <wp:extent cx="1388853" cy="421838"/>
            <wp:effectExtent l="0" t="0" r="190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0811" cy="422433"/>
                    </a:xfrm>
                    <a:prstGeom prst="rect">
                      <a:avLst/>
                    </a:prstGeom>
                    <a:noFill/>
                    <a:ln>
                      <a:noFill/>
                    </a:ln>
                  </pic:spPr>
                </pic:pic>
              </a:graphicData>
            </a:graphic>
          </wp:inline>
        </w:drawing>
      </w:r>
      <w:r w:rsidRPr="00311AD5">
        <w:rPr>
          <w:rFonts w:eastAsia="Courier New"/>
          <w:lang w:bidi="ru-RU"/>
        </w:rPr>
        <w:t>где:</w:t>
      </w:r>
    </w:p>
    <w:p w:rsidR="007A710D" w:rsidRPr="00311AD5" w:rsidRDefault="007A710D" w:rsidP="00941E0A">
      <w:pPr>
        <w:ind w:firstLine="567"/>
        <w:jc w:val="both"/>
        <w:rPr>
          <w:rFonts w:eastAsia="Courier New"/>
          <w:lang w:bidi="ru-RU"/>
        </w:rPr>
      </w:pPr>
      <w:r w:rsidRPr="00311AD5">
        <w:rPr>
          <w:rFonts w:eastAsia="Courier New"/>
          <w:lang w:bidi="ru-RU"/>
        </w:rPr>
        <w:t>НЦЕ - начальная цена единицы медицинского изделия, без учета НДС;</w:t>
      </w:r>
    </w:p>
    <w:p w:rsidR="007A710D" w:rsidRPr="00311AD5" w:rsidRDefault="007A710D" w:rsidP="00941E0A">
      <w:pPr>
        <w:ind w:firstLine="567"/>
        <w:jc w:val="both"/>
        <w:rPr>
          <w:rFonts w:eastAsia="Courier New"/>
          <w:lang w:bidi="ru-RU"/>
        </w:rPr>
      </w:pPr>
      <w:r w:rsidRPr="00311AD5">
        <w:rPr>
          <w:rFonts w:eastAsia="Courier New"/>
          <w:lang w:bidi="ru-RU"/>
        </w:rPr>
        <w:t>ЦЕМ - цена единицы медицинского изделия, без учета НДС;</w:t>
      </w:r>
    </w:p>
    <w:p w:rsidR="007A710D" w:rsidRPr="00311AD5" w:rsidRDefault="007A710D" w:rsidP="00941E0A">
      <w:pPr>
        <w:ind w:firstLine="567"/>
        <w:jc w:val="both"/>
        <w:rPr>
          <w:rFonts w:eastAsia="Courier New"/>
          <w:lang w:bidi="ru-RU"/>
        </w:rPr>
      </w:pPr>
      <w:r w:rsidRPr="00311AD5">
        <w:rPr>
          <w:rFonts w:eastAsia="Courier New"/>
          <w:lang w:bidi="ru-RU"/>
        </w:rPr>
        <w:t>n - количество значений информации о цене единицы i-</w:t>
      </w:r>
      <w:proofErr w:type="spellStart"/>
      <w:r w:rsidRPr="00311AD5">
        <w:rPr>
          <w:rFonts w:eastAsia="Courier New"/>
          <w:lang w:bidi="ru-RU"/>
        </w:rPr>
        <w:t>го</w:t>
      </w:r>
      <w:proofErr w:type="spellEnd"/>
      <w:r w:rsidRPr="00311AD5">
        <w:rPr>
          <w:rFonts w:eastAsia="Courier New"/>
          <w:lang w:bidi="ru-RU"/>
        </w:rPr>
        <w:t xml:space="preserve"> медицинского изделия;</w:t>
      </w:r>
    </w:p>
    <w:p w:rsidR="007A710D" w:rsidRPr="00311AD5" w:rsidRDefault="007A710D" w:rsidP="00941E0A">
      <w:pPr>
        <w:ind w:firstLine="567"/>
        <w:jc w:val="both"/>
        <w:rPr>
          <w:rFonts w:eastAsia="Courier New"/>
          <w:lang w:bidi="ru-RU"/>
        </w:rPr>
      </w:pPr>
      <w:r w:rsidRPr="00311AD5">
        <w:rPr>
          <w:rFonts w:eastAsia="Courier New"/>
          <w:lang w:bidi="ru-RU"/>
        </w:rPr>
        <w:t>i - номер информации о цене;</w:t>
      </w:r>
    </w:p>
    <w:p w:rsidR="007A710D" w:rsidRPr="00311AD5" w:rsidRDefault="007A710D" w:rsidP="00941E0A">
      <w:pPr>
        <w:ind w:firstLine="567"/>
        <w:jc w:val="both"/>
        <w:rPr>
          <w:rFonts w:eastAsia="Courier New"/>
          <w:lang w:bidi="ru-RU"/>
        </w:rPr>
      </w:pPr>
      <w:proofErr w:type="spellStart"/>
      <w:r w:rsidRPr="00311AD5">
        <w:rPr>
          <w:rFonts w:eastAsia="Courier New"/>
          <w:lang w:bidi="ru-RU"/>
        </w:rPr>
        <w:t>ц</w:t>
      </w:r>
      <w:proofErr w:type="gramStart"/>
      <w:r w:rsidRPr="00311AD5">
        <w:rPr>
          <w:rFonts w:eastAsia="Courier New"/>
          <w:vertAlign w:val="subscript"/>
          <w:lang w:bidi="ru-RU"/>
        </w:rPr>
        <w:t>i</w:t>
      </w:r>
      <w:proofErr w:type="spellEnd"/>
      <w:proofErr w:type="gramEnd"/>
      <w:r w:rsidRPr="00311AD5">
        <w:rPr>
          <w:rFonts w:eastAsia="Courier New"/>
          <w:lang w:bidi="ru-RU"/>
        </w:rPr>
        <w:t xml:space="preserve"> - цена единицы i-</w:t>
      </w:r>
      <w:proofErr w:type="spellStart"/>
      <w:r w:rsidRPr="00311AD5">
        <w:rPr>
          <w:rFonts w:eastAsia="Courier New"/>
          <w:lang w:bidi="ru-RU"/>
        </w:rPr>
        <w:t>го</w:t>
      </w:r>
      <w:proofErr w:type="spellEnd"/>
      <w:r w:rsidRPr="00311AD5">
        <w:rPr>
          <w:rFonts w:eastAsia="Courier New"/>
          <w:lang w:bidi="ru-RU"/>
        </w:rPr>
        <w:t xml:space="preserve"> медицинского изделия, без учета НДС.</w:t>
      </w:r>
    </w:p>
    <w:p w:rsidR="007A710D" w:rsidRPr="00311AD5" w:rsidRDefault="007A710D" w:rsidP="00941E0A">
      <w:pPr>
        <w:ind w:firstLine="567"/>
        <w:jc w:val="both"/>
        <w:rPr>
          <w:rFonts w:eastAsia="Courier New"/>
          <w:lang w:bidi="ru-RU"/>
        </w:rPr>
      </w:pPr>
    </w:p>
    <w:p w:rsidR="007A710D" w:rsidRPr="00311AD5" w:rsidRDefault="007A710D" w:rsidP="00941E0A">
      <w:pPr>
        <w:ind w:firstLine="567"/>
        <w:jc w:val="both"/>
        <w:rPr>
          <w:rFonts w:eastAsia="Courier New"/>
          <w:lang w:bidi="ru-RU"/>
        </w:rPr>
      </w:pPr>
      <w:r w:rsidRPr="00311AD5">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11AD5" w:rsidRDefault="007A710D" w:rsidP="00941E0A">
      <w:pPr>
        <w:ind w:firstLine="567"/>
        <w:jc w:val="both"/>
        <w:rPr>
          <w:rFonts w:eastAsia="Courier New"/>
          <w:lang w:bidi="ru-RU"/>
        </w:rPr>
      </w:pPr>
      <w:r w:rsidRPr="00311AD5">
        <w:rPr>
          <w:rFonts w:eastAsia="Courier New"/>
          <w:noProof/>
        </w:rPr>
        <w:drawing>
          <wp:inline distT="0" distB="0" distL="0" distR="0" wp14:anchorId="693B25B0" wp14:editId="1D21C527">
            <wp:extent cx="2018581" cy="276585"/>
            <wp:effectExtent l="0" t="0" r="127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18081" cy="276516"/>
                    </a:xfrm>
                    <a:prstGeom prst="rect">
                      <a:avLst/>
                    </a:prstGeom>
                    <a:noFill/>
                    <a:ln>
                      <a:noFill/>
                    </a:ln>
                  </pic:spPr>
                </pic:pic>
              </a:graphicData>
            </a:graphic>
          </wp:inline>
        </w:drawing>
      </w:r>
    </w:p>
    <w:p w:rsidR="007A710D" w:rsidRPr="00311AD5" w:rsidRDefault="007A710D" w:rsidP="00941E0A">
      <w:pPr>
        <w:ind w:firstLine="567"/>
        <w:jc w:val="both"/>
        <w:rPr>
          <w:rFonts w:eastAsia="Courier New"/>
          <w:lang w:bidi="ru-RU"/>
        </w:rPr>
      </w:pPr>
      <w:r w:rsidRPr="00311AD5">
        <w:rPr>
          <w:rFonts w:eastAsia="Courier New"/>
          <w:lang w:bidi="ru-RU"/>
        </w:rPr>
        <w:t>где:</w:t>
      </w:r>
    </w:p>
    <w:p w:rsidR="007A710D" w:rsidRPr="00311AD5" w:rsidRDefault="007A710D" w:rsidP="00941E0A">
      <w:pPr>
        <w:ind w:firstLine="567"/>
        <w:jc w:val="both"/>
        <w:rPr>
          <w:rFonts w:eastAsia="Courier New"/>
          <w:lang w:bidi="ru-RU"/>
        </w:rPr>
      </w:pPr>
      <w:r w:rsidRPr="00311AD5">
        <w:rPr>
          <w:rFonts w:eastAsia="Courier New"/>
          <w:lang w:bidi="ru-RU"/>
        </w:rPr>
        <w:t>n - количество позиций закупаемых медицинских изделий;</w:t>
      </w:r>
    </w:p>
    <w:p w:rsidR="007A710D" w:rsidRPr="00311AD5" w:rsidRDefault="007A710D" w:rsidP="00941E0A">
      <w:pPr>
        <w:ind w:firstLine="567"/>
        <w:jc w:val="both"/>
        <w:rPr>
          <w:rFonts w:eastAsia="Courier New"/>
          <w:lang w:bidi="ru-RU"/>
        </w:rPr>
      </w:pPr>
      <w:proofErr w:type="spellStart"/>
      <w:r w:rsidRPr="00311AD5">
        <w:rPr>
          <w:rFonts w:eastAsia="Courier New"/>
          <w:lang w:bidi="ru-RU"/>
        </w:rPr>
        <w:lastRenderedPageBreak/>
        <w:t>НЦЕ</w:t>
      </w:r>
      <w:proofErr w:type="gramStart"/>
      <w:r w:rsidRPr="00311AD5">
        <w:rPr>
          <w:rFonts w:eastAsia="Courier New"/>
          <w:lang w:bidi="ru-RU"/>
        </w:rPr>
        <w:t>i</w:t>
      </w:r>
      <w:proofErr w:type="spellEnd"/>
      <w:proofErr w:type="gramEnd"/>
      <w:r w:rsidRPr="00311AD5">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rsidR="007A710D" w:rsidRPr="00311AD5" w:rsidRDefault="007A710D" w:rsidP="00941E0A">
      <w:pPr>
        <w:ind w:firstLine="567"/>
        <w:jc w:val="both"/>
        <w:rPr>
          <w:rFonts w:eastAsia="Courier New"/>
          <w:lang w:bidi="ru-RU"/>
        </w:rPr>
      </w:pPr>
      <w:r w:rsidRPr="00311AD5">
        <w:rPr>
          <w:rFonts w:eastAsia="Courier New"/>
          <w:lang w:bidi="ru-RU"/>
        </w:rPr>
        <w:t>НДС - налог на добавленную стоимость (если применимо для закупаемого медицинского изделия);</w:t>
      </w:r>
    </w:p>
    <w:p w:rsidR="007A710D" w:rsidRPr="00311AD5" w:rsidRDefault="007A710D" w:rsidP="00941E0A">
      <w:pPr>
        <w:ind w:firstLine="567"/>
        <w:jc w:val="both"/>
        <w:rPr>
          <w:rFonts w:eastAsia="Courier New"/>
          <w:lang w:bidi="ru-RU"/>
        </w:rPr>
      </w:pPr>
      <w:proofErr w:type="spellStart"/>
      <w:r w:rsidRPr="00311AD5">
        <w:rPr>
          <w:rFonts w:eastAsia="Courier New"/>
          <w:lang w:bidi="ru-RU"/>
        </w:rPr>
        <w:t>Vi</w:t>
      </w:r>
      <w:proofErr w:type="spellEnd"/>
      <w:r w:rsidRPr="00311AD5">
        <w:rPr>
          <w:rFonts w:eastAsia="Courier New"/>
          <w:lang w:bidi="ru-RU"/>
        </w:rPr>
        <w:t xml:space="preserve"> - количество (объем) i-й позиции закупаемого медицинского изделия.</w:t>
      </w:r>
    </w:p>
    <w:p w:rsidR="00A40183" w:rsidRPr="00311AD5" w:rsidRDefault="00A40183" w:rsidP="00941E0A">
      <w:pPr>
        <w:ind w:firstLine="567"/>
        <w:jc w:val="both"/>
        <w:rPr>
          <w:rFonts w:eastAsia="Courier New"/>
          <w:lang w:bidi="ru-RU"/>
        </w:rPr>
      </w:pPr>
    </w:p>
    <w:p w:rsidR="007A710D" w:rsidRPr="00311AD5" w:rsidRDefault="007A710D" w:rsidP="00941E0A">
      <w:pPr>
        <w:ind w:firstLine="567"/>
        <w:jc w:val="both"/>
      </w:pPr>
      <w:r w:rsidRPr="00311AD5">
        <w:t>На запросы были представлены коммерческие предложения от</w:t>
      </w:r>
      <w:r w:rsidR="00C57B81" w:rsidRPr="00311AD5">
        <w:t xml:space="preserve"> </w:t>
      </w:r>
      <w:r w:rsidR="00D13C43" w:rsidRPr="00311AD5">
        <w:t xml:space="preserve">3 (Трех) </w:t>
      </w:r>
      <w:r w:rsidRPr="00311AD5">
        <w:t>Поставщиков, на основании которых было проведено определение однородности совокупности значений выявленных цен.</w:t>
      </w:r>
    </w:p>
    <w:p w:rsidR="007A710D" w:rsidRPr="00311AD5" w:rsidRDefault="007A710D" w:rsidP="00941E0A">
      <w:pPr>
        <w:ind w:firstLine="567"/>
        <w:jc w:val="both"/>
      </w:pPr>
      <w:r w:rsidRPr="00311AD5">
        <w:rPr>
          <w:bCs/>
        </w:rPr>
        <w:t>Для расчета начальной (максимальной) цены контракта использованы три цены, полученные в результате проведения мониторинга (анализа) рынка.</w:t>
      </w:r>
    </w:p>
    <w:p w:rsidR="00700746" w:rsidRPr="00311AD5" w:rsidRDefault="00700746" w:rsidP="00700746">
      <w:pPr>
        <w:ind w:left="1068"/>
        <w:jc w:val="both"/>
        <w:rPr>
          <w:b/>
          <w:bCs/>
        </w:rPr>
      </w:pPr>
    </w:p>
    <w:tbl>
      <w:tblPr>
        <w:tblW w:w="15027" w:type="dxa"/>
        <w:tblInd w:w="93" w:type="dxa"/>
        <w:tblLayout w:type="fixed"/>
        <w:tblLook w:val="04A0" w:firstRow="1" w:lastRow="0" w:firstColumn="1" w:lastColumn="0" w:noHBand="0" w:noVBand="1"/>
      </w:tblPr>
      <w:tblGrid>
        <w:gridCol w:w="582"/>
        <w:gridCol w:w="2835"/>
        <w:gridCol w:w="709"/>
        <w:gridCol w:w="707"/>
        <w:gridCol w:w="1278"/>
        <w:gridCol w:w="1275"/>
        <w:gridCol w:w="1134"/>
        <w:gridCol w:w="1276"/>
        <w:gridCol w:w="1276"/>
        <w:gridCol w:w="1134"/>
        <w:gridCol w:w="1383"/>
        <w:gridCol w:w="1438"/>
      </w:tblGrid>
      <w:tr w:rsidR="005C6116" w:rsidRPr="00BF72C4" w:rsidTr="00B779ED">
        <w:trPr>
          <w:trHeight w:val="1575"/>
        </w:trPr>
        <w:tc>
          <w:tcPr>
            <w:tcW w:w="582" w:type="dxa"/>
            <w:tcBorders>
              <w:top w:val="single" w:sz="4" w:space="0" w:color="auto"/>
              <w:left w:val="single" w:sz="4" w:space="0" w:color="auto"/>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 </w:t>
            </w:r>
            <w:proofErr w:type="gramStart"/>
            <w:r w:rsidRPr="00BF72C4">
              <w:rPr>
                <w:sz w:val="24"/>
                <w:szCs w:val="24"/>
              </w:rPr>
              <w:t>п</w:t>
            </w:r>
            <w:proofErr w:type="gramEnd"/>
            <w:r w:rsidRPr="00BF72C4">
              <w:rPr>
                <w:sz w:val="24"/>
                <w:szCs w:val="24"/>
              </w:rPr>
              <w:t>/п</w:t>
            </w:r>
          </w:p>
        </w:tc>
        <w:tc>
          <w:tcPr>
            <w:tcW w:w="2835"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Pr>
                <w:sz w:val="24"/>
                <w:szCs w:val="24"/>
              </w:rPr>
              <w:t>Наименование товара</w:t>
            </w:r>
          </w:p>
        </w:tc>
        <w:tc>
          <w:tcPr>
            <w:tcW w:w="709"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Ед. изм. </w:t>
            </w:r>
          </w:p>
        </w:tc>
        <w:tc>
          <w:tcPr>
            <w:tcW w:w="707"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Кол-во</w:t>
            </w:r>
          </w:p>
        </w:tc>
        <w:tc>
          <w:tcPr>
            <w:tcW w:w="1278"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Коммерческое предложение № 1 </w:t>
            </w:r>
            <w:proofErr w:type="spellStart"/>
            <w:r w:rsidRPr="00BF72C4">
              <w:rPr>
                <w:sz w:val="24"/>
                <w:szCs w:val="24"/>
              </w:rPr>
              <w:t>вх</w:t>
            </w:r>
            <w:proofErr w:type="spellEnd"/>
            <w:r w:rsidRPr="00BF72C4">
              <w:rPr>
                <w:sz w:val="24"/>
                <w:szCs w:val="24"/>
              </w:rPr>
              <w:t xml:space="preserve">. № б/н от 24.09.2024 </w:t>
            </w:r>
          </w:p>
        </w:tc>
        <w:tc>
          <w:tcPr>
            <w:tcW w:w="1275"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Коммерческое предложение № 2 </w:t>
            </w:r>
            <w:proofErr w:type="spellStart"/>
            <w:r w:rsidRPr="00BF72C4">
              <w:rPr>
                <w:sz w:val="24"/>
                <w:szCs w:val="24"/>
              </w:rPr>
              <w:t>вх</w:t>
            </w:r>
            <w:proofErr w:type="spellEnd"/>
            <w:r w:rsidRPr="00BF72C4">
              <w:rPr>
                <w:sz w:val="24"/>
                <w:szCs w:val="24"/>
              </w:rPr>
              <w:t xml:space="preserve">. № б/н от 24.09.2024 </w:t>
            </w:r>
          </w:p>
        </w:tc>
        <w:tc>
          <w:tcPr>
            <w:tcW w:w="1134"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Коммерческое предложение № 3 </w:t>
            </w:r>
            <w:proofErr w:type="spellStart"/>
            <w:r w:rsidRPr="00BF72C4">
              <w:rPr>
                <w:sz w:val="24"/>
                <w:szCs w:val="24"/>
              </w:rPr>
              <w:t>вх</w:t>
            </w:r>
            <w:proofErr w:type="spellEnd"/>
            <w:r w:rsidRPr="00BF72C4">
              <w:rPr>
                <w:sz w:val="24"/>
                <w:szCs w:val="24"/>
              </w:rPr>
              <w:t xml:space="preserve">. № б/н от 24.09.2024 </w:t>
            </w:r>
          </w:p>
        </w:tc>
        <w:tc>
          <w:tcPr>
            <w:tcW w:w="1276"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Средняя арифметическая величина единицы товара, руб.</w:t>
            </w:r>
          </w:p>
        </w:tc>
        <w:tc>
          <w:tcPr>
            <w:tcW w:w="1276"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 xml:space="preserve">Среднее квадратичное отклонение </w:t>
            </w:r>
          </w:p>
        </w:tc>
        <w:tc>
          <w:tcPr>
            <w:tcW w:w="1134"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Коэффициент вариации, %</w:t>
            </w:r>
          </w:p>
        </w:tc>
        <w:tc>
          <w:tcPr>
            <w:tcW w:w="1383"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Стоимость, руб.</w:t>
            </w:r>
          </w:p>
        </w:tc>
        <w:tc>
          <w:tcPr>
            <w:tcW w:w="1438" w:type="dxa"/>
            <w:tcBorders>
              <w:top w:val="single" w:sz="4" w:space="0" w:color="auto"/>
              <w:left w:val="nil"/>
              <w:bottom w:val="nil"/>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Общая стоимость, руб.</w:t>
            </w:r>
          </w:p>
        </w:tc>
      </w:tr>
      <w:tr w:rsidR="005C6116" w:rsidRPr="00BF72C4" w:rsidTr="00B779ED">
        <w:trPr>
          <w:trHeight w:val="315"/>
        </w:trPr>
        <w:tc>
          <w:tcPr>
            <w:tcW w:w="582" w:type="dxa"/>
            <w:tcBorders>
              <w:top w:val="single" w:sz="4" w:space="0" w:color="auto"/>
              <w:left w:val="single" w:sz="4" w:space="0" w:color="auto"/>
              <w:bottom w:val="single" w:sz="4" w:space="0" w:color="auto"/>
              <w:right w:val="nil"/>
            </w:tcBorders>
            <w:shd w:val="clear" w:color="auto" w:fill="auto"/>
            <w:vAlign w:val="center"/>
            <w:hideMark/>
          </w:tcPr>
          <w:p w:rsidR="005C6116" w:rsidRPr="00BF72C4" w:rsidRDefault="005C6116" w:rsidP="00B779ED">
            <w:pPr>
              <w:jc w:val="center"/>
              <w:rPr>
                <w:sz w:val="24"/>
                <w:szCs w:val="24"/>
              </w:rPr>
            </w:pPr>
            <w:r w:rsidRPr="00BF72C4">
              <w:rPr>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6116" w:rsidRPr="00BF72C4" w:rsidRDefault="005C6116" w:rsidP="00B779ED">
            <w:pPr>
              <w:rPr>
                <w:sz w:val="24"/>
                <w:szCs w:val="24"/>
              </w:rPr>
            </w:pPr>
            <w:r w:rsidRPr="00BF72C4">
              <w:rPr>
                <w:sz w:val="24"/>
                <w:szCs w:val="24"/>
              </w:rPr>
              <w:t>Подушка для забора крови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шт.</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12</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350,00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399,00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430,00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C6116" w:rsidRPr="00BF72C4" w:rsidRDefault="005C6116" w:rsidP="00B779ED">
            <w:pPr>
              <w:jc w:val="center"/>
              <w:rPr>
                <w:sz w:val="24"/>
                <w:szCs w:val="24"/>
              </w:rPr>
            </w:pPr>
            <w:r w:rsidRPr="00BF72C4">
              <w:rPr>
                <w:sz w:val="24"/>
                <w:szCs w:val="24"/>
              </w:rPr>
              <w:t>393,00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C6116" w:rsidRPr="00BF72C4" w:rsidRDefault="005C6116" w:rsidP="00B779ED">
            <w:pPr>
              <w:jc w:val="center"/>
              <w:rPr>
                <w:sz w:val="24"/>
                <w:szCs w:val="24"/>
              </w:rPr>
            </w:pPr>
            <w:r w:rsidRPr="00BF72C4">
              <w:rPr>
                <w:sz w:val="24"/>
                <w:szCs w:val="24"/>
              </w:rPr>
              <w:t>40,34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C6116" w:rsidRPr="00BF72C4" w:rsidRDefault="005C6116" w:rsidP="00B779ED">
            <w:pPr>
              <w:jc w:val="center"/>
              <w:rPr>
                <w:sz w:val="24"/>
                <w:szCs w:val="24"/>
              </w:rPr>
            </w:pPr>
            <w:r w:rsidRPr="00BF72C4">
              <w:rPr>
                <w:sz w:val="24"/>
                <w:szCs w:val="24"/>
              </w:rPr>
              <w:t>10,26</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350,00</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4 200,00</w:t>
            </w:r>
          </w:p>
        </w:tc>
      </w:tr>
      <w:tr w:rsidR="005C6116" w:rsidRPr="00BF72C4" w:rsidTr="00B779ED">
        <w:trPr>
          <w:trHeight w:val="315"/>
        </w:trPr>
        <w:tc>
          <w:tcPr>
            <w:tcW w:w="13589" w:type="dxa"/>
            <w:gridSpan w:val="11"/>
            <w:tcBorders>
              <w:top w:val="nil"/>
              <w:left w:val="single" w:sz="4" w:space="0" w:color="auto"/>
              <w:bottom w:val="single" w:sz="4" w:space="0" w:color="auto"/>
              <w:right w:val="single" w:sz="4" w:space="0" w:color="000000"/>
            </w:tcBorders>
            <w:shd w:val="clear" w:color="auto" w:fill="auto"/>
            <w:vAlign w:val="center"/>
            <w:hideMark/>
          </w:tcPr>
          <w:p w:rsidR="005C6116" w:rsidRPr="00BF72C4" w:rsidRDefault="005C6116" w:rsidP="00B779ED">
            <w:pPr>
              <w:jc w:val="right"/>
              <w:rPr>
                <w:b/>
                <w:bCs/>
                <w:sz w:val="24"/>
                <w:szCs w:val="24"/>
              </w:rPr>
            </w:pPr>
            <w:r w:rsidRPr="00BF72C4">
              <w:rPr>
                <w:b/>
                <w:bCs/>
                <w:sz w:val="24"/>
                <w:szCs w:val="24"/>
              </w:rPr>
              <w:t>ИТОГО</w:t>
            </w:r>
          </w:p>
        </w:tc>
        <w:tc>
          <w:tcPr>
            <w:tcW w:w="1438" w:type="dxa"/>
            <w:tcBorders>
              <w:top w:val="nil"/>
              <w:left w:val="nil"/>
              <w:bottom w:val="single" w:sz="4" w:space="0" w:color="auto"/>
              <w:right w:val="single" w:sz="4" w:space="0" w:color="auto"/>
            </w:tcBorders>
            <w:shd w:val="clear" w:color="auto" w:fill="auto"/>
            <w:vAlign w:val="center"/>
            <w:hideMark/>
          </w:tcPr>
          <w:p w:rsidR="005C6116" w:rsidRPr="00BF72C4" w:rsidRDefault="005C6116" w:rsidP="00B779ED">
            <w:pPr>
              <w:jc w:val="center"/>
              <w:rPr>
                <w:sz w:val="24"/>
                <w:szCs w:val="24"/>
              </w:rPr>
            </w:pPr>
            <w:r w:rsidRPr="00BF72C4">
              <w:rPr>
                <w:sz w:val="24"/>
                <w:szCs w:val="24"/>
              </w:rPr>
              <w:t>4 200,00</w:t>
            </w:r>
          </w:p>
        </w:tc>
      </w:tr>
    </w:tbl>
    <w:p w:rsidR="00700746" w:rsidRPr="00311AD5" w:rsidRDefault="00700746" w:rsidP="00700746">
      <w:pPr>
        <w:tabs>
          <w:tab w:val="left" w:pos="426"/>
          <w:tab w:val="center" w:pos="4677"/>
          <w:tab w:val="right" w:pos="9355"/>
        </w:tabs>
        <w:spacing w:line="256" w:lineRule="auto"/>
        <w:jc w:val="both"/>
        <w:rPr>
          <w:bCs/>
          <w:lang w:eastAsia="en-US"/>
        </w:rPr>
      </w:pPr>
    </w:p>
    <w:p w:rsidR="00700746" w:rsidRPr="00311AD5" w:rsidRDefault="00700746" w:rsidP="00700746">
      <w:pPr>
        <w:tabs>
          <w:tab w:val="left" w:pos="426"/>
          <w:tab w:val="center" w:pos="4677"/>
          <w:tab w:val="right" w:pos="9355"/>
        </w:tabs>
        <w:spacing w:line="256" w:lineRule="auto"/>
        <w:ind w:left="426" w:firstLine="425"/>
        <w:jc w:val="both"/>
        <w:rPr>
          <w:bCs/>
          <w:lang w:eastAsia="en-US"/>
        </w:rPr>
      </w:pPr>
      <w:r w:rsidRPr="00311AD5">
        <w:rPr>
          <w:bCs/>
          <w:lang w:eastAsia="en-US"/>
        </w:rPr>
        <w:tab/>
        <w:t xml:space="preserve">Начальная (максимальная) цена </w:t>
      </w:r>
      <w:r w:rsidR="00A13FDB">
        <w:rPr>
          <w:bCs/>
          <w:lang w:eastAsia="en-US"/>
        </w:rPr>
        <w:t>договора</w:t>
      </w:r>
      <w:r w:rsidRPr="00311AD5">
        <w:rPr>
          <w:bCs/>
          <w:lang w:eastAsia="en-US"/>
        </w:rPr>
        <w:t xml:space="preserve">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w:t>
      </w:r>
      <w:r w:rsidR="004D4227" w:rsidRPr="00311AD5">
        <w:rPr>
          <w:bCs/>
          <w:lang w:eastAsia="en-US"/>
        </w:rPr>
        <w:t>гражданско-правовому договору</w:t>
      </w:r>
      <w:r w:rsidRPr="00311AD5">
        <w:rPr>
          <w:bCs/>
          <w:lang w:eastAsia="en-US"/>
        </w:rPr>
        <w:t xml:space="preserve"> в соответствии с законодательством Российской Федерации. </w:t>
      </w:r>
    </w:p>
    <w:p w:rsidR="00700746" w:rsidRPr="00311AD5" w:rsidRDefault="00700746" w:rsidP="00700746">
      <w:pPr>
        <w:tabs>
          <w:tab w:val="left" w:pos="426"/>
          <w:tab w:val="center" w:pos="4677"/>
          <w:tab w:val="right" w:pos="9355"/>
        </w:tabs>
        <w:spacing w:line="256" w:lineRule="auto"/>
        <w:jc w:val="both"/>
        <w:rPr>
          <w:bCs/>
          <w:lang w:eastAsia="en-US"/>
        </w:rPr>
      </w:pPr>
    </w:p>
    <w:p w:rsidR="00700746" w:rsidRPr="00DC053F" w:rsidRDefault="00700746" w:rsidP="00DC053F">
      <w:pPr>
        <w:ind w:left="426"/>
        <w:jc w:val="both"/>
      </w:pPr>
      <w:r w:rsidRPr="00311AD5">
        <w:t>И</w:t>
      </w:r>
      <w:r w:rsidR="002D488C" w:rsidRPr="00311AD5">
        <w:t>того</w:t>
      </w:r>
      <w:r w:rsidRPr="00311AD5">
        <w:rPr>
          <w:color w:val="000000"/>
        </w:rPr>
        <w:t xml:space="preserve">: </w:t>
      </w:r>
      <w:r w:rsidR="005C6116" w:rsidRPr="005C6116">
        <w:t>4 200,00 рублей (Четыре тысячи двести рублей 00 копеек). НДС не облагается.</w:t>
      </w:r>
      <w:bookmarkStart w:id="3" w:name="_GoBack"/>
      <w:bookmarkEnd w:id="3"/>
    </w:p>
    <w:p w:rsidR="00286B2E" w:rsidRPr="00DC053F" w:rsidRDefault="00286B2E" w:rsidP="00DC053F">
      <w:pPr>
        <w:ind w:left="426"/>
        <w:jc w:val="both"/>
      </w:pPr>
    </w:p>
    <w:sectPr w:rsidR="00286B2E" w:rsidRPr="00DC053F" w:rsidSect="00A40183">
      <w:pgSz w:w="16838" w:h="11906" w:orient="landscape"/>
      <w:pgMar w:top="1135" w:right="536" w:bottom="1276"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63D" w:rsidRDefault="00A2363D">
      <w:r>
        <w:separator/>
      </w:r>
    </w:p>
  </w:endnote>
  <w:endnote w:type="continuationSeparator" w:id="0">
    <w:p w:rsidR="00A2363D" w:rsidRDefault="00A2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80"/>
    <w:family w:val="auto"/>
    <w:pitch w:val="variable"/>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63D" w:rsidRDefault="00A2363D">
      <w:r>
        <w:separator/>
      </w:r>
    </w:p>
  </w:footnote>
  <w:footnote w:type="continuationSeparator" w:id="0">
    <w:p w:rsidR="00A2363D" w:rsidRDefault="00A23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F0" w:rsidRPr="00756968" w:rsidRDefault="000B77F0" w:rsidP="00756968">
    <w:pPr>
      <w:pStyle w:val="af9"/>
      <w:jc w:val="center"/>
    </w:pPr>
    <w:r>
      <w:fldChar w:fldCharType="begin"/>
    </w:r>
    <w:r>
      <w:instrText>PAGE   \* MERGEFORMAT</w:instrText>
    </w:r>
    <w:r>
      <w:fldChar w:fldCharType="separate"/>
    </w:r>
    <w:r w:rsidR="005C6116">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914"/>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0"/>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5DD2"/>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3C5"/>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3756"/>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69"/>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7F0"/>
    <w:rsid w:val="000B7FA4"/>
    <w:rsid w:val="000C0031"/>
    <w:rsid w:val="000C0149"/>
    <w:rsid w:val="000C0A6B"/>
    <w:rsid w:val="000C0EFD"/>
    <w:rsid w:val="000C11BE"/>
    <w:rsid w:val="000C1845"/>
    <w:rsid w:val="000C1CA9"/>
    <w:rsid w:val="000C1E5E"/>
    <w:rsid w:val="000C224D"/>
    <w:rsid w:val="000C2415"/>
    <w:rsid w:val="000C283F"/>
    <w:rsid w:val="000C2EF7"/>
    <w:rsid w:val="000C31DA"/>
    <w:rsid w:val="000C3296"/>
    <w:rsid w:val="000C32C2"/>
    <w:rsid w:val="000C33FA"/>
    <w:rsid w:val="000C35AF"/>
    <w:rsid w:val="000C3610"/>
    <w:rsid w:val="000C38CC"/>
    <w:rsid w:val="000C3B88"/>
    <w:rsid w:val="000C3BF8"/>
    <w:rsid w:val="000C4610"/>
    <w:rsid w:val="000C4CE5"/>
    <w:rsid w:val="000C569E"/>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BAE"/>
    <w:rsid w:val="00156D14"/>
    <w:rsid w:val="001570EA"/>
    <w:rsid w:val="001571A2"/>
    <w:rsid w:val="00157C67"/>
    <w:rsid w:val="00157D5B"/>
    <w:rsid w:val="001602C2"/>
    <w:rsid w:val="0016064D"/>
    <w:rsid w:val="00160BB1"/>
    <w:rsid w:val="00160CB7"/>
    <w:rsid w:val="00161141"/>
    <w:rsid w:val="001611EA"/>
    <w:rsid w:val="00161534"/>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BC"/>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338"/>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51"/>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26"/>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40"/>
    <w:rsid w:val="00214DCD"/>
    <w:rsid w:val="00215652"/>
    <w:rsid w:val="00215B61"/>
    <w:rsid w:val="00216161"/>
    <w:rsid w:val="00216916"/>
    <w:rsid w:val="00216C73"/>
    <w:rsid w:val="00217BE9"/>
    <w:rsid w:val="00220189"/>
    <w:rsid w:val="00220315"/>
    <w:rsid w:val="002206DC"/>
    <w:rsid w:val="002208B6"/>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384"/>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58F"/>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B2E"/>
    <w:rsid w:val="002871B5"/>
    <w:rsid w:val="00287352"/>
    <w:rsid w:val="00287B06"/>
    <w:rsid w:val="00287B5C"/>
    <w:rsid w:val="00287F81"/>
    <w:rsid w:val="00290041"/>
    <w:rsid w:val="00290408"/>
    <w:rsid w:val="002909B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B1"/>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488C"/>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3E2"/>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31C"/>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D5"/>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602"/>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1B8"/>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0ED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B1C"/>
    <w:rsid w:val="00384114"/>
    <w:rsid w:val="003849E5"/>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D96"/>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09F4"/>
    <w:rsid w:val="003D11E5"/>
    <w:rsid w:val="003D1519"/>
    <w:rsid w:val="003D1886"/>
    <w:rsid w:val="003D1ADF"/>
    <w:rsid w:val="003D2241"/>
    <w:rsid w:val="003D2281"/>
    <w:rsid w:val="003D2AD5"/>
    <w:rsid w:val="003D3476"/>
    <w:rsid w:val="003D39C9"/>
    <w:rsid w:val="003D3F3B"/>
    <w:rsid w:val="003D40E7"/>
    <w:rsid w:val="003D43EF"/>
    <w:rsid w:val="003D4D3C"/>
    <w:rsid w:val="003D518A"/>
    <w:rsid w:val="003D559C"/>
    <w:rsid w:val="003D5862"/>
    <w:rsid w:val="003D594C"/>
    <w:rsid w:val="003D5B26"/>
    <w:rsid w:val="003D5C42"/>
    <w:rsid w:val="003D5F41"/>
    <w:rsid w:val="003D607B"/>
    <w:rsid w:val="003D698D"/>
    <w:rsid w:val="003D718F"/>
    <w:rsid w:val="003D7474"/>
    <w:rsid w:val="003D7577"/>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4B5"/>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CC1"/>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4D5"/>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574"/>
    <w:rsid w:val="004646A7"/>
    <w:rsid w:val="004649BB"/>
    <w:rsid w:val="004649D3"/>
    <w:rsid w:val="00464AD5"/>
    <w:rsid w:val="004650A4"/>
    <w:rsid w:val="0046527B"/>
    <w:rsid w:val="00465362"/>
    <w:rsid w:val="00465FEC"/>
    <w:rsid w:val="00466498"/>
    <w:rsid w:val="004665D4"/>
    <w:rsid w:val="00466B7E"/>
    <w:rsid w:val="0046710B"/>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C3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3E50"/>
    <w:rsid w:val="004D422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351"/>
    <w:rsid w:val="004F787E"/>
    <w:rsid w:val="004F791D"/>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4BBB"/>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858"/>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6BA"/>
    <w:rsid w:val="005508D3"/>
    <w:rsid w:val="00550F79"/>
    <w:rsid w:val="00551261"/>
    <w:rsid w:val="0055146A"/>
    <w:rsid w:val="00551D9B"/>
    <w:rsid w:val="00551F10"/>
    <w:rsid w:val="00552144"/>
    <w:rsid w:val="00552640"/>
    <w:rsid w:val="0055308C"/>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BD7"/>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116"/>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AE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212"/>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3B6"/>
    <w:rsid w:val="006144D0"/>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21A"/>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B42"/>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A9C"/>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5E"/>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DC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24F"/>
    <w:rsid w:val="006B739D"/>
    <w:rsid w:val="006B7970"/>
    <w:rsid w:val="006C0E3E"/>
    <w:rsid w:val="006C1180"/>
    <w:rsid w:val="006C1310"/>
    <w:rsid w:val="006C135E"/>
    <w:rsid w:val="006C1CA4"/>
    <w:rsid w:val="006C1DC7"/>
    <w:rsid w:val="006C21B5"/>
    <w:rsid w:val="006C2441"/>
    <w:rsid w:val="006C2928"/>
    <w:rsid w:val="006C29A8"/>
    <w:rsid w:val="006C2A81"/>
    <w:rsid w:val="006C3057"/>
    <w:rsid w:val="006C38E0"/>
    <w:rsid w:val="006C3A33"/>
    <w:rsid w:val="006C3DC8"/>
    <w:rsid w:val="006C4285"/>
    <w:rsid w:val="006C45BD"/>
    <w:rsid w:val="006C4A74"/>
    <w:rsid w:val="006C4FF0"/>
    <w:rsid w:val="006C555F"/>
    <w:rsid w:val="006C55EE"/>
    <w:rsid w:val="006C5BD6"/>
    <w:rsid w:val="006C5C5B"/>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35C"/>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96F"/>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5FD"/>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6C"/>
    <w:rsid w:val="00746A9F"/>
    <w:rsid w:val="00746DAB"/>
    <w:rsid w:val="00746DD9"/>
    <w:rsid w:val="00746DE1"/>
    <w:rsid w:val="00746E0E"/>
    <w:rsid w:val="00746F32"/>
    <w:rsid w:val="00747123"/>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241"/>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517"/>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EA5"/>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887"/>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4ACF"/>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DB7"/>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13C"/>
    <w:rsid w:val="007E222C"/>
    <w:rsid w:val="007E2556"/>
    <w:rsid w:val="007E29CF"/>
    <w:rsid w:val="007E2AB4"/>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6D"/>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10A"/>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92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6E5"/>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11B"/>
    <w:rsid w:val="008C124F"/>
    <w:rsid w:val="008C1673"/>
    <w:rsid w:val="008C220F"/>
    <w:rsid w:val="008C2833"/>
    <w:rsid w:val="008C3674"/>
    <w:rsid w:val="008C3D13"/>
    <w:rsid w:val="008C3EB7"/>
    <w:rsid w:val="008C46C2"/>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2ACD"/>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434"/>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0C18"/>
    <w:rsid w:val="00931365"/>
    <w:rsid w:val="00931C24"/>
    <w:rsid w:val="00931EE1"/>
    <w:rsid w:val="009323AD"/>
    <w:rsid w:val="0093258A"/>
    <w:rsid w:val="009326D7"/>
    <w:rsid w:val="00932AFF"/>
    <w:rsid w:val="00932F42"/>
    <w:rsid w:val="00932F74"/>
    <w:rsid w:val="0093359E"/>
    <w:rsid w:val="00933B31"/>
    <w:rsid w:val="00934574"/>
    <w:rsid w:val="009346B5"/>
    <w:rsid w:val="00934759"/>
    <w:rsid w:val="00934E2F"/>
    <w:rsid w:val="0093549C"/>
    <w:rsid w:val="0093567A"/>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E0A"/>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5BB"/>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3FDB"/>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3D"/>
    <w:rsid w:val="00A2365F"/>
    <w:rsid w:val="00A23740"/>
    <w:rsid w:val="00A23994"/>
    <w:rsid w:val="00A242F7"/>
    <w:rsid w:val="00A2455D"/>
    <w:rsid w:val="00A2466C"/>
    <w:rsid w:val="00A2480C"/>
    <w:rsid w:val="00A24894"/>
    <w:rsid w:val="00A24E6B"/>
    <w:rsid w:val="00A24EBF"/>
    <w:rsid w:val="00A24F1C"/>
    <w:rsid w:val="00A24FAB"/>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0E3"/>
    <w:rsid w:val="00A3719D"/>
    <w:rsid w:val="00A37780"/>
    <w:rsid w:val="00A378DE"/>
    <w:rsid w:val="00A37BE5"/>
    <w:rsid w:val="00A40183"/>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5CE"/>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633"/>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4AF"/>
    <w:rsid w:val="00AC7552"/>
    <w:rsid w:val="00AD03F2"/>
    <w:rsid w:val="00AD04A6"/>
    <w:rsid w:val="00AD0CD4"/>
    <w:rsid w:val="00AD0CE5"/>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E32"/>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55"/>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078DB"/>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50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83A"/>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559"/>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2B"/>
    <w:rsid w:val="00BE1DC7"/>
    <w:rsid w:val="00BE2007"/>
    <w:rsid w:val="00BE2127"/>
    <w:rsid w:val="00BE2A36"/>
    <w:rsid w:val="00BE2EE4"/>
    <w:rsid w:val="00BE2FA5"/>
    <w:rsid w:val="00BE33C4"/>
    <w:rsid w:val="00BE3C9C"/>
    <w:rsid w:val="00BE3EEB"/>
    <w:rsid w:val="00BE3FC3"/>
    <w:rsid w:val="00BE452C"/>
    <w:rsid w:val="00BE48E8"/>
    <w:rsid w:val="00BE4A53"/>
    <w:rsid w:val="00BE4A99"/>
    <w:rsid w:val="00BE4AB6"/>
    <w:rsid w:val="00BE50BA"/>
    <w:rsid w:val="00BE56EA"/>
    <w:rsid w:val="00BE5CA5"/>
    <w:rsid w:val="00BE5EE6"/>
    <w:rsid w:val="00BE5FA0"/>
    <w:rsid w:val="00BE6504"/>
    <w:rsid w:val="00BE650F"/>
    <w:rsid w:val="00BE688D"/>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3D9B"/>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4E3B"/>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4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9E6"/>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2E26"/>
    <w:rsid w:val="00C437AE"/>
    <w:rsid w:val="00C43FB4"/>
    <w:rsid w:val="00C44CAE"/>
    <w:rsid w:val="00C451A4"/>
    <w:rsid w:val="00C4527D"/>
    <w:rsid w:val="00C45ED4"/>
    <w:rsid w:val="00C46826"/>
    <w:rsid w:val="00C46C6D"/>
    <w:rsid w:val="00C473D6"/>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57B81"/>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8B3"/>
    <w:rsid w:val="00C6496F"/>
    <w:rsid w:val="00C6503D"/>
    <w:rsid w:val="00C650E8"/>
    <w:rsid w:val="00C65CFC"/>
    <w:rsid w:val="00C65DDB"/>
    <w:rsid w:val="00C662FB"/>
    <w:rsid w:val="00C66353"/>
    <w:rsid w:val="00C66951"/>
    <w:rsid w:val="00C66EAE"/>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00A"/>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6703"/>
    <w:rsid w:val="00C870FF"/>
    <w:rsid w:val="00C8759E"/>
    <w:rsid w:val="00C877C5"/>
    <w:rsid w:val="00C87D5A"/>
    <w:rsid w:val="00C90374"/>
    <w:rsid w:val="00C9079C"/>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D4"/>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53D"/>
    <w:rsid w:val="00CB5C0F"/>
    <w:rsid w:val="00CB6840"/>
    <w:rsid w:val="00CB6875"/>
    <w:rsid w:val="00CB68B9"/>
    <w:rsid w:val="00CB6981"/>
    <w:rsid w:val="00CB6F9B"/>
    <w:rsid w:val="00CB77D0"/>
    <w:rsid w:val="00CC02F6"/>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C0A"/>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C3"/>
    <w:rsid w:val="00CF75F4"/>
    <w:rsid w:val="00CF7AE6"/>
    <w:rsid w:val="00D0025C"/>
    <w:rsid w:val="00D013D8"/>
    <w:rsid w:val="00D01417"/>
    <w:rsid w:val="00D026A6"/>
    <w:rsid w:val="00D02846"/>
    <w:rsid w:val="00D02CAE"/>
    <w:rsid w:val="00D02D15"/>
    <w:rsid w:val="00D03AE9"/>
    <w:rsid w:val="00D03C13"/>
    <w:rsid w:val="00D03D20"/>
    <w:rsid w:val="00D03FD5"/>
    <w:rsid w:val="00D04777"/>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43"/>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5EB"/>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D45"/>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1BE5"/>
    <w:rsid w:val="00D42111"/>
    <w:rsid w:val="00D42508"/>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8B3"/>
    <w:rsid w:val="00D65F60"/>
    <w:rsid w:val="00D666AD"/>
    <w:rsid w:val="00D667CA"/>
    <w:rsid w:val="00D6724C"/>
    <w:rsid w:val="00D67273"/>
    <w:rsid w:val="00D6761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3F"/>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2F9"/>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B93"/>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E5A"/>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066"/>
    <w:rsid w:val="00E7580F"/>
    <w:rsid w:val="00E75B19"/>
    <w:rsid w:val="00E75BC9"/>
    <w:rsid w:val="00E75CAD"/>
    <w:rsid w:val="00E75D2A"/>
    <w:rsid w:val="00E75F4C"/>
    <w:rsid w:val="00E7604A"/>
    <w:rsid w:val="00E762DA"/>
    <w:rsid w:val="00E7677A"/>
    <w:rsid w:val="00E767E6"/>
    <w:rsid w:val="00E768F6"/>
    <w:rsid w:val="00E7691C"/>
    <w:rsid w:val="00E771EC"/>
    <w:rsid w:val="00E77729"/>
    <w:rsid w:val="00E77ACB"/>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5B7"/>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A92"/>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9D5"/>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C7B"/>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2698"/>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2DC"/>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3C4E"/>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3D6F"/>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6DAD"/>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A55"/>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C6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A34"/>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7450524">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284505">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985936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87730872">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8119694">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59168985">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5573790">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0471767">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438711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0F27D-D405-48D4-9CB5-EA07A6E78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4485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2022-04-20T12:50:00Z</cp:lastPrinted>
  <dcterms:created xsi:type="dcterms:W3CDTF">2024-03-27T18:45:00Z</dcterms:created>
  <dcterms:modified xsi:type="dcterms:W3CDTF">2024-10-21T08:47:00Z</dcterms:modified>
</cp:coreProperties>
</file>