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A69" w:rsidRDefault="00A26A69">
      <w:pPr>
        <w:jc w:val="center"/>
        <w:rPr>
          <w:b/>
          <w:caps/>
        </w:rPr>
      </w:pPr>
    </w:p>
    <w:p w:rsidR="00E24BCE" w:rsidRDefault="00864291">
      <w:pPr>
        <w:jc w:val="center"/>
        <w:rPr>
          <w:b/>
        </w:rPr>
      </w:pPr>
      <w:r>
        <w:rPr>
          <w:b/>
          <w:caps/>
        </w:rPr>
        <w:t xml:space="preserve">ПРОЕКТ </w:t>
      </w:r>
      <w:bookmarkStart w:id="0" w:name="_GoBack"/>
      <w:bookmarkEnd w:id="0"/>
      <w:r w:rsidR="00E24BCE">
        <w:rPr>
          <w:b/>
          <w:caps/>
        </w:rPr>
        <w:t>контракт</w:t>
      </w:r>
      <w:r w:rsidR="00E24BCE">
        <w:rPr>
          <w:b/>
        </w:rPr>
        <w:t xml:space="preserve"> № </w:t>
      </w:r>
      <w:r w:rsidR="00924B9C">
        <w:rPr>
          <w:b/>
        </w:rPr>
        <w:t>84/421-21</w:t>
      </w:r>
    </w:p>
    <w:p w:rsidR="00924B9C" w:rsidRDefault="00924B9C">
      <w:pPr>
        <w:jc w:val="center"/>
        <w:rPr>
          <w:b/>
        </w:rPr>
      </w:pPr>
    </w:p>
    <w:p w:rsidR="00E24BCE" w:rsidRDefault="00E24BCE">
      <w:pPr>
        <w:spacing w:line="276" w:lineRule="auto"/>
      </w:pPr>
      <w:r>
        <w:tab/>
      </w:r>
      <w:r>
        <w:tab/>
      </w:r>
      <w:r>
        <w:tab/>
      </w:r>
      <w:r>
        <w:tab/>
      </w:r>
      <w:r>
        <w:tab/>
      </w:r>
      <w:r>
        <w:tab/>
      </w:r>
      <w:r w:rsidR="00DC1615">
        <w:tab/>
      </w:r>
      <w:r w:rsidR="00DC1615">
        <w:tab/>
      </w:r>
      <w:r w:rsidR="008A13F4">
        <w:tab/>
      </w:r>
      <w:r w:rsidR="00704A2A">
        <w:rPr>
          <w:bCs/>
        </w:rPr>
        <w:t>"___</w:t>
      </w:r>
      <w:r w:rsidR="00BC0A38" w:rsidRPr="00BC0A38">
        <w:rPr>
          <w:bCs/>
        </w:rPr>
        <w:t>"</w:t>
      </w:r>
      <w:r w:rsidR="00704A2A">
        <w:rPr>
          <w:bCs/>
        </w:rPr>
        <w:t>___________</w:t>
      </w:r>
      <w:r w:rsidR="00BC0A38" w:rsidRPr="00BC0A38">
        <w:rPr>
          <w:bCs/>
        </w:rPr>
        <w:t xml:space="preserve"> 2021 г.</w:t>
      </w:r>
      <w:r>
        <w:t xml:space="preserve">                    </w:t>
      </w:r>
    </w:p>
    <w:p w:rsidR="00E24BCE" w:rsidRDefault="00E24BCE" w:rsidP="007D7043">
      <w:pPr>
        <w:snapToGrid w:val="0"/>
        <w:jc w:val="both"/>
      </w:pPr>
      <w:r>
        <w:tab/>
      </w:r>
      <w:r w:rsidR="00C0468A" w:rsidRPr="00C0468A">
        <w:t>Государственное бюджетное общеобразовательное учреждение средняя общеобразовательная школа № 421 Петродворцового района Санкт-Петербурга (сокращенное наименование: ГБОУ школа № 421), именуемое в дальнейшем «Заказчик», в лице директора Большаковой Юлии Александровны, действующего на основании  Устава</w:t>
      </w:r>
      <w:r w:rsidRPr="00C0468A">
        <w:t xml:space="preserve"> </w:t>
      </w:r>
      <w:r>
        <w:t xml:space="preserve">с одной стороны, и </w:t>
      </w:r>
      <w:r w:rsidR="0018067F">
        <w:t>___________________________________</w:t>
      </w:r>
      <w:r w:rsidR="00E07CEE" w:rsidRPr="00E07CEE">
        <w:t xml:space="preserve">, именуемое в дальнейшем «Поставщик», в лице </w:t>
      </w:r>
      <w:r w:rsidR="0018067F">
        <w:t>______________________________________</w:t>
      </w:r>
      <w:r w:rsidR="00E07CEE" w:rsidRPr="00E07CEE">
        <w:t xml:space="preserve">, действующей на основании </w:t>
      </w:r>
      <w:r w:rsidR="0018067F">
        <w:t>__________________</w:t>
      </w:r>
      <w:r>
        <w:t xml:space="preserve">, с другой стороны, совместно именуемые «Стороны», заключили настоящий </w:t>
      </w:r>
      <w:r w:rsidR="00DC1615">
        <w:t>К</w:t>
      </w:r>
      <w:r>
        <w:t>онтракт (далее – Контракт).</w:t>
      </w:r>
    </w:p>
    <w:p w:rsidR="00747083" w:rsidRPr="00747083" w:rsidRDefault="00E24BCE" w:rsidP="00747083">
      <w:pPr>
        <w:shd w:val="clear" w:color="auto" w:fill="F1F1F1"/>
        <w:suppressAutoHyphens w:val="0"/>
        <w:rPr>
          <w:rFonts w:ascii="Tahoma" w:hAnsi="Tahoma" w:cs="Tahoma"/>
          <w:color w:val="000000"/>
          <w:sz w:val="18"/>
          <w:szCs w:val="18"/>
          <w:lang w:eastAsia="ru-RU"/>
        </w:rPr>
      </w:pPr>
      <w:r>
        <w:tab/>
        <w:t>Идентификационный код закупки</w:t>
      </w:r>
      <w:r w:rsidR="00747083">
        <w:t xml:space="preserve">: </w:t>
      </w:r>
    </w:p>
    <w:p w:rsidR="00E24BCE" w:rsidRDefault="00E24BCE" w:rsidP="0084331E">
      <w:pPr>
        <w:snapToGrid w:val="0"/>
        <w:jc w:val="both"/>
      </w:pPr>
    </w:p>
    <w:p w:rsidR="00E24BCE" w:rsidRDefault="00E24BCE">
      <w:pPr>
        <w:jc w:val="both"/>
      </w:pPr>
    </w:p>
    <w:p w:rsidR="00E24BCE" w:rsidRDefault="00E24BCE" w:rsidP="00DC1615">
      <w:pPr>
        <w:numPr>
          <w:ilvl w:val="0"/>
          <w:numId w:val="2"/>
        </w:numPr>
        <w:jc w:val="center"/>
        <w:rPr>
          <w:b/>
        </w:rPr>
      </w:pPr>
      <w:r>
        <w:rPr>
          <w:b/>
        </w:rPr>
        <w:t>Предмет Контракта</w:t>
      </w:r>
    </w:p>
    <w:p w:rsidR="00E24BCE" w:rsidRDefault="00E24BCE">
      <w:pPr>
        <w:ind w:firstLine="567"/>
        <w:jc w:val="both"/>
      </w:pPr>
      <w:r>
        <w:t xml:space="preserve">1.1. Поставщик принимает на себя обязательство </w:t>
      </w:r>
      <w:r w:rsidR="0048461A" w:rsidRPr="003C7467">
        <w:t xml:space="preserve">по поставке строительных товаров для ремонта школы, </w:t>
      </w:r>
      <w:r w:rsidR="009B7FF2" w:rsidRPr="009B7FF2">
        <w:t>детей</w:t>
      </w:r>
      <w:r w:rsidR="00842D95" w:rsidRPr="009B7FF2">
        <w:t xml:space="preserve"> </w:t>
      </w:r>
      <w:r>
        <w:t>(далее – Товар)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E24BCE" w:rsidRDefault="00E24BCE" w:rsidP="007D7043">
      <w:pPr>
        <w:tabs>
          <w:tab w:val="left" w:pos="1695"/>
        </w:tabs>
        <w:jc w:val="both"/>
      </w:pPr>
      <w:r>
        <w:t xml:space="preserve">          1.2. Поставка Товара осуществляется в сроки, установленные разделом 3</w:t>
      </w:r>
      <w:r w:rsidR="00DC1615">
        <w:t xml:space="preserve"> настоящего Контракта, по адресу: </w:t>
      </w:r>
      <w:r w:rsidR="00C0468A" w:rsidRPr="00C0468A">
        <w:t>198515, Санкт-Петербург, Санкт-Петербургское шоссе, дом 102-а, литер А</w:t>
      </w:r>
    </w:p>
    <w:p w:rsidR="00E24BCE" w:rsidRDefault="00E24BCE" w:rsidP="00DC1615">
      <w:pPr>
        <w:numPr>
          <w:ilvl w:val="0"/>
          <w:numId w:val="2"/>
        </w:numPr>
        <w:jc w:val="center"/>
        <w:rPr>
          <w:b/>
        </w:rPr>
      </w:pPr>
      <w:r>
        <w:rPr>
          <w:b/>
        </w:rPr>
        <w:t>Це</w:t>
      </w:r>
      <w:r w:rsidR="004D26B1">
        <w:rPr>
          <w:b/>
        </w:rPr>
        <w:t>на Контракта, порядок расчетов</w:t>
      </w:r>
    </w:p>
    <w:p w:rsidR="005E503E" w:rsidRPr="00E27DCD" w:rsidRDefault="00E24BCE" w:rsidP="0048461A">
      <w:pPr>
        <w:jc w:val="both"/>
      </w:pPr>
      <w:r>
        <w:t xml:space="preserve">2.1. Общая стоимость Товара составляет </w:t>
      </w:r>
      <w:r w:rsidR="0048461A">
        <w:t>35 </w:t>
      </w:r>
      <w:proofErr w:type="gramStart"/>
      <w:r w:rsidR="0048461A">
        <w:t xml:space="preserve">921 </w:t>
      </w:r>
      <w:r w:rsidR="00B075BF">
        <w:rPr>
          <w:b/>
        </w:rPr>
        <w:t xml:space="preserve"> </w:t>
      </w:r>
      <w:r w:rsidR="00E07CEE">
        <w:rPr>
          <w:b/>
        </w:rPr>
        <w:t>(</w:t>
      </w:r>
      <w:proofErr w:type="gramEnd"/>
      <w:r w:rsidR="0048461A">
        <w:rPr>
          <w:b/>
        </w:rPr>
        <w:t>______________</w:t>
      </w:r>
      <w:r w:rsidR="00E07CEE">
        <w:rPr>
          <w:b/>
        </w:rPr>
        <w:t>)</w:t>
      </w:r>
      <w:r w:rsidR="00E07CEE" w:rsidRPr="00E07CEE">
        <w:rPr>
          <w:b/>
        </w:rPr>
        <w:t xml:space="preserve"> </w:t>
      </w:r>
      <w:r w:rsidR="00736541">
        <w:rPr>
          <w:b/>
        </w:rPr>
        <w:t>рубля</w:t>
      </w:r>
      <w:r w:rsidR="003817BB">
        <w:rPr>
          <w:b/>
        </w:rPr>
        <w:t xml:space="preserve"> </w:t>
      </w:r>
      <w:r w:rsidR="0048461A">
        <w:rPr>
          <w:b/>
        </w:rPr>
        <w:t>___</w:t>
      </w:r>
      <w:r w:rsidR="00736541">
        <w:rPr>
          <w:b/>
        </w:rPr>
        <w:t xml:space="preserve"> </w:t>
      </w:r>
      <w:r w:rsidR="00E07CEE">
        <w:rPr>
          <w:b/>
        </w:rPr>
        <w:t>копеек</w:t>
      </w:r>
      <w:r w:rsidR="00DC1615">
        <w:t xml:space="preserve">, </w:t>
      </w:r>
      <w:r w:rsidR="00F95EBC" w:rsidRPr="0048461A">
        <w:rPr>
          <w:highlight w:val="yellow"/>
        </w:rPr>
        <w:t>в том числе</w:t>
      </w:r>
      <w:r w:rsidR="00CB41A5" w:rsidRPr="0048461A">
        <w:rPr>
          <w:highlight w:val="yellow"/>
        </w:rPr>
        <w:t xml:space="preserve"> налог на добавленную стоимость</w:t>
      </w:r>
      <w:r w:rsidR="00F95EBC" w:rsidRPr="0048461A">
        <w:rPr>
          <w:highlight w:val="yellow"/>
        </w:rPr>
        <w:t xml:space="preserve"> (НДС) 20 % в сумме </w:t>
      </w:r>
      <w:r w:rsidR="000834CD" w:rsidRPr="0048461A">
        <w:rPr>
          <w:highlight w:val="yellow"/>
        </w:rPr>
        <w:t>_________</w:t>
      </w:r>
      <w:r w:rsidR="00E07CEE" w:rsidRPr="0048461A">
        <w:rPr>
          <w:highlight w:val="yellow"/>
        </w:rPr>
        <w:t>руб.</w:t>
      </w:r>
      <w:r w:rsidR="005E503E" w:rsidRPr="0048461A">
        <w:rPr>
          <w:highlight w:val="yellow"/>
        </w:rPr>
        <w:t xml:space="preserve"> в соответствии с приложением № 1 к настоящему Контракту.</w:t>
      </w:r>
      <w:r w:rsidR="00B610B7" w:rsidRPr="0048461A">
        <w:rPr>
          <w:highlight w:val="yellow"/>
        </w:rPr>
        <w:t xml:space="preserve"> НДС не облагается (Исполнитель применяет </w:t>
      </w:r>
      <w:r w:rsidR="00B610B7" w:rsidRPr="005D5EDD">
        <w:rPr>
          <w:highlight w:val="yellow"/>
        </w:rPr>
        <w:t xml:space="preserve">упрощенную систему налогообложения согласно </w:t>
      </w:r>
      <w:proofErr w:type="gramStart"/>
      <w:r w:rsidR="00B610B7" w:rsidRPr="005D5EDD">
        <w:rPr>
          <w:highlight w:val="yellow"/>
        </w:rPr>
        <w:t>НК РФ</w:t>
      </w:r>
      <w:proofErr w:type="gramEnd"/>
      <w:r w:rsidR="00B610B7" w:rsidRPr="005D5EDD">
        <w:rPr>
          <w:highlight w:val="yellow"/>
        </w:rPr>
        <w:t xml:space="preserve"> Глава 26.2) в соответствии с приложением № 1 к настоящему Контракту.</w:t>
      </w:r>
    </w:p>
    <w:p w:rsidR="00E24BCE" w:rsidRDefault="0048461A" w:rsidP="0048461A">
      <w:pPr>
        <w:jc w:val="both"/>
      </w:pPr>
      <w:r>
        <w:t xml:space="preserve">          </w:t>
      </w:r>
      <w:r w:rsidR="00E24BCE">
        <w:t>2.2. Цена Контракта является твердой и определяется на весь срок его исполнения.</w:t>
      </w:r>
    </w:p>
    <w:p w:rsidR="00E24BCE" w:rsidRDefault="00E24BCE" w:rsidP="00DC1615">
      <w:pPr>
        <w:ind w:firstLine="567"/>
        <w:jc w:val="both"/>
      </w:pPr>
      <w:r>
        <w:t>2.3. В стоимости Товара учтены все расходы Поставщика, связанные с поставкой Товара, в том числе расходы по</w:t>
      </w:r>
      <w:r w:rsidR="00DC1615">
        <w:t xml:space="preserve"> </w:t>
      </w:r>
      <w:r>
        <w:t xml:space="preserve">погрузке, доставке, разгрузке, подъему этажи, упаковке, маркировке, </w:t>
      </w:r>
      <w:r w:rsidR="00135125">
        <w:t xml:space="preserve">установке, </w:t>
      </w:r>
      <w:r>
        <w:t>сертификации, своевременному вывозу упаковочной тары, а также уплачиваемые Поставщиком страхование, налоги, сборы и иные обязательные платежи.</w:t>
      </w:r>
    </w:p>
    <w:p w:rsidR="0081549B" w:rsidRPr="00993A98" w:rsidRDefault="0081549B" w:rsidP="0081549B">
      <w:pPr>
        <w:ind w:firstLine="567"/>
        <w:jc w:val="both"/>
      </w:pPr>
      <w:r>
        <w:t xml:space="preserve">2.4. </w:t>
      </w:r>
      <w:r w:rsidRPr="00993A98">
        <w:t>Оплата по настоящему Контракту производится Заказчиком без авансирования (без предварительной оплаты) в срок не более пятнадцати рабочих дней с даты подписания Заказчиком акта приемки Товара.</w:t>
      </w:r>
      <w:r w:rsidRPr="00993A98">
        <w:rPr>
          <w:b/>
          <w:i/>
        </w:rPr>
        <w:t xml:space="preserve"> </w:t>
      </w:r>
      <w:r w:rsidRPr="00993A98">
        <w:t>При этом Поставщик предоставляет Заказчику счет, счет-фактуру</w:t>
      </w:r>
      <w:r w:rsidRPr="00993A98">
        <w:rPr>
          <w:vertAlign w:val="superscript"/>
        </w:rPr>
        <w:footnoteReference w:id="1"/>
      </w:r>
      <w:r w:rsidRPr="00993A98">
        <w:t>, товарную накладную на поставленный Товар.</w:t>
      </w:r>
    </w:p>
    <w:p w:rsidR="00E24BCE" w:rsidRDefault="00E24BCE">
      <w:pPr>
        <w:ind w:firstLine="567"/>
        <w:jc w:val="both"/>
      </w:pPr>
      <w: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E24BCE" w:rsidRDefault="00E24BCE">
      <w:pPr>
        <w:ind w:firstLine="567"/>
        <w:jc w:val="both"/>
      </w:pPr>
      <w: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24BCE" w:rsidRDefault="00E24BCE">
      <w:pPr>
        <w:ind w:firstLine="567"/>
        <w:jc w:val="both"/>
      </w:pPr>
      <w:r>
        <w:t xml:space="preserve">2.7. Источник финансирования – </w:t>
      </w:r>
      <w:r w:rsidR="00DC1615">
        <w:t xml:space="preserve">средства государственных бюджетных учреждений. </w:t>
      </w:r>
    </w:p>
    <w:p w:rsidR="00E24BCE" w:rsidRDefault="00E24BCE">
      <w:pPr>
        <w:ind w:firstLine="567"/>
        <w:jc w:val="both"/>
        <w:rPr>
          <w:color w:val="000000"/>
        </w:rPr>
      </w:pPr>
      <w:r>
        <w:t>2.8. По соглашению Сторон цена Контракта может быть снижена без изменения предусмотренных</w:t>
      </w:r>
      <w:r w:rsidR="00DC1615">
        <w:t xml:space="preserve"> </w:t>
      </w:r>
      <w:r>
        <w:t>Контрактом количества Товара, его качества и иных условий Контракта.</w:t>
      </w:r>
    </w:p>
    <w:p w:rsidR="0081549B" w:rsidRDefault="00E24BCE">
      <w:pPr>
        <w:autoSpaceDE w:val="0"/>
        <w:ind w:firstLine="567"/>
        <w:jc w:val="both"/>
        <w:rPr>
          <w:color w:val="000000"/>
        </w:rPr>
      </w:pPr>
      <w:r>
        <w:rPr>
          <w:color w:val="000000"/>
        </w:rPr>
        <w:lastRenderedPageBreak/>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p>
    <w:p w:rsidR="0081549B" w:rsidRDefault="0081549B">
      <w:pPr>
        <w:autoSpaceDE w:val="0"/>
        <w:ind w:firstLine="567"/>
        <w:jc w:val="both"/>
        <w:rPr>
          <w:color w:val="000000"/>
        </w:rPr>
      </w:pPr>
    </w:p>
    <w:p w:rsidR="00E24BCE" w:rsidRDefault="00E24BCE">
      <w:pPr>
        <w:autoSpaceDE w:val="0"/>
        <w:ind w:firstLine="567"/>
        <w:jc w:val="both"/>
        <w:rPr>
          <w:color w:val="000000"/>
        </w:rPr>
      </w:pPr>
      <w:r>
        <w:rPr>
          <w:color w:val="000000"/>
        </w:rPr>
        <w:t>предоставление субсидий, в том числе субсидий на иные цели, Стороны по соглашению вправе изменить размер и (или) сроки оплаты и (или) объем Товара.</w:t>
      </w:r>
    </w:p>
    <w:p w:rsidR="00E24BCE" w:rsidRDefault="00E24BCE">
      <w:pPr>
        <w:autoSpaceDE w:val="0"/>
        <w:ind w:firstLine="567"/>
        <w:jc w:val="both"/>
        <w:rPr>
          <w:b/>
        </w:rPr>
      </w:pPr>
      <w:r>
        <w:rPr>
          <w:color w:val="000000"/>
        </w:rPr>
        <w:t xml:space="preserve"> </w:t>
      </w:r>
    </w:p>
    <w:p w:rsidR="00E24BCE" w:rsidRDefault="00E24BCE" w:rsidP="00DC1615">
      <w:pPr>
        <w:numPr>
          <w:ilvl w:val="0"/>
          <w:numId w:val="2"/>
        </w:numPr>
        <w:jc w:val="center"/>
        <w:rPr>
          <w:b/>
        </w:rPr>
      </w:pPr>
      <w:r>
        <w:rPr>
          <w:b/>
        </w:rPr>
        <w:t>Срок (период) поставки Товара</w:t>
      </w:r>
    </w:p>
    <w:p w:rsidR="00E24BCE" w:rsidRDefault="00E24BCE">
      <w:pPr>
        <w:pStyle w:val="ConsNormal0"/>
        <w:widowControl/>
        <w:ind w:left="0" w:right="0" w:firstLine="567"/>
        <w:rPr>
          <w:rFonts w:ascii="Times New Roman" w:hAnsi="Times New Roman" w:cs="Times New Roman"/>
          <w:sz w:val="24"/>
          <w:szCs w:val="24"/>
        </w:rPr>
      </w:pPr>
      <w:r>
        <w:rPr>
          <w:rFonts w:ascii="Times New Roman" w:hAnsi="Times New Roman" w:cs="Times New Roman"/>
          <w:bCs/>
          <w:sz w:val="24"/>
          <w:szCs w:val="24"/>
        </w:rPr>
        <w:t>3.1.</w:t>
      </w:r>
      <w:r w:rsidR="00DC1615">
        <w:rPr>
          <w:rFonts w:ascii="Times New Roman" w:hAnsi="Times New Roman" w:cs="Times New Roman"/>
          <w:bCs/>
          <w:sz w:val="24"/>
          <w:szCs w:val="24"/>
        </w:rPr>
        <w:t xml:space="preserve"> </w:t>
      </w:r>
      <w:r>
        <w:rPr>
          <w:rFonts w:ascii="Times New Roman" w:hAnsi="Times New Roman" w:cs="Times New Roman"/>
          <w:bCs/>
          <w:sz w:val="24"/>
          <w:szCs w:val="24"/>
        </w:rPr>
        <w:t xml:space="preserve">Поставка Товара осуществляется в течении </w:t>
      </w:r>
      <w:r w:rsidR="009F5E1C">
        <w:rPr>
          <w:rFonts w:ascii="Times New Roman" w:hAnsi="Times New Roman" w:cs="Times New Roman"/>
          <w:bCs/>
          <w:sz w:val="24"/>
          <w:szCs w:val="24"/>
        </w:rPr>
        <w:t>10</w:t>
      </w:r>
      <w:r w:rsidR="008B30E6">
        <w:rPr>
          <w:rFonts w:ascii="Times New Roman" w:hAnsi="Times New Roman" w:cs="Times New Roman"/>
          <w:bCs/>
          <w:sz w:val="24"/>
          <w:szCs w:val="24"/>
        </w:rPr>
        <w:t xml:space="preserve"> </w:t>
      </w:r>
      <w:r w:rsidR="003A1863">
        <w:rPr>
          <w:rFonts w:ascii="Times New Roman" w:hAnsi="Times New Roman" w:cs="Times New Roman"/>
          <w:bCs/>
          <w:sz w:val="24"/>
          <w:szCs w:val="24"/>
        </w:rPr>
        <w:t>календарных</w:t>
      </w:r>
      <w:r>
        <w:rPr>
          <w:rFonts w:ascii="Times New Roman" w:hAnsi="Times New Roman" w:cs="Times New Roman"/>
          <w:bCs/>
          <w:sz w:val="24"/>
          <w:szCs w:val="24"/>
        </w:rPr>
        <w:t xml:space="preserve"> дн</w:t>
      </w:r>
      <w:r w:rsidR="00AA3098">
        <w:rPr>
          <w:rFonts w:ascii="Times New Roman" w:hAnsi="Times New Roman" w:cs="Times New Roman"/>
          <w:bCs/>
          <w:sz w:val="24"/>
          <w:szCs w:val="24"/>
        </w:rPr>
        <w:t>ей</w:t>
      </w:r>
      <w:r>
        <w:rPr>
          <w:rFonts w:ascii="Times New Roman" w:hAnsi="Times New Roman" w:cs="Times New Roman"/>
          <w:bCs/>
          <w:sz w:val="24"/>
          <w:szCs w:val="24"/>
        </w:rPr>
        <w:t xml:space="preserve"> со дня заключения Контракта</w:t>
      </w:r>
      <w:r w:rsidR="00CD2E35">
        <w:rPr>
          <w:rFonts w:ascii="Times New Roman" w:hAnsi="Times New Roman" w:cs="Times New Roman"/>
          <w:bCs/>
          <w:sz w:val="24"/>
          <w:szCs w:val="24"/>
        </w:rPr>
        <w:t>.</w:t>
      </w:r>
    </w:p>
    <w:p w:rsidR="00E24BCE" w:rsidRDefault="00E24BCE">
      <w:pPr>
        <w:pStyle w:val="ConsNormal0"/>
        <w:widowControl/>
        <w:ind w:left="0" w:right="0" w:firstLine="567"/>
      </w:pPr>
      <w:r>
        <w:rPr>
          <w:rFonts w:ascii="Times New Roman" w:hAnsi="Times New Roman" w:cs="Times New Roman"/>
          <w:bCs/>
          <w:sz w:val="24"/>
          <w:szCs w:val="24"/>
        </w:rPr>
        <w:t>3.</w:t>
      </w:r>
      <w:r w:rsidR="00DC1615">
        <w:rPr>
          <w:rFonts w:ascii="Times New Roman" w:hAnsi="Times New Roman" w:cs="Times New Roman"/>
          <w:bCs/>
          <w:sz w:val="24"/>
          <w:szCs w:val="24"/>
        </w:rPr>
        <w:t>2</w:t>
      </w:r>
      <w:r>
        <w:rPr>
          <w:rFonts w:ascii="Times New Roman" w:hAnsi="Times New Roman" w:cs="Times New Roman"/>
          <w:bCs/>
          <w:sz w:val="24"/>
          <w:szCs w:val="24"/>
        </w:rPr>
        <w:t xml:space="preserve">. Поставка Товара должна осуществляться </w:t>
      </w:r>
      <w:r w:rsidR="00284A17" w:rsidRPr="00284A17">
        <w:rPr>
          <w:rFonts w:ascii="Times New Roman" w:hAnsi="Times New Roman" w:cs="Times New Roman"/>
          <w:bCs/>
          <w:sz w:val="24"/>
          <w:szCs w:val="24"/>
        </w:rPr>
        <w:t xml:space="preserve">единовременно с полным пакетом документов, включая сертификаты соответствия, </w:t>
      </w:r>
      <w:r>
        <w:rPr>
          <w:rFonts w:ascii="Times New Roman" w:hAnsi="Times New Roman" w:cs="Times New Roman"/>
          <w:bCs/>
          <w:sz w:val="24"/>
          <w:szCs w:val="24"/>
        </w:rPr>
        <w:t>по рабочим дням с 10.00 час. до 17.00 час. (по пятницам с 10.00 час. до 16.00 час.).</w:t>
      </w:r>
    </w:p>
    <w:p w:rsidR="00E24BCE" w:rsidRDefault="00E24BCE">
      <w:pPr>
        <w:ind w:firstLine="708"/>
        <w:jc w:val="both"/>
      </w:pPr>
    </w:p>
    <w:p w:rsidR="00E24BCE" w:rsidRDefault="00E24BCE" w:rsidP="00DC1615">
      <w:pPr>
        <w:numPr>
          <w:ilvl w:val="0"/>
          <w:numId w:val="2"/>
        </w:numPr>
        <w:jc w:val="center"/>
        <w:rPr>
          <w:b/>
        </w:rPr>
      </w:pPr>
      <w:r>
        <w:rPr>
          <w:b/>
        </w:rPr>
        <w:t>Порядок поставки Товара</w:t>
      </w:r>
    </w:p>
    <w:p w:rsidR="00E24BCE" w:rsidRDefault="00E24BCE">
      <w:pPr>
        <w:ind w:firstLine="567"/>
        <w:jc w:val="both"/>
      </w:pPr>
      <w:r>
        <w:t xml:space="preserve">4.1. Поставка Товара включает в себя доставку Товара по указанному в Контракте адресу Заказчика, погрузочно-разгрузочные работы, а </w:t>
      </w:r>
      <w:r w:rsidR="00B21D37">
        <w:t>также сборку и установку Товара.</w:t>
      </w:r>
    </w:p>
    <w:p w:rsidR="00E24BCE" w:rsidRDefault="00E24BCE">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DC1615">
        <w:t>2</w:t>
      </w:r>
      <w:r>
        <w:t xml:space="preserve"> настоящего Контракта.</w:t>
      </w:r>
    </w:p>
    <w:p w:rsidR="00E24BCE" w:rsidRDefault="00E24BCE">
      <w:pPr>
        <w:ind w:firstLine="567"/>
        <w:jc w:val="both"/>
      </w:pPr>
      <w: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E24BCE" w:rsidRDefault="00E24BCE">
      <w:pPr>
        <w:ind w:firstLine="567"/>
        <w:jc w:val="both"/>
      </w:pPr>
    </w:p>
    <w:p w:rsidR="00E24BCE" w:rsidRDefault="00E24BCE">
      <w:pPr>
        <w:jc w:val="center"/>
        <w:rPr>
          <w:b/>
        </w:rPr>
      </w:pPr>
      <w:r>
        <w:tab/>
      </w:r>
      <w:r>
        <w:rPr>
          <w:b/>
        </w:rPr>
        <w:t xml:space="preserve">5. Порядок и срок приемки поставленного Товара, </w:t>
      </w:r>
    </w:p>
    <w:p w:rsidR="00E24BCE" w:rsidRDefault="00E24BCE">
      <w:pPr>
        <w:jc w:val="center"/>
        <w:rPr>
          <w:b/>
        </w:rPr>
      </w:pPr>
      <w:r>
        <w:rPr>
          <w:b/>
        </w:rPr>
        <w:t xml:space="preserve">оформление результатов приемки </w:t>
      </w:r>
    </w:p>
    <w:p w:rsidR="00E24BCE" w:rsidRDefault="00E24BCE">
      <w:pPr>
        <w:ind w:firstLine="567"/>
        <w:jc w:val="both"/>
      </w:pPr>
      <w:r>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w:t>
      </w:r>
    </w:p>
    <w:p w:rsidR="00E24BCE" w:rsidRDefault="00E24BCE">
      <w:pPr>
        <w:ind w:firstLine="567"/>
        <w:jc w:val="both"/>
      </w:pPr>
      <w:r>
        <w:t>Для приемки Товара</w:t>
      </w:r>
      <w:r w:rsidR="00DC1615">
        <w:t xml:space="preserve"> </w:t>
      </w:r>
      <w:r>
        <w:t>Заказчик вправе создать приемочную комиссию.</w:t>
      </w:r>
    </w:p>
    <w:p w:rsidR="00E24BCE" w:rsidRDefault="00E24BCE">
      <w:pPr>
        <w:ind w:firstLine="567"/>
        <w:jc w:val="both"/>
      </w:pPr>
      <w:r>
        <w:t>Ответственное лицо Заказчика или приемочная комиссия в течение 2 рабочих дней со дня поставки Товара, проводит экспертизу на предмет соответствия поставленного Товара условиям Контракта.</w:t>
      </w:r>
    </w:p>
    <w:p w:rsidR="00E24BCE" w:rsidRDefault="00E24BCE">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rsidR="00E24BCE" w:rsidRDefault="00E24BCE">
      <w:pPr>
        <w:ind w:firstLine="567"/>
        <w:jc w:val="both"/>
      </w:pPr>
      <w:r>
        <w:t>5.2.  Поставщик по соглашению с Заказчиком вправе направить</w:t>
      </w:r>
      <w:r w:rsidR="00DC1615">
        <w:t xml:space="preserve"> </w:t>
      </w:r>
      <w:r>
        <w:t>своего уполномоченного представителя для участия в осуществлении приемки Товара.</w:t>
      </w:r>
    </w:p>
    <w:p w:rsidR="00E24BCE" w:rsidRDefault="00E24BCE">
      <w:pPr>
        <w:ind w:firstLine="567"/>
        <w:jc w:val="both"/>
      </w:pPr>
      <w:r>
        <w:t>5.3. Порядок осуществления приемки поставленного Товара:</w:t>
      </w:r>
    </w:p>
    <w:p w:rsidR="00E24BCE" w:rsidRDefault="00E24BCE">
      <w:pPr>
        <w:ind w:firstLine="567"/>
        <w:jc w:val="both"/>
      </w:pPr>
      <w: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rsidR="00E24BCE" w:rsidRDefault="00E24BCE" w:rsidP="000407BB">
      <w:pPr>
        <w:ind w:firstLine="567"/>
        <w:jc w:val="both"/>
      </w:pPr>
      <w:r>
        <w:t>5.3.2. Ответственное лицо Заказчика за приемку Товара или приемочная комиссия Заказчика в срок, установленный в пункте 5.1 Контракта,</w:t>
      </w:r>
      <w:r w:rsidR="00DC1615">
        <w:t xml:space="preserve"> </w:t>
      </w:r>
      <w:r>
        <w:t>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E24BCE" w:rsidRDefault="00E24BCE" w:rsidP="000407BB">
      <w:pPr>
        <w:ind w:firstLine="567"/>
        <w:jc w:val="both"/>
      </w:pPr>
      <w: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E24BCE" w:rsidRDefault="00E24BCE" w:rsidP="000407BB">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E24BCE" w:rsidRDefault="00E24BCE" w:rsidP="000407BB">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w:t>
      </w:r>
      <w:r>
        <w:lastRenderedPageBreak/>
        <w:t>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w:t>
      </w:r>
    </w:p>
    <w:p w:rsidR="00E24BCE" w:rsidRDefault="00E24BCE" w:rsidP="000407BB">
      <w:pPr>
        <w:ind w:firstLine="567"/>
        <w:jc w:val="both"/>
      </w:pPr>
      <w:r>
        <w:t>5.3.5. Поставщик своими силами и за свой счет обязан устранить недостатки Товара в установленный Заказчиком срок.</w:t>
      </w:r>
    </w:p>
    <w:p w:rsidR="00E24BCE" w:rsidRDefault="00E24BCE" w:rsidP="000407BB">
      <w:pPr>
        <w:ind w:firstLine="567"/>
        <w:jc w:val="both"/>
      </w:pPr>
      <w: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E24BCE" w:rsidRDefault="00E24BCE" w:rsidP="000407BB">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E24BCE" w:rsidRDefault="00E24BCE" w:rsidP="000407BB">
      <w:pPr>
        <w:ind w:firstLine="567"/>
        <w:jc w:val="both"/>
      </w:pPr>
      <w:r>
        <w:t>5.3.7.</w:t>
      </w:r>
      <w:r w:rsidR="000407BB">
        <w:t xml:space="preserve"> </w:t>
      </w:r>
      <w:r>
        <w:t xml:space="preserve">После устранения Поставщиком выявленных в ходе приемки Товара недостатков, Заказчик, в течение двух рабочих дней со дня повторной поставки Товара, вновь осуществляет приемку Товара. </w:t>
      </w:r>
    </w:p>
    <w:p w:rsidR="00E24BCE" w:rsidRDefault="00E24BCE" w:rsidP="000407BB">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w:t>
      </w:r>
      <w:r w:rsidR="00DC1615">
        <w:t xml:space="preserve"> </w:t>
      </w:r>
      <w:r>
        <w:t>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E24BCE" w:rsidRDefault="00E24BCE" w:rsidP="000407BB">
      <w:pPr>
        <w:ind w:firstLine="567"/>
        <w:jc w:val="both"/>
      </w:pPr>
      <w:r>
        <w:t>5.3.8. В случае отказа Заказчика от поставленного Товара Заказчик</w:t>
      </w:r>
      <w:r w:rsidR="00DC1615">
        <w:t xml:space="preserve"> </w:t>
      </w:r>
      <w:r>
        <w:t>обязан обеспечить его сохранность, приняв Товар на ответственное хранение, незамедлительно уведомив об этом Поставщика. Поставщик в течение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E24BCE" w:rsidRDefault="00E24BCE" w:rsidP="000407BB">
      <w:pPr>
        <w:ind w:firstLine="567"/>
        <w:jc w:val="both"/>
      </w:pPr>
      <w:r>
        <w:t>5.3.9.</w:t>
      </w:r>
      <w:r w:rsidR="000407BB">
        <w:t xml:space="preserve"> </w:t>
      </w:r>
      <w:r>
        <w:t>Товар считается поставленным со дня подписания Заказчиком акта приемки Товара.</w:t>
      </w:r>
    </w:p>
    <w:p w:rsidR="00E24BCE" w:rsidRDefault="00E24BCE" w:rsidP="000407BB">
      <w:pPr>
        <w:ind w:firstLine="567"/>
        <w:jc w:val="both"/>
      </w:pPr>
      <w:r>
        <w:t>5.3.10.</w:t>
      </w:r>
      <w:r w:rsidR="000407BB">
        <w:t xml:space="preserve"> </w:t>
      </w:r>
      <w:r>
        <w:t>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w:t>
      </w:r>
      <w:r w:rsidR="000407BB">
        <w:t xml:space="preserve"> </w:t>
      </w:r>
      <w:r>
        <w:t>акта приемки Товара.</w:t>
      </w:r>
    </w:p>
    <w:p w:rsidR="00E24BCE" w:rsidRDefault="00E24BCE">
      <w:pPr>
        <w:ind w:firstLine="567"/>
        <w:jc w:val="both"/>
      </w:pPr>
    </w:p>
    <w:p w:rsidR="00E24BCE" w:rsidRPr="000407BB" w:rsidRDefault="000407BB" w:rsidP="000407BB">
      <w:pPr>
        <w:jc w:val="center"/>
      </w:pPr>
      <w:r w:rsidRPr="000407BB">
        <w:rPr>
          <w:b/>
        </w:rPr>
        <w:t>6.</w:t>
      </w:r>
      <w:r>
        <w:rPr>
          <w:b/>
        </w:rPr>
        <w:t xml:space="preserve"> </w:t>
      </w:r>
      <w:r w:rsidR="00E24BCE">
        <w:rPr>
          <w:b/>
        </w:rPr>
        <w:t xml:space="preserve">Качество Товара. </w:t>
      </w:r>
    </w:p>
    <w:p w:rsidR="00E24BCE" w:rsidRDefault="00E24BCE">
      <w:pPr>
        <w:spacing w:line="276" w:lineRule="auto"/>
        <w:ind w:firstLine="567"/>
        <w:jc w:val="both"/>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r>
        <w:rPr>
          <w:b/>
          <w:i/>
        </w:rPr>
        <w:t>.</w:t>
      </w:r>
    </w:p>
    <w:p w:rsidR="00E24BCE" w:rsidRDefault="00E24BCE">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24BCE" w:rsidRDefault="00E24BCE">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w:t>
      </w:r>
      <w:r w:rsidR="000407BB">
        <w:t xml:space="preserve"> </w:t>
      </w:r>
      <w:r>
        <w:t>информацию об условиях поставки, количестве,</w:t>
      </w:r>
      <w:r w:rsidR="000407BB">
        <w:t xml:space="preserve"> </w:t>
      </w:r>
      <w:r>
        <w:t>качестве Товара и иную запрашиваемую информацию, связанную с выполнением условий Контракта.</w:t>
      </w:r>
    </w:p>
    <w:p w:rsidR="00E24BCE" w:rsidRDefault="00E24BCE">
      <w:pPr>
        <w:ind w:firstLine="684"/>
        <w:jc w:val="both"/>
      </w:pPr>
    </w:p>
    <w:p w:rsidR="00E24BCE" w:rsidRDefault="00E24BCE">
      <w:pPr>
        <w:jc w:val="center"/>
      </w:pPr>
      <w:r>
        <w:rPr>
          <w:b/>
        </w:rPr>
        <w:t>7. Права и обязанности Сторон</w:t>
      </w:r>
    </w:p>
    <w:p w:rsidR="00E24BCE" w:rsidRDefault="00E24BCE">
      <w:pPr>
        <w:ind w:firstLine="567"/>
        <w:jc w:val="both"/>
      </w:pPr>
      <w:r>
        <w:t>7.1. Заказчик обязан:</w:t>
      </w:r>
    </w:p>
    <w:p w:rsidR="00E24BCE" w:rsidRDefault="00E24BCE">
      <w:pPr>
        <w:ind w:firstLine="567"/>
        <w:jc w:val="both"/>
      </w:pPr>
      <w:r>
        <w:t>7.1.1. Принять поставленный Товар в порядке и сроки, предусмотренные Контрактом.</w:t>
      </w:r>
      <w:r w:rsidR="000407BB">
        <w:t xml:space="preserve"> </w:t>
      </w:r>
      <w:r>
        <w:t>Указать Поставщику места размещения Товара.</w:t>
      </w:r>
    </w:p>
    <w:p w:rsidR="00E24BCE" w:rsidRDefault="00E24BCE">
      <w:pPr>
        <w:ind w:firstLine="567"/>
        <w:jc w:val="both"/>
      </w:pPr>
      <w:r>
        <w:t>7.1.2. В случае надлежащего исполнения Поставщиком обязательств по Контракту, оплатить поставленный</w:t>
      </w:r>
      <w:r w:rsidR="000407BB">
        <w:t xml:space="preserve"> </w:t>
      </w:r>
      <w:r>
        <w:t>Товар в порядке и на условиях, предусмотренных Контрактом.</w:t>
      </w:r>
    </w:p>
    <w:p w:rsidR="00E24BCE" w:rsidRDefault="00E24BCE">
      <w:pPr>
        <w:ind w:firstLine="567"/>
        <w:jc w:val="both"/>
      </w:pPr>
      <w:r>
        <w:t>7.2. Заказчик вправе:</w:t>
      </w:r>
    </w:p>
    <w:p w:rsidR="00E24BCE" w:rsidRDefault="00E24BCE">
      <w:pPr>
        <w:ind w:firstLine="567"/>
        <w:jc w:val="both"/>
      </w:pPr>
      <w:r>
        <w:t>7.2.1.</w:t>
      </w:r>
      <w:r w:rsidR="009F55AF">
        <w:t xml:space="preserve"> </w:t>
      </w:r>
      <w:r>
        <w:t>Требовать</w:t>
      </w:r>
      <w:r w:rsidR="000407BB">
        <w:t xml:space="preserve"> </w:t>
      </w:r>
      <w:r>
        <w:t>надлежащего исполнения обязательств в со</w:t>
      </w:r>
      <w:r w:rsidR="000407BB">
        <w:t>ответствии с условиями Контракта.</w:t>
      </w:r>
    </w:p>
    <w:p w:rsidR="00E24BCE" w:rsidRDefault="00E24BCE">
      <w:pPr>
        <w:ind w:firstLine="567"/>
        <w:jc w:val="both"/>
      </w:pPr>
      <w:r>
        <w:lastRenderedPageBreak/>
        <w:t>7.2.2. Требовать представления надлежащим образом оформленных отчетных и финансовых документов, подтверждающих исполнение обязательств.</w:t>
      </w:r>
    </w:p>
    <w:p w:rsidR="00E24BCE" w:rsidRDefault="00E24BCE">
      <w:pPr>
        <w:ind w:firstLine="567"/>
        <w:jc w:val="both"/>
      </w:pPr>
      <w:r>
        <w:t>7.2.3. Запрашивать у Поставщика информацию о ходе и состоянии исполнения обязательств по Контракту.</w:t>
      </w:r>
    </w:p>
    <w:p w:rsidR="00E24BCE" w:rsidRDefault="00E24BCE">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rsidR="00E24BCE" w:rsidRDefault="00E24BCE">
      <w:pPr>
        <w:ind w:firstLine="567"/>
        <w:jc w:val="both"/>
      </w:pPr>
      <w:r>
        <w:t>7.2.5. Отказаться от принятия и оплаты Товара, не соответствующего требованиям Контракта.</w:t>
      </w:r>
    </w:p>
    <w:p w:rsidR="00E24BCE" w:rsidRDefault="00E24BCE">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24BCE" w:rsidRDefault="00E24BCE">
      <w:pPr>
        <w:ind w:firstLine="567"/>
        <w:jc w:val="both"/>
      </w:pPr>
      <w:r>
        <w:t>7.2.7.</w:t>
      </w:r>
      <w:r w:rsidR="009F55AF">
        <w:t xml:space="preserve"> </w:t>
      </w:r>
      <w:r>
        <w:t>П</w:t>
      </w:r>
      <w:r>
        <w:rPr>
          <w:color w:val="000000"/>
        </w:rPr>
        <w:t>ринять решение об одностороннем отказе от исполнения Контракта.</w:t>
      </w:r>
    </w:p>
    <w:p w:rsidR="00E24BCE" w:rsidRDefault="00E24BCE">
      <w:pPr>
        <w:ind w:firstLine="567"/>
        <w:jc w:val="both"/>
      </w:pPr>
      <w:r>
        <w:t>7.3. Поставщик обязан:</w:t>
      </w:r>
    </w:p>
    <w:p w:rsidR="00E24BCE" w:rsidRDefault="00E24BCE">
      <w:pPr>
        <w:ind w:firstLine="567"/>
        <w:jc w:val="both"/>
      </w:pPr>
      <w:r>
        <w:t>7.3.1. Поставить Товар, обеспечив его надлежащее качество, в сроки, установленные Контрактом.</w:t>
      </w:r>
    </w:p>
    <w:p w:rsidR="00E24BCE" w:rsidRDefault="00E24BCE">
      <w:pPr>
        <w:ind w:firstLine="567"/>
        <w:jc w:val="both"/>
      </w:pPr>
      <w: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E24BCE" w:rsidRDefault="00E24BCE">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E24BCE" w:rsidRDefault="00E24BCE">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000407BB">
        <w:t xml:space="preserve"> </w:t>
      </w:r>
      <w:r>
        <w:t>сертификаты соответствия на Товар (декларации о соответствии), либо их копии,</w:t>
      </w:r>
      <w:r w:rsidR="000407BB">
        <w:t xml:space="preserve"> </w:t>
      </w:r>
      <w:r>
        <w:t>заверенные в установленном порядке, предоставить информацию о стране происхождения Товара и иные документы, предусмотренные Контрактом.</w:t>
      </w:r>
    </w:p>
    <w:p w:rsidR="00E24BCE" w:rsidRDefault="00E24BCE">
      <w:pPr>
        <w:ind w:firstLine="567"/>
        <w:jc w:val="both"/>
      </w:pPr>
      <w:r>
        <w:t>7.3.5. Предоставлять по запросу Заказчика в сроки, указанные в таком запросе, информацию о ходе исполнения обязательств по Контракту.</w:t>
      </w:r>
    </w:p>
    <w:p w:rsidR="00E24BCE" w:rsidRDefault="00E24BCE">
      <w:pPr>
        <w:ind w:firstLine="567"/>
        <w:jc w:val="both"/>
      </w:pPr>
      <w:r>
        <w:t>7.3.</w:t>
      </w:r>
      <w:r w:rsidR="000407BB">
        <w:t>6</w:t>
      </w:r>
      <w:r>
        <w:t>. Соблюдать конфиденциальность в отношении всей информации, ставшей известной Поставщику в связи с исполнением обязательств по Контракту.</w:t>
      </w:r>
    </w:p>
    <w:p w:rsidR="00E24BCE" w:rsidRDefault="000407BB">
      <w:pPr>
        <w:ind w:firstLine="567"/>
        <w:jc w:val="both"/>
      </w:pPr>
      <w:r>
        <w:t>7.3.7</w:t>
      </w:r>
      <w:r w:rsidR="00E24BCE">
        <w:t>. Незамедлительно уведомлять Заказчика обо всех созданных в процессе исполнения Контракта объектах интеллектуальной собственности.</w:t>
      </w:r>
    </w:p>
    <w:p w:rsidR="00E24BCE" w:rsidRDefault="00E24BCE">
      <w:pPr>
        <w:ind w:firstLine="567"/>
        <w:jc w:val="both"/>
      </w:pPr>
      <w:r>
        <w:t>7.3.</w:t>
      </w:r>
      <w:r w:rsidR="000407BB">
        <w:t>8</w:t>
      </w:r>
      <w:r>
        <w:t>. Понести риск случайной гибели или случайного повреждения Товара до подписания акта приемки Товара Заказчиком.</w:t>
      </w:r>
    </w:p>
    <w:p w:rsidR="00E24BCE" w:rsidRDefault="00E24BCE">
      <w:pPr>
        <w:ind w:firstLine="567"/>
        <w:jc w:val="both"/>
      </w:pPr>
      <w:r>
        <w:t>7.3.</w:t>
      </w:r>
      <w:r w:rsidR="000407BB">
        <w:t>9</w:t>
      </w:r>
      <w:r>
        <w:t>. Устранить выявленные недостатки поставленного Товара в порядке и сроки, установленные Контрактом.</w:t>
      </w:r>
    </w:p>
    <w:p w:rsidR="00E24BCE" w:rsidRDefault="00E24BCE">
      <w:pPr>
        <w:ind w:firstLine="567"/>
        <w:jc w:val="both"/>
      </w:pPr>
      <w:r>
        <w:t>7.3.1</w:t>
      </w:r>
      <w:r w:rsidR="000407BB">
        <w:t>0</w:t>
      </w:r>
      <w: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E24BCE" w:rsidRDefault="00E24BCE">
      <w:pPr>
        <w:ind w:firstLine="567"/>
        <w:jc w:val="both"/>
      </w:pPr>
      <w:r>
        <w:t>7.3.1</w:t>
      </w:r>
      <w:r w:rsidR="000407BB">
        <w:t>1</w:t>
      </w:r>
      <w:r>
        <w:t>.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E24BCE" w:rsidRDefault="00E24BCE">
      <w:pPr>
        <w:ind w:firstLine="567"/>
        <w:jc w:val="both"/>
      </w:pPr>
      <w:r>
        <w:t>7.3.1</w:t>
      </w:r>
      <w:r w:rsidR="000407BB">
        <w:t>2</w:t>
      </w:r>
      <w:r>
        <w:t>. Нести ответственность перед Заказчиком за действия привлекаемых третьих лиц.</w:t>
      </w:r>
    </w:p>
    <w:p w:rsidR="00E24BCE" w:rsidRDefault="00E24BCE">
      <w:pPr>
        <w:ind w:firstLine="567"/>
        <w:jc w:val="both"/>
      </w:pPr>
      <w:r>
        <w:t>7.4. Поставщик вправе:</w:t>
      </w:r>
    </w:p>
    <w:p w:rsidR="00E24BCE" w:rsidRDefault="00E24BCE">
      <w:pPr>
        <w:ind w:firstLine="567"/>
        <w:jc w:val="both"/>
      </w:pPr>
      <w:r>
        <w:t>7.4.1. Требовать подписания документов об исполнении им обязательств по Контракту от Заказчика.</w:t>
      </w:r>
    </w:p>
    <w:p w:rsidR="00E24BCE" w:rsidRDefault="00E24BCE">
      <w:pPr>
        <w:ind w:firstLine="567"/>
        <w:jc w:val="both"/>
      </w:pPr>
      <w:r>
        <w:t>7.4.2. Требовать оплаты по Контракту в случае надлежащего исполнения своих обязательств по Контракту.</w:t>
      </w:r>
    </w:p>
    <w:p w:rsidR="00E24BCE" w:rsidRDefault="00E24BCE">
      <w:pPr>
        <w:ind w:firstLine="567"/>
        <w:jc w:val="both"/>
      </w:pPr>
      <w:r>
        <w:t>7.4.3. Направить уполномоченного представителя для передачи Товара Заказчику с правом подписи акта приемки Товара.</w:t>
      </w:r>
    </w:p>
    <w:p w:rsidR="00E24BCE" w:rsidRDefault="00E24BCE">
      <w:pPr>
        <w:ind w:firstLine="567"/>
        <w:jc w:val="both"/>
      </w:pPr>
    </w:p>
    <w:p w:rsidR="00E24BCE" w:rsidRDefault="00E24BCE">
      <w:pPr>
        <w:ind w:firstLine="567"/>
        <w:jc w:val="center"/>
        <w:rPr>
          <w:b/>
        </w:rPr>
      </w:pPr>
      <w:r>
        <w:rPr>
          <w:b/>
        </w:rPr>
        <w:t xml:space="preserve">8. Ответственность Сторон </w:t>
      </w:r>
    </w:p>
    <w:p w:rsidR="00E24BCE" w:rsidRDefault="00E24BCE">
      <w:pPr>
        <w:ind w:firstLine="567"/>
        <w:jc w:val="both"/>
      </w:pPr>
      <w: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E24BCE" w:rsidRDefault="00E24BCE">
      <w:pPr>
        <w:ind w:firstLine="567"/>
        <w:jc w:val="both"/>
      </w:pPr>
      <w:r>
        <w:lastRenderedPageBreak/>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24BCE" w:rsidRDefault="00E24BCE">
      <w:pPr>
        <w:ind w:firstLine="567"/>
        <w:jc w:val="both"/>
        <w:rPr>
          <w:color w:val="000000"/>
        </w:rPr>
      </w:pPr>
      <w:r>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24BCE" w:rsidRDefault="00E24BCE">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E24BCE" w:rsidRDefault="00E24BCE">
      <w:pPr>
        <w:pStyle w:val="formattext"/>
        <w:shd w:val="clear" w:color="auto" w:fill="FFFFFF"/>
        <w:spacing w:before="0" w:after="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24BCE" w:rsidRDefault="00E24BCE">
      <w:pPr>
        <w:pStyle w:val="formattext"/>
        <w:shd w:val="clear" w:color="auto" w:fill="FFFFFF"/>
        <w:spacing w:before="0" w:after="0"/>
        <w:ind w:firstLine="567"/>
        <w:jc w:val="both"/>
        <w:rPr>
          <w:color w:val="000000"/>
        </w:rPr>
      </w:pPr>
      <w:r>
        <w:rPr>
          <w:color w:val="000000"/>
        </w:rPr>
        <w:t>1000 рублей, если цена контракта не превышает 3 млн. рублей (включительно);</w:t>
      </w:r>
    </w:p>
    <w:p w:rsidR="00E24BCE" w:rsidRDefault="00E24BCE">
      <w:pPr>
        <w:pStyle w:val="formattext"/>
        <w:shd w:val="clear" w:color="auto" w:fill="FFFFFF"/>
        <w:spacing w:before="0" w:after="0"/>
        <w:ind w:firstLine="567"/>
        <w:jc w:val="both"/>
        <w:rPr>
          <w:color w:val="000000"/>
        </w:rPr>
      </w:pPr>
      <w:r>
        <w:rPr>
          <w:color w:val="000000"/>
        </w:rPr>
        <w:t>5000 рублей, если цена контракта составляет от 3 млн. рублей до 50 млн. рублей (включительно).</w:t>
      </w:r>
    </w:p>
    <w:p w:rsidR="00E24BCE" w:rsidRDefault="00E24BCE">
      <w:pPr>
        <w:pStyle w:val="formattext"/>
        <w:shd w:val="clear" w:color="auto" w:fill="FFFFFF"/>
        <w:spacing w:before="0" w:after="0"/>
        <w:ind w:firstLine="567"/>
        <w:jc w:val="both"/>
        <w:rPr>
          <w:color w:val="000000"/>
        </w:rPr>
      </w:pPr>
      <w:r>
        <w:rPr>
          <w:color w:val="000000"/>
        </w:rPr>
        <w:t>8.2.3. Общая сумма начисленных штрафов</w:t>
      </w:r>
      <w:r w:rsidR="000407BB">
        <w:rPr>
          <w:color w:val="000000"/>
        </w:rPr>
        <w:t xml:space="preserve"> </w:t>
      </w:r>
      <w:r>
        <w:rPr>
          <w:color w:val="000000"/>
        </w:rPr>
        <w:t>за ненадлежащее исполнение Заказчиком обязательств, предусмотренных Контрактом, не может превышать цену Контракта.</w:t>
      </w:r>
    </w:p>
    <w:p w:rsidR="00E24BCE" w:rsidRDefault="00E24BCE">
      <w:pPr>
        <w:pStyle w:val="formattext"/>
        <w:shd w:val="clear" w:color="auto" w:fill="FFFFFF"/>
        <w:spacing w:before="0" w:after="0"/>
        <w:ind w:firstLine="567"/>
        <w:jc w:val="both"/>
      </w:pPr>
      <w:r>
        <w:rPr>
          <w:color w:val="000000"/>
        </w:rPr>
        <w:t>8.3. В случае просрочки испо</w:t>
      </w:r>
      <w:r w:rsidR="00A877A1">
        <w:rPr>
          <w:color w:val="000000"/>
        </w:rPr>
        <w:t>лнения Поставщиком обязательств</w:t>
      </w:r>
      <w:r>
        <w:rPr>
          <w:color w:val="000000"/>
        </w:rPr>
        <w:t>,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24BCE" w:rsidRDefault="00E24BCE">
      <w:pPr>
        <w:ind w:firstLine="567"/>
        <w:jc w:val="both"/>
      </w:pPr>
      <w:r>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24BCE" w:rsidRDefault="00E24BCE">
      <w:pPr>
        <w:ind w:firstLine="567"/>
        <w:jc w:val="both"/>
        <w:rPr>
          <w:color w:val="000000"/>
        </w:rPr>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0407BB">
        <w:t xml:space="preserve"> </w:t>
      </w:r>
      <w:r>
        <w:t xml:space="preserve">а именно: </w:t>
      </w:r>
    </w:p>
    <w:p w:rsidR="00E24BCE" w:rsidRDefault="00E24BCE">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24BCE" w:rsidRDefault="00E24BCE">
      <w:pPr>
        <w:pStyle w:val="formattext"/>
        <w:shd w:val="clear" w:color="auto" w:fill="FFFFFF"/>
        <w:spacing w:before="0" w:after="0"/>
        <w:ind w:firstLine="567"/>
        <w:jc w:val="both"/>
        <w:rPr>
          <w:color w:val="000000"/>
        </w:rPr>
      </w:pPr>
      <w:r>
        <w:rPr>
          <w:color w:val="000000"/>
        </w:rPr>
        <w:t>10 процентов цены контракта (этапа) в случае, если цена контракта (этапа) не превышает 3 млн. рублей;</w:t>
      </w:r>
    </w:p>
    <w:p w:rsidR="00E24BCE" w:rsidRDefault="00E24BCE">
      <w:pPr>
        <w:pStyle w:val="formattext"/>
        <w:shd w:val="clear" w:color="auto" w:fill="FFFFFF"/>
        <w:spacing w:before="0" w:after="0"/>
        <w:ind w:firstLine="567"/>
        <w:jc w:val="both"/>
        <w:rPr>
          <w:color w:val="000000"/>
        </w:rPr>
      </w:pPr>
      <w:r>
        <w:rPr>
          <w:color w:val="000000"/>
        </w:rPr>
        <w:t>5 процентов цены контракта (этапа) в случае, если цена контракта (этапа) составляет от 3 млн. рублей до 50 млн. рублей (включительно).</w:t>
      </w:r>
    </w:p>
    <w:p w:rsidR="00E24BCE" w:rsidRDefault="00E24BCE">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пунктом 1 части 1 статьи 30 Федерального закона № 44-ФЗ, за исключением пр</w:t>
      </w:r>
      <w:r w:rsidR="00740C42">
        <w:rPr>
          <w:color w:val="000000"/>
        </w:rPr>
        <w:t>осрочки исполнения обязательств</w:t>
      </w:r>
      <w:r>
        <w:rPr>
          <w:color w:val="000000"/>
        </w:rPr>
        <w:t>,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E24BCE" w:rsidRDefault="00E24BCE">
      <w:pPr>
        <w:shd w:val="clear" w:color="auto" w:fill="FFFFFF"/>
        <w:ind w:firstLine="567"/>
        <w:jc w:val="both"/>
        <w:rPr>
          <w:color w:val="000000"/>
        </w:rPr>
      </w:pPr>
      <w:r>
        <w:rPr>
          <w:color w:val="000000"/>
        </w:rPr>
        <w:lastRenderedPageBreak/>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w:t>
      </w:r>
      <w:r w:rsidR="00740C42">
        <w:rPr>
          <w:color w:val="000000"/>
        </w:rPr>
        <w:t>осрочки исполнения обязательств</w:t>
      </w:r>
      <w:r>
        <w:rPr>
          <w:color w:val="000000"/>
        </w:rPr>
        <w:t>, предусмотренных Контрактом):</w:t>
      </w:r>
    </w:p>
    <w:p w:rsidR="00E24BCE" w:rsidRDefault="00E24BCE">
      <w:pPr>
        <w:shd w:val="clear" w:color="auto" w:fill="FFFFFF"/>
        <w:ind w:firstLine="567"/>
        <w:jc w:val="both"/>
        <w:rPr>
          <w:color w:val="000000"/>
        </w:rPr>
      </w:pPr>
      <w:r>
        <w:rPr>
          <w:color w:val="000000"/>
        </w:rPr>
        <w:t>а) в случае, если цена контракта не превышает начальную (максимальную) цену контракта:</w:t>
      </w:r>
    </w:p>
    <w:p w:rsidR="00E24BCE" w:rsidRDefault="00E24BCE">
      <w:pPr>
        <w:shd w:val="clear" w:color="auto" w:fill="FFFFFF"/>
        <w:ind w:firstLine="567"/>
        <w:jc w:val="both"/>
        <w:rPr>
          <w:color w:val="000000"/>
        </w:rPr>
      </w:pPr>
      <w:r>
        <w:rPr>
          <w:color w:val="000000"/>
        </w:rPr>
        <w:t>10 процентов начальной (максимальной) цены контракта, если цена контракта не превышает 3 млн. рублей;</w:t>
      </w:r>
    </w:p>
    <w:p w:rsidR="00E24BCE" w:rsidRDefault="00E24BCE">
      <w:pPr>
        <w:shd w:val="clear" w:color="auto" w:fill="FFFFFF"/>
        <w:ind w:firstLine="567"/>
        <w:jc w:val="both"/>
        <w:rPr>
          <w:color w:val="000000"/>
        </w:rPr>
      </w:pPr>
      <w:r>
        <w:rPr>
          <w:color w:val="000000"/>
        </w:rPr>
        <w:t>5 процентов начальной (максимальной) цены контракта, если цена контракта составляет от 3 млн. рублей до 50 млн. рублей (включительно);</w:t>
      </w:r>
    </w:p>
    <w:p w:rsidR="00E24BCE" w:rsidRDefault="00E24BCE">
      <w:pPr>
        <w:shd w:val="clear" w:color="auto" w:fill="FFFFFF"/>
        <w:ind w:firstLine="567"/>
        <w:jc w:val="both"/>
        <w:rPr>
          <w:color w:val="000000"/>
        </w:rPr>
      </w:pPr>
      <w:r>
        <w:rPr>
          <w:color w:val="000000"/>
        </w:rPr>
        <w:t>б) в случае, если цена контракта превышает начальную (максимальную) цену контракта:</w:t>
      </w:r>
    </w:p>
    <w:p w:rsidR="00E24BCE" w:rsidRDefault="00E24BCE">
      <w:pPr>
        <w:shd w:val="clear" w:color="auto" w:fill="FFFFFF"/>
        <w:ind w:firstLine="567"/>
        <w:jc w:val="both"/>
        <w:rPr>
          <w:color w:val="000000"/>
        </w:rPr>
      </w:pPr>
      <w:r>
        <w:rPr>
          <w:color w:val="000000"/>
        </w:rPr>
        <w:t>10 процентов цены контракта, если цена контракта не превышает 3 млн. рублей;</w:t>
      </w:r>
    </w:p>
    <w:p w:rsidR="00E24BCE" w:rsidRDefault="00E24BCE">
      <w:pPr>
        <w:shd w:val="clear" w:color="auto" w:fill="FFFFFF"/>
        <w:ind w:firstLine="567"/>
        <w:jc w:val="both"/>
        <w:rPr>
          <w:color w:val="000000"/>
        </w:rPr>
      </w:pPr>
      <w:r>
        <w:rPr>
          <w:color w:val="000000"/>
        </w:rPr>
        <w:t xml:space="preserve">5 процентов цены контракта, если цена контракта составляет от 3 млн. рублей до 50 млн. рублей (включительно).  </w:t>
      </w:r>
    </w:p>
    <w:p w:rsidR="00E24BCE" w:rsidRDefault="00E24BCE">
      <w:pPr>
        <w:pStyle w:val="formattext"/>
        <w:shd w:val="clear" w:color="auto" w:fill="FFFFFF"/>
        <w:spacing w:before="0" w:after="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24BCE" w:rsidRDefault="00E24BCE">
      <w:pPr>
        <w:pStyle w:val="formattext"/>
        <w:shd w:val="clear" w:color="auto" w:fill="FFFFFF"/>
        <w:spacing w:before="0" w:after="0"/>
        <w:ind w:firstLine="567"/>
        <w:jc w:val="both"/>
        <w:rPr>
          <w:color w:val="000000"/>
        </w:rPr>
      </w:pPr>
      <w:r>
        <w:rPr>
          <w:color w:val="000000"/>
        </w:rPr>
        <w:t>1000 рублей, если цена контракта не превышает 3 млн. рублей;</w:t>
      </w:r>
    </w:p>
    <w:p w:rsidR="00E24BCE" w:rsidRDefault="00E24BCE">
      <w:pPr>
        <w:pStyle w:val="formattext"/>
        <w:shd w:val="clear" w:color="auto" w:fill="FFFFFF"/>
        <w:spacing w:before="0" w:after="0"/>
        <w:ind w:firstLine="567"/>
        <w:jc w:val="both"/>
        <w:rPr>
          <w:color w:val="000000"/>
        </w:rPr>
      </w:pPr>
      <w:r>
        <w:rPr>
          <w:color w:val="000000"/>
        </w:rPr>
        <w:t>5000 рублей, если цена контракта составляет от 3 млн. рублей до 50 млн. рублей (включительно).</w:t>
      </w:r>
    </w:p>
    <w:p w:rsidR="00E24BCE" w:rsidRDefault="00E24BCE">
      <w:pPr>
        <w:pStyle w:val="formattext"/>
        <w:shd w:val="clear" w:color="auto" w:fill="FFFFFF"/>
        <w:spacing w:before="0" w:after="0"/>
        <w:ind w:firstLine="567"/>
        <w:jc w:val="both"/>
        <w:rPr>
          <w:color w:val="000000"/>
        </w:rPr>
      </w:pPr>
      <w:r>
        <w:rPr>
          <w:color w:val="000000"/>
        </w:rPr>
        <w:t>8.3.</w:t>
      </w:r>
      <w:proofErr w:type="gramStart"/>
      <w:r>
        <w:rPr>
          <w:color w:val="000000"/>
        </w:rPr>
        <w:t>3.Общая</w:t>
      </w:r>
      <w:proofErr w:type="gramEnd"/>
      <w:r>
        <w:rPr>
          <w:color w:val="000000"/>
        </w:rPr>
        <w:t xml:space="preserve">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24BCE" w:rsidRDefault="00E24BCE">
      <w:pPr>
        <w:pStyle w:val="formattext"/>
        <w:shd w:val="clear" w:color="auto" w:fill="FFFFFF"/>
        <w:spacing w:before="0" w:after="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E24BCE" w:rsidRDefault="00E24BCE">
      <w:pPr>
        <w:pStyle w:val="formattext"/>
        <w:shd w:val="clear" w:color="auto" w:fill="FFFFFF"/>
        <w:spacing w:before="0" w:after="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24BCE" w:rsidRDefault="00E24BCE">
      <w:pPr>
        <w:ind w:firstLine="567"/>
        <w:jc w:val="both"/>
      </w:pPr>
      <w:r>
        <w:t>8.6. Уплата неустойки (штрафа, пени) не освобождает Стороны от выполнения принятых обязательств.</w:t>
      </w:r>
    </w:p>
    <w:p w:rsidR="00E24BCE" w:rsidRDefault="00E24BCE">
      <w:pPr>
        <w:ind w:firstLine="567"/>
        <w:jc w:val="both"/>
      </w:pPr>
      <w:r>
        <w:t>8.7. Указанная в настоящем разделе неустойка</w:t>
      </w:r>
      <w:r w:rsidR="000407BB">
        <w:t xml:space="preserve"> </w:t>
      </w:r>
      <w:r>
        <w:t>(штрафы, пени) взимается за каждое нарушение в отдельности.</w:t>
      </w:r>
    </w:p>
    <w:p w:rsidR="00E24BCE" w:rsidRDefault="00E24BCE">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24BCE" w:rsidRDefault="00E24BCE">
      <w:pPr>
        <w:ind w:firstLine="567"/>
        <w:jc w:val="both"/>
      </w:pPr>
    </w:p>
    <w:p w:rsidR="00E24BCE" w:rsidRDefault="00E24BCE">
      <w:pPr>
        <w:jc w:val="center"/>
        <w:rPr>
          <w:b/>
        </w:rPr>
      </w:pPr>
      <w:r>
        <w:rPr>
          <w:b/>
        </w:rPr>
        <w:t>9. Срок действия Контракта</w:t>
      </w:r>
    </w:p>
    <w:p w:rsidR="00E24BCE" w:rsidRDefault="00E24BCE">
      <w:pPr>
        <w:ind w:firstLine="567"/>
        <w:jc w:val="both"/>
      </w:pPr>
      <w:r>
        <w:t>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«31» декабря 202</w:t>
      </w:r>
      <w:r w:rsidR="00842D95">
        <w:t>1</w:t>
      </w:r>
      <w:r>
        <w:t xml:space="preserve"> года.</w:t>
      </w:r>
    </w:p>
    <w:p w:rsidR="00E24BCE" w:rsidRDefault="00E24BCE">
      <w:pPr>
        <w:ind w:firstLine="567"/>
        <w:jc w:val="both"/>
      </w:pPr>
      <w:r>
        <w:t>9.2. Обязательства по настоящему Контракту в части оплаты не могут наступать ранее его регистрации в Реестре государственных контрактов.</w:t>
      </w:r>
    </w:p>
    <w:p w:rsidR="00E24BCE" w:rsidRDefault="00E24BCE">
      <w:pPr>
        <w:ind w:firstLine="567"/>
        <w:jc w:val="both"/>
        <w:rPr>
          <w:b/>
        </w:rPr>
      </w:pPr>
      <w: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E24BCE" w:rsidRDefault="00E24BCE">
      <w:pPr>
        <w:ind w:firstLine="567"/>
        <w:jc w:val="center"/>
        <w:rPr>
          <w:b/>
        </w:rPr>
      </w:pPr>
    </w:p>
    <w:p w:rsidR="004D26B1" w:rsidRPr="002B66F9" w:rsidRDefault="00E24BCE" w:rsidP="002B66F9">
      <w:pPr>
        <w:ind w:firstLine="567"/>
        <w:jc w:val="center"/>
        <w:rPr>
          <w:b/>
        </w:rPr>
      </w:pPr>
      <w:r>
        <w:rPr>
          <w:b/>
        </w:rPr>
        <w:t>10. Порядок изменения и расторжения Контракта</w:t>
      </w:r>
    </w:p>
    <w:p w:rsidR="00E24BCE" w:rsidRDefault="00E24BCE">
      <w:pPr>
        <w:ind w:firstLine="567"/>
        <w:jc w:val="both"/>
      </w:pPr>
      <w:r>
        <w:lastRenderedPageBreak/>
        <w:t>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rsidR="00E24BCE" w:rsidRDefault="00E24BCE">
      <w:pPr>
        <w:ind w:firstLine="567"/>
        <w:jc w:val="both"/>
      </w:pPr>
      <w: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E24BCE" w:rsidRDefault="00E24BCE">
      <w:pPr>
        <w:ind w:firstLine="567"/>
        <w:jc w:val="both"/>
        <w:rPr>
          <w:caps/>
          <w:color w:val="000000"/>
        </w:rPr>
      </w:pPr>
      <w:r>
        <w:t>10.3. Расторжение Контракта допускается</w:t>
      </w:r>
      <w:r w:rsidR="000407BB">
        <w:t xml:space="preserve"> </w:t>
      </w:r>
      <w:r>
        <w:t xml:space="preserve">по соглашению Сторон, по решению суда,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E24BCE" w:rsidRDefault="00E24BCE">
      <w:pPr>
        <w:ind w:firstLine="567"/>
        <w:jc w:val="both"/>
        <w:rPr>
          <w:color w:val="000000"/>
        </w:rPr>
      </w:pPr>
      <w:r>
        <w:rPr>
          <w:caps/>
          <w:color w:val="000000"/>
        </w:rPr>
        <w:t>10.</w:t>
      </w:r>
      <w:r>
        <w:rPr>
          <w:color w:val="000000"/>
        </w:rPr>
        <w:t>4. Решение об одностороннем отказе от исполнения Контракта принимается Заказчиком в следующих случаях:</w:t>
      </w:r>
    </w:p>
    <w:p w:rsidR="00E24BCE" w:rsidRDefault="00E24BCE">
      <w:pPr>
        <w:ind w:firstLine="567"/>
        <w:jc w:val="both"/>
      </w:pPr>
      <w:r>
        <w:rPr>
          <w:color w:val="000000"/>
        </w:rPr>
        <w:t>10.4</w:t>
      </w:r>
      <w:r w:rsidR="004D26B1">
        <w:rPr>
          <w:color w:val="000000"/>
        </w:rPr>
        <w:t>.1</w:t>
      </w:r>
      <w:r>
        <w:rPr>
          <w:color w:val="000000"/>
        </w:rPr>
        <w:t xml:space="preserve">. При неоднократном и/или существенном нарушении сроков поставки Товара. </w:t>
      </w:r>
    </w:p>
    <w:p w:rsidR="00E24BCE" w:rsidRDefault="004D26B1">
      <w:pPr>
        <w:ind w:firstLine="567"/>
        <w:jc w:val="both"/>
        <w:rPr>
          <w:color w:val="000000"/>
        </w:rPr>
      </w:pPr>
      <w:r>
        <w:t>10.4.2</w:t>
      </w:r>
      <w:r w:rsidR="00E24BCE">
        <w:t>. В случае, если Поставщик отказывается устранить недостатки, указанные в акте об отказе в приемке поставленного Товара.</w:t>
      </w:r>
    </w:p>
    <w:p w:rsidR="00E24BCE" w:rsidRDefault="00E24BCE">
      <w:pPr>
        <w:ind w:firstLine="567"/>
        <w:jc w:val="both"/>
      </w:pPr>
      <w:r>
        <w:rPr>
          <w:color w:val="000000"/>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sidR="004D26B1">
        <w:rPr>
          <w:color w:val="000000"/>
        </w:rPr>
        <w:t xml:space="preserve"> </w:t>
      </w:r>
      <w:r>
        <w:t>по почте заказным письмом с уведомлением о вручении по адресу Поставщика,</w:t>
      </w:r>
      <w:r w:rsidR="004D26B1">
        <w:t xml:space="preserve"> </w:t>
      </w:r>
      <w:r>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24BCE" w:rsidRDefault="00E24BCE">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24BCE" w:rsidRDefault="00E24BCE">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F6"/>
      <w:bookmarkStart w:id="3" w:name="P12E2"/>
      <w:bookmarkEnd w:id="2"/>
      <w:bookmarkEnd w:id="3"/>
    </w:p>
    <w:p w:rsidR="00E24BCE" w:rsidRDefault="00E24BCE">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E24BCE" w:rsidRDefault="00E24BCE">
      <w:pPr>
        <w:ind w:firstLine="567"/>
        <w:jc w:val="both"/>
      </w:pPr>
      <w:r>
        <w:t xml:space="preserve">10.9. </w:t>
      </w:r>
      <w:bookmarkStart w:id="4" w:name="P12FE"/>
      <w:bookmarkStart w:id="5" w:name="P12FC"/>
      <w:bookmarkStart w:id="6" w:name="P12FA"/>
      <w:bookmarkStart w:id="7" w:name="P12F8"/>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7" w:history="1">
        <w:r>
          <w:rPr>
            <w:rStyle w:val="ab"/>
            <w:color w:val="auto"/>
            <w:u w:val="none"/>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rsidR="00E24BCE" w:rsidRDefault="00E24BCE">
      <w:pPr>
        <w:ind w:firstLine="567"/>
        <w:jc w:val="both"/>
      </w:pPr>
      <w: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w:t>
      </w:r>
      <w:r>
        <w:lastRenderedPageBreak/>
        <w:t xml:space="preserve">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9" w:name="P1302"/>
      <w:bookmarkEnd w:id="9"/>
    </w:p>
    <w:p w:rsidR="00E24BCE" w:rsidRDefault="00E24BCE">
      <w:pPr>
        <w:ind w:firstLine="567"/>
        <w:jc w:val="both"/>
      </w:pPr>
      <w: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E24BCE" w:rsidRDefault="00E24BCE">
      <w:pPr>
        <w:ind w:firstLine="567"/>
        <w:jc w:val="both"/>
      </w:pPr>
      <w:bookmarkStart w:id="10" w:name="P1304"/>
      <w:bookmarkEnd w:id="10"/>
      <w: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24BCE" w:rsidRDefault="00E24BCE">
      <w:pPr>
        <w:ind w:firstLine="567"/>
        <w:jc w:val="both"/>
      </w:pPr>
    </w:p>
    <w:p w:rsidR="004D26B1" w:rsidRPr="00EB4D86" w:rsidRDefault="00E24BCE" w:rsidP="00EB4D86">
      <w:pPr>
        <w:ind w:firstLine="567"/>
        <w:jc w:val="center"/>
        <w:rPr>
          <w:b/>
        </w:rPr>
      </w:pPr>
      <w:r>
        <w:rPr>
          <w:b/>
        </w:rPr>
        <w:t>11. Обстоятельства непреодолимой силы (форс-мажор)</w:t>
      </w:r>
    </w:p>
    <w:p w:rsidR="00E24BCE" w:rsidRDefault="00E24BCE">
      <w:pPr>
        <w:ind w:firstLine="567"/>
        <w:jc w:val="both"/>
      </w:pPr>
      <w: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24BCE" w:rsidRDefault="00E24BCE">
      <w:pPr>
        <w:ind w:firstLine="567"/>
        <w:jc w:val="both"/>
        <w:rPr>
          <w:b/>
        </w:rPr>
      </w:pPr>
      <w: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E24BCE" w:rsidRDefault="00E24BCE">
      <w:pPr>
        <w:ind w:firstLine="567"/>
        <w:jc w:val="center"/>
        <w:rPr>
          <w:b/>
        </w:rPr>
      </w:pPr>
    </w:p>
    <w:p w:rsidR="00E24BCE" w:rsidRDefault="00E24BCE">
      <w:pPr>
        <w:ind w:firstLine="567"/>
        <w:jc w:val="center"/>
        <w:rPr>
          <w:b/>
        </w:rPr>
      </w:pPr>
      <w:r>
        <w:rPr>
          <w:b/>
        </w:rPr>
        <w:t>12. Порядок рассмотрения споров</w:t>
      </w:r>
    </w:p>
    <w:p w:rsidR="00E24BCE" w:rsidRDefault="00E24BCE">
      <w:pPr>
        <w:ind w:firstLine="567"/>
        <w:jc w:val="both"/>
      </w:pPr>
      <w: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E24BCE" w:rsidRDefault="00E24BCE">
      <w:pPr>
        <w:ind w:firstLine="567"/>
        <w:jc w:val="both"/>
        <w:rPr>
          <w:b/>
        </w:rPr>
      </w:pPr>
      <w: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5E503E" w:rsidRDefault="005E503E">
      <w:pPr>
        <w:widowControl w:val="0"/>
        <w:autoSpaceDE w:val="0"/>
        <w:ind w:firstLine="539"/>
        <w:jc w:val="center"/>
        <w:rPr>
          <w:b/>
          <w:caps/>
          <w:color w:val="000000"/>
        </w:rPr>
      </w:pPr>
    </w:p>
    <w:p w:rsidR="00E24BCE" w:rsidRDefault="00E24BCE">
      <w:pPr>
        <w:widowControl w:val="0"/>
        <w:autoSpaceDE w:val="0"/>
        <w:ind w:firstLine="539"/>
        <w:jc w:val="center"/>
        <w:rPr>
          <w:b/>
          <w:color w:val="000000"/>
        </w:rPr>
      </w:pPr>
      <w:r>
        <w:rPr>
          <w:b/>
          <w:caps/>
          <w:color w:val="000000"/>
        </w:rPr>
        <w:t>13. А</w:t>
      </w:r>
      <w:r>
        <w:rPr>
          <w:b/>
          <w:color w:val="000000"/>
        </w:rPr>
        <w:t>нтикоррупционная оговорка</w:t>
      </w:r>
    </w:p>
    <w:p w:rsidR="00E24BCE" w:rsidRDefault="00E24BCE">
      <w:pPr>
        <w:widowControl w:val="0"/>
        <w:autoSpaceDE w:val="0"/>
        <w:ind w:firstLine="567"/>
        <w:jc w:val="both"/>
        <w:rPr>
          <w:color w:val="000000"/>
        </w:rPr>
      </w:pPr>
      <w:r>
        <w:rPr>
          <w:color w:val="00000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24BCE" w:rsidRDefault="00E24BCE">
      <w:pPr>
        <w:widowControl w:val="0"/>
        <w:autoSpaceDE w:val="0"/>
        <w:ind w:firstLine="567"/>
        <w:jc w:val="both"/>
        <w:rPr>
          <w:color w:val="000000"/>
        </w:rPr>
      </w:pPr>
      <w:r>
        <w:rPr>
          <w:color w:val="000000"/>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color w:val="000000"/>
        </w:rPr>
        <w:t>иным</w:t>
      </w:r>
      <w:r w:rsidR="004D26B1">
        <w:rPr>
          <w:color w:val="000000"/>
        </w:rPr>
        <w:t xml:space="preserve"> </w:t>
      </w:r>
      <w:r>
        <w:rPr>
          <w:color w:val="000000"/>
        </w:rPr>
        <w:t>образом</w:t>
      </w:r>
      <w:proofErr w:type="gramEnd"/>
      <w:r>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24BCE" w:rsidRDefault="00E24BCE">
      <w:pPr>
        <w:widowControl w:val="0"/>
        <w:autoSpaceDE w:val="0"/>
        <w:ind w:firstLine="567"/>
        <w:jc w:val="both"/>
        <w:rPr>
          <w:color w:val="000000"/>
        </w:rPr>
      </w:pPr>
      <w:r>
        <w:rPr>
          <w:color w:val="000000"/>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24BCE" w:rsidRDefault="00E24BCE">
      <w:pPr>
        <w:widowControl w:val="0"/>
        <w:autoSpaceDE w:val="0"/>
        <w:ind w:firstLine="567"/>
        <w:jc w:val="both"/>
        <w:rPr>
          <w:b/>
        </w:rPr>
      </w:pPr>
      <w:r>
        <w:rPr>
          <w:color w:val="000000"/>
        </w:rPr>
        <w:t>13.1.3. Не совершать иных действий, нарушающих антикоррупционное законодательство Российской Федерации.</w:t>
      </w:r>
    </w:p>
    <w:p w:rsidR="00E24BCE" w:rsidRDefault="00E24BCE">
      <w:pPr>
        <w:ind w:firstLine="567"/>
        <w:jc w:val="center"/>
        <w:rPr>
          <w:b/>
        </w:rPr>
      </w:pPr>
    </w:p>
    <w:p w:rsidR="00E24BCE" w:rsidRDefault="00E24BCE">
      <w:pPr>
        <w:ind w:firstLine="567"/>
        <w:jc w:val="center"/>
        <w:rPr>
          <w:b/>
        </w:rPr>
      </w:pPr>
      <w:r>
        <w:rPr>
          <w:b/>
        </w:rPr>
        <w:t>14. Прочие условия</w:t>
      </w:r>
    </w:p>
    <w:p w:rsidR="00E24BCE" w:rsidRDefault="00E24BCE">
      <w:pPr>
        <w:ind w:firstLine="567"/>
        <w:jc w:val="both"/>
      </w:pPr>
      <w:r>
        <w:lastRenderedPageBreak/>
        <w:t xml:space="preserve">14.1. </w:t>
      </w:r>
      <w:r>
        <w:rPr>
          <w:rFonts w:eastAsia="MS Mincho"/>
        </w:rPr>
        <w:t xml:space="preserve">Настоящий Контракт составлен в </w:t>
      </w:r>
      <w:r w:rsidR="00121219" w:rsidRPr="00121219">
        <w:rPr>
          <w:rFonts w:eastAsia="MS Mincho"/>
        </w:rPr>
        <w:t>форме электронного документа, подписанного усиленными электронными подписями</w:t>
      </w:r>
      <w:r w:rsidR="00121219">
        <w:rPr>
          <w:rFonts w:eastAsia="MS Mincho"/>
        </w:rPr>
        <w:t>, а по соглашению</w:t>
      </w:r>
      <w:r w:rsidR="00121219" w:rsidRPr="00121219">
        <w:rPr>
          <w:rFonts w:eastAsia="MS Mincho"/>
        </w:rPr>
        <w:t xml:space="preserve"> Сторон </w:t>
      </w:r>
      <w:r w:rsidR="00121219">
        <w:rPr>
          <w:rFonts w:eastAsia="MS Mincho"/>
        </w:rPr>
        <w:t xml:space="preserve">в </w:t>
      </w:r>
      <w:r>
        <w:rPr>
          <w:rFonts w:eastAsia="MS Mincho"/>
        </w:rPr>
        <w:t xml:space="preserve">двух экземплярах на бумажном носителе </w:t>
      </w:r>
      <w:r w:rsidR="00121219">
        <w:rPr>
          <w:rFonts w:eastAsia="MS Mincho"/>
        </w:rPr>
        <w:t xml:space="preserve">по одному </w:t>
      </w:r>
      <w:r>
        <w:rPr>
          <w:rFonts w:eastAsia="MS Mincho"/>
        </w:rPr>
        <w:t>для каждой из Сторон, имеющих равную юридическую силу.</w:t>
      </w:r>
    </w:p>
    <w:p w:rsidR="00E24BCE" w:rsidRDefault="00E24BCE">
      <w:pPr>
        <w:ind w:firstLine="567"/>
        <w:jc w:val="both"/>
      </w:pPr>
      <w:r>
        <w:t>14.2.</w:t>
      </w:r>
      <w:r w:rsidR="004D26B1">
        <w:t xml:space="preserve"> </w:t>
      </w:r>
      <w: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24BCE" w:rsidRDefault="00E24BCE">
      <w:pPr>
        <w:ind w:firstLine="567"/>
        <w:jc w:val="both"/>
      </w:pPr>
      <w:r>
        <w:t>14.3. По вопросам, не предусмотренным настоящим Контрактом, Стороны руководствуются действующим законодательством Российской Федерации.</w:t>
      </w:r>
    </w:p>
    <w:p w:rsidR="00E24BCE" w:rsidRDefault="00E24BCE">
      <w:pPr>
        <w:ind w:firstLine="567"/>
        <w:jc w:val="both"/>
      </w:pPr>
      <w:r>
        <w:t>14.4. В случае изменения юридического или фактического адреса, банковских или иных реквизитов, Стороны обязаны уведомить друг друга за пять</w:t>
      </w:r>
      <w:r w:rsidR="004D26B1">
        <w:t xml:space="preserve"> </w:t>
      </w:r>
      <w:r>
        <w:t>дней до предполагаемых событий.</w:t>
      </w:r>
    </w:p>
    <w:p w:rsidR="00E24BCE" w:rsidRDefault="00E24BCE">
      <w:pPr>
        <w:ind w:firstLine="567"/>
        <w:jc w:val="both"/>
      </w:pPr>
    </w:p>
    <w:p w:rsidR="00E24BCE" w:rsidRDefault="00E24BCE">
      <w:pPr>
        <w:ind w:firstLine="567"/>
        <w:jc w:val="center"/>
        <w:rPr>
          <w:b/>
        </w:rPr>
      </w:pPr>
      <w:r>
        <w:rPr>
          <w:b/>
        </w:rPr>
        <w:t>15. Приложения к Контракту</w:t>
      </w:r>
    </w:p>
    <w:p w:rsidR="00E24BCE" w:rsidRDefault="00E24BCE">
      <w:pPr>
        <w:ind w:firstLine="567"/>
        <w:jc w:val="both"/>
        <w:rPr>
          <w:b/>
        </w:rPr>
      </w:pPr>
      <w:r>
        <w:t>15.1. Приложение № 1 - Перечень и стоимость поставляемого Товара.</w:t>
      </w:r>
    </w:p>
    <w:p w:rsidR="00E24BCE" w:rsidRDefault="00E24BCE">
      <w:pPr>
        <w:jc w:val="center"/>
        <w:rPr>
          <w:b/>
        </w:rPr>
      </w:pPr>
    </w:p>
    <w:p w:rsidR="00E24BCE" w:rsidRDefault="00E24BCE">
      <w:pPr>
        <w:jc w:val="center"/>
        <w:rPr>
          <w:b/>
        </w:rPr>
      </w:pPr>
      <w:r>
        <w:rPr>
          <w:b/>
        </w:rPr>
        <w:t>16. Адреса, реквизиты и подписи Сторон</w:t>
      </w:r>
    </w:p>
    <w:tbl>
      <w:tblPr>
        <w:tblW w:w="0" w:type="auto"/>
        <w:tblInd w:w="70" w:type="dxa"/>
        <w:tblLayout w:type="fixed"/>
        <w:tblCellMar>
          <w:left w:w="70" w:type="dxa"/>
          <w:right w:w="70" w:type="dxa"/>
        </w:tblCellMar>
        <w:tblLook w:val="0000" w:firstRow="0" w:lastRow="0" w:firstColumn="0" w:lastColumn="0" w:noHBand="0" w:noVBand="0"/>
      </w:tblPr>
      <w:tblGrid>
        <w:gridCol w:w="4964"/>
        <w:gridCol w:w="4501"/>
      </w:tblGrid>
      <w:tr w:rsidR="00E24BCE">
        <w:trPr>
          <w:trHeight w:val="80"/>
        </w:trPr>
        <w:tc>
          <w:tcPr>
            <w:tcW w:w="4964" w:type="dxa"/>
            <w:shd w:val="clear" w:color="auto" w:fill="auto"/>
          </w:tcPr>
          <w:p w:rsidR="00E24BCE" w:rsidRDefault="00E24BCE">
            <w:pPr>
              <w:pStyle w:val="af4"/>
              <w:rPr>
                <w:rFonts w:ascii="Times New Roman" w:hAnsi="Times New Roman" w:cs="Times New Roman"/>
                <w:b/>
                <w:kern w:val="1"/>
                <w:sz w:val="24"/>
                <w:szCs w:val="24"/>
                <w:lang w:eastAsia="hi-IN" w:bidi="hi-IN"/>
              </w:rPr>
            </w:pPr>
            <w:r>
              <w:rPr>
                <w:rFonts w:ascii="Times New Roman" w:hAnsi="Times New Roman" w:cs="Times New Roman"/>
                <w:caps/>
                <w:sz w:val="24"/>
                <w:szCs w:val="24"/>
              </w:rPr>
              <w:t>Заказчик:</w:t>
            </w:r>
          </w:p>
          <w:p w:rsidR="00C0468A" w:rsidRDefault="00C0468A" w:rsidP="00C0468A">
            <w:r>
              <w:t xml:space="preserve">Государственное бюджетное общеобразовательное учреждение средняя общеобразовательная школа </w:t>
            </w:r>
          </w:p>
          <w:p w:rsidR="00C0468A" w:rsidRDefault="00C0468A" w:rsidP="00C0468A">
            <w:r>
              <w:t>№ 421 Петродворцового района Санкт-Петербурга (Сокращённое наименование – ГБОУ школа № 421)</w:t>
            </w:r>
          </w:p>
          <w:p w:rsidR="00C0468A" w:rsidRDefault="00C0468A" w:rsidP="00C0468A">
            <w:r>
              <w:t>Адрес: 198515, Санкт-Петербург, Санкт-Петербургское шоссе, дом 102-а, литер А,</w:t>
            </w:r>
          </w:p>
          <w:p w:rsidR="00C0468A" w:rsidRDefault="00C0468A" w:rsidP="00C0468A">
            <w:r>
              <w:t>ИНН 7819017578, КПП 781901001</w:t>
            </w:r>
          </w:p>
          <w:p w:rsidR="00842D95" w:rsidRPr="008F2707" w:rsidRDefault="00842D95" w:rsidP="00842D95">
            <w:r w:rsidRPr="008F2707">
              <w:t xml:space="preserve">Банковские реквизиты: СЕВЕРО-ЗАПАДНОЕ ГУ БАНКА РОССИИ//УФК по г. Санкт-Петербургу, </w:t>
            </w:r>
            <w:proofErr w:type="spellStart"/>
            <w:r w:rsidRPr="008F2707">
              <w:t>г.Санкт</w:t>
            </w:r>
            <w:proofErr w:type="spellEnd"/>
            <w:r w:rsidRPr="008F2707">
              <w:t>-Петербург Корреспондентский счет: 40102810945370000005 БИК: 014030106</w:t>
            </w:r>
          </w:p>
          <w:p w:rsidR="00842D95" w:rsidRPr="008F2707" w:rsidRDefault="00842D95" w:rsidP="00842D95">
            <w:r w:rsidRPr="008F2707">
              <w:t>Расчетный счет: 03224643400000007200 в</w:t>
            </w:r>
          </w:p>
          <w:p w:rsidR="00842D95" w:rsidRDefault="00842D95" w:rsidP="00842D95">
            <w:r w:rsidRPr="008F2707">
              <w:t>Комитет финансов Санкт-Петербурга (ГБОУ школа №421, л/с 0631065)</w:t>
            </w:r>
          </w:p>
          <w:p w:rsidR="00C0468A" w:rsidRDefault="00C0468A" w:rsidP="00C0468A">
            <w:r>
              <w:t>телефон: 421-40-03. 417-36-46</w:t>
            </w:r>
          </w:p>
          <w:p w:rsidR="00C0468A" w:rsidRDefault="00C0468A" w:rsidP="00C0468A">
            <w:r>
              <w:t>е-</w:t>
            </w:r>
            <w:proofErr w:type="spellStart"/>
            <w:r>
              <w:t>mail</w:t>
            </w:r>
            <w:proofErr w:type="spellEnd"/>
            <w:r>
              <w:t>: school421@bk.ru</w:t>
            </w:r>
          </w:p>
          <w:p w:rsidR="00C0468A" w:rsidRDefault="00C0468A" w:rsidP="00C0468A"/>
          <w:p w:rsidR="00C0468A" w:rsidRDefault="00C0468A" w:rsidP="00C0468A">
            <w:r>
              <w:t xml:space="preserve">Директор  </w:t>
            </w:r>
          </w:p>
          <w:p w:rsidR="00C0468A" w:rsidRDefault="00C0468A" w:rsidP="00C0468A">
            <w:r>
              <w:t xml:space="preserve">__________________ Ю.А. Большакова </w:t>
            </w:r>
          </w:p>
          <w:p w:rsidR="00E24BCE" w:rsidRDefault="003B5D16" w:rsidP="00C0468A">
            <w:pPr>
              <w:rPr>
                <w:caps/>
                <w:color w:val="7F7F7F"/>
              </w:rPr>
            </w:pPr>
            <w:r>
              <w:t>(Подписано</w:t>
            </w:r>
            <w:r w:rsidR="00C0468A">
              <w:t xml:space="preserve"> ЭП)</w:t>
            </w:r>
          </w:p>
        </w:tc>
        <w:tc>
          <w:tcPr>
            <w:tcW w:w="4501" w:type="dxa"/>
            <w:shd w:val="clear" w:color="auto" w:fill="auto"/>
          </w:tcPr>
          <w:p w:rsidR="00E24BCE" w:rsidRDefault="00E24BCE">
            <w:pPr>
              <w:pStyle w:val="af4"/>
              <w:rPr>
                <w:rFonts w:ascii="Times New Roman" w:hAnsi="Times New Roman" w:cs="Times New Roman"/>
                <w:b/>
                <w:sz w:val="24"/>
                <w:szCs w:val="24"/>
              </w:rPr>
            </w:pPr>
            <w:r>
              <w:rPr>
                <w:rFonts w:ascii="Times New Roman" w:hAnsi="Times New Roman" w:cs="Times New Roman"/>
                <w:caps/>
                <w:sz w:val="24"/>
                <w:szCs w:val="24"/>
              </w:rPr>
              <w:t>ПОСТАВЩИК</w:t>
            </w:r>
          </w:p>
          <w:p w:rsidR="00E24BCE" w:rsidRDefault="00E24BCE"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p w:rsidR="003B5D16" w:rsidRDefault="003B5D16" w:rsidP="005C2628">
            <w:r>
              <w:t xml:space="preserve">   ______________     ____________</w:t>
            </w:r>
          </w:p>
          <w:p w:rsidR="003B5D16" w:rsidRPr="00E07CEE" w:rsidRDefault="003B5D16" w:rsidP="005C2628">
            <w:r>
              <w:t>(Подписано ЭП)</w:t>
            </w:r>
          </w:p>
        </w:tc>
      </w:tr>
    </w:tbl>
    <w:p w:rsidR="00E24BCE" w:rsidRDefault="00882AF9" w:rsidP="00882AF9">
      <w:pPr>
        <w:pageBreakBefore/>
        <w:ind w:left="6521" w:hanging="44"/>
        <w:jc w:val="both"/>
      </w:pPr>
      <w:r>
        <w:lastRenderedPageBreak/>
        <w:t xml:space="preserve">                 </w:t>
      </w:r>
      <w:r w:rsidR="00E24BCE">
        <w:t>Приложение № 1</w:t>
      </w:r>
    </w:p>
    <w:p w:rsidR="004D26B1" w:rsidRDefault="00C0468A" w:rsidP="00882AF9">
      <w:pPr>
        <w:ind w:left="6521" w:hanging="44"/>
        <w:jc w:val="both"/>
      </w:pPr>
      <w:r>
        <w:t xml:space="preserve">              </w:t>
      </w:r>
      <w:r w:rsidR="004D26B1">
        <w:t xml:space="preserve">к </w:t>
      </w:r>
      <w:r w:rsidR="00E24BCE">
        <w:t xml:space="preserve">контракту </w:t>
      </w:r>
      <w:r w:rsidR="00E90524" w:rsidRPr="00E90524">
        <w:t xml:space="preserve">№ </w:t>
      </w:r>
      <w:r w:rsidR="0028016A">
        <w:t>_________</w:t>
      </w:r>
    </w:p>
    <w:p w:rsidR="00E24BCE" w:rsidRDefault="00882AF9" w:rsidP="00882AF9">
      <w:pPr>
        <w:ind w:left="6521" w:hanging="44"/>
        <w:jc w:val="both"/>
      </w:pPr>
      <w:r>
        <w:t xml:space="preserve">                 </w:t>
      </w:r>
      <w:r w:rsidR="00E24BCE">
        <w:t>от</w:t>
      </w:r>
      <w:r w:rsidR="00A35610">
        <w:t xml:space="preserve"> «___</w:t>
      </w:r>
      <w:r w:rsidR="004D26B1">
        <w:t>_»</w:t>
      </w:r>
      <w:r w:rsidR="005E503E">
        <w:t xml:space="preserve"> </w:t>
      </w:r>
      <w:r w:rsidR="00A35610">
        <w:t>_____</w:t>
      </w:r>
      <w:r w:rsidR="005E503E">
        <w:t xml:space="preserve"> </w:t>
      </w:r>
      <w:r w:rsidR="004D26B1">
        <w:t>202</w:t>
      </w:r>
      <w:r w:rsidR="00842D95">
        <w:t>1</w:t>
      </w:r>
      <w:r w:rsidR="00E24BCE">
        <w:t xml:space="preserve">                     </w:t>
      </w:r>
    </w:p>
    <w:p w:rsidR="004D26B1" w:rsidRDefault="004D26B1" w:rsidP="004D26B1">
      <w:pPr>
        <w:ind w:left="5529" w:hanging="44"/>
      </w:pPr>
    </w:p>
    <w:p w:rsidR="00E24BCE" w:rsidRDefault="00E24BCE">
      <w:pPr>
        <w:jc w:val="center"/>
        <w:rPr>
          <w:b/>
          <w:spacing w:val="40"/>
        </w:rPr>
      </w:pPr>
      <w:r>
        <w:rPr>
          <w:b/>
        </w:rPr>
        <w:t>Перечень и стоимость поставляемого Товара</w:t>
      </w:r>
    </w:p>
    <w:p w:rsidR="00E24BCE" w:rsidRDefault="00E24BCE">
      <w:pPr>
        <w:jc w:val="center"/>
        <w:rPr>
          <w:b/>
          <w:spacing w:val="40"/>
        </w:rPr>
      </w:pPr>
    </w:p>
    <w:tbl>
      <w:tblPr>
        <w:tblOverlap w:val="never"/>
        <w:tblW w:w="10632" w:type="dxa"/>
        <w:jc w:val="center"/>
        <w:tblLayout w:type="fixed"/>
        <w:tblCellMar>
          <w:left w:w="10" w:type="dxa"/>
          <w:right w:w="10" w:type="dxa"/>
        </w:tblCellMar>
        <w:tblLook w:val="04A0" w:firstRow="1" w:lastRow="0" w:firstColumn="1" w:lastColumn="0" w:noHBand="0" w:noVBand="1"/>
      </w:tblPr>
      <w:tblGrid>
        <w:gridCol w:w="562"/>
        <w:gridCol w:w="5954"/>
        <w:gridCol w:w="850"/>
        <w:gridCol w:w="851"/>
        <w:gridCol w:w="1281"/>
        <w:gridCol w:w="1134"/>
      </w:tblGrid>
      <w:tr w:rsidR="0028016A" w:rsidTr="00F42B2C">
        <w:tblPrEx>
          <w:tblCellMar>
            <w:top w:w="0" w:type="dxa"/>
            <w:bottom w:w="0" w:type="dxa"/>
          </w:tblCellMar>
        </w:tblPrEx>
        <w:trPr>
          <w:trHeight w:hRule="exact" w:val="621"/>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00"/>
            </w:pPr>
            <w:r>
              <w:rPr>
                <w:rStyle w:val="afd"/>
              </w:rPr>
              <w:t>№</w:t>
            </w:r>
          </w:p>
        </w:tc>
        <w:tc>
          <w:tcPr>
            <w:tcW w:w="5954"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Товары (</w:t>
            </w:r>
            <w:proofErr w:type="spellStart"/>
            <w:r>
              <w:rPr>
                <w:rStyle w:val="afd"/>
              </w:rPr>
              <w:t>работы,услуги</w:t>
            </w:r>
            <w:proofErr w:type="spellEnd"/>
            <w:r>
              <w:rPr>
                <w:rStyle w:val="afd"/>
              </w:rPr>
              <w:t>)</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Кол-во</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proofErr w:type="spellStart"/>
            <w:r>
              <w:rPr>
                <w:rStyle w:val="afd"/>
              </w:rPr>
              <w:t>Ед.изм</w:t>
            </w:r>
            <w:proofErr w:type="spellEnd"/>
            <w:r>
              <w:rPr>
                <w:rStyle w:val="afd"/>
              </w:rPr>
              <w:t>.</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jc w:val="both"/>
            </w:pPr>
            <w:r>
              <w:rPr>
                <w:rStyle w:val="afd"/>
              </w:rPr>
              <w:t>Цена</w:t>
            </w:r>
            <w:r>
              <w:rPr>
                <w:rStyle w:val="afd"/>
              </w:rPr>
              <w:t xml:space="preserve"> с НДС 20%</w:t>
            </w: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ind w:right="240"/>
              <w:jc w:val="right"/>
            </w:pPr>
            <w:r>
              <w:rPr>
                <w:rStyle w:val="afd"/>
              </w:rPr>
              <w:t>Сумма</w:t>
            </w:r>
            <w:r>
              <w:rPr>
                <w:rStyle w:val="afd"/>
              </w:rPr>
              <w:t xml:space="preserve"> с НДС 20%</w:t>
            </w:r>
          </w:p>
        </w:tc>
      </w:tr>
      <w:tr w:rsidR="0028016A" w:rsidTr="00F42B2C">
        <w:tblPrEx>
          <w:tblCellMar>
            <w:top w:w="0" w:type="dxa"/>
            <w:bottom w:w="0" w:type="dxa"/>
          </w:tblCellMar>
        </w:tblPrEx>
        <w:trPr>
          <w:trHeight w:hRule="exact" w:val="467"/>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pPr>
            <w:r>
              <w:rPr>
                <w:rStyle w:val="afd"/>
              </w:rPr>
              <w:t>1</w:t>
            </w:r>
          </w:p>
        </w:tc>
        <w:tc>
          <w:tcPr>
            <w:tcW w:w="5954" w:type="dxa"/>
            <w:tcBorders>
              <w:top w:val="single" w:sz="4" w:space="0" w:color="auto"/>
              <w:left w:val="single" w:sz="4" w:space="0" w:color="auto"/>
            </w:tcBorders>
            <w:shd w:val="clear" w:color="auto" w:fill="auto"/>
            <w:vAlign w:val="bottom"/>
          </w:tcPr>
          <w:p w:rsidR="0028016A" w:rsidRDefault="0028016A" w:rsidP="001F422D">
            <w:pPr>
              <w:pStyle w:val="afe"/>
              <w:spacing w:after="0" w:line="211" w:lineRule="auto"/>
            </w:pPr>
            <w:r>
              <w:rPr>
                <w:rStyle w:val="afd"/>
              </w:rPr>
              <w:t xml:space="preserve">Гладкая эмаль </w:t>
            </w:r>
            <w:r>
              <w:rPr>
                <w:rStyle w:val="afd"/>
                <w:lang w:val="en-US" w:eastAsia="en-US" w:bidi="en-US"/>
              </w:rPr>
              <w:t>HAMMERITE</w:t>
            </w:r>
            <w:r w:rsidRPr="00C6469F">
              <w:rPr>
                <w:rStyle w:val="afd"/>
                <w:lang w:eastAsia="en-US" w:bidi="en-US"/>
              </w:rPr>
              <w:t xml:space="preserve"> </w:t>
            </w:r>
            <w:r>
              <w:rPr>
                <w:rStyle w:val="afd"/>
                <w:lang w:val="en-US" w:eastAsia="en-US" w:bidi="en-US"/>
              </w:rPr>
              <w:t>SMOOTH</w:t>
            </w:r>
            <w:r w:rsidRPr="00C6469F">
              <w:rPr>
                <w:rStyle w:val="afd"/>
                <w:lang w:eastAsia="en-US" w:bidi="en-US"/>
              </w:rPr>
              <w:t xml:space="preserve"> </w:t>
            </w:r>
            <w:r>
              <w:rPr>
                <w:rStyle w:val="afd"/>
              </w:rPr>
              <w:t>по ржавчине, серебристая 2,2л 5272670</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1</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jc w:val="right"/>
            </w:pPr>
          </w:p>
        </w:tc>
      </w:tr>
      <w:tr w:rsidR="0028016A" w:rsidTr="00F42B2C">
        <w:tblPrEx>
          <w:tblCellMar>
            <w:top w:w="0" w:type="dxa"/>
            <w:bottom w:w="0" w:type="dxa"/>
          </w:tblCellMar>
        </w:tblPrEx>
        <w:trPr>
          <w:trHeight w:hRule="exact" w:val="432"/>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pPr>
            <w:r>
              <w:rPr>
                <w:rStyle w:val="afd"/>
              </w:rPr>
              <w:t>2</w:t>
            </w:r>
          </w:p>
        </w:tc>
        <w:tc>
          <w:tcPr>
            <w:tcW w:w="5954" w:type="dxa"/>
            <w:tcBorders>
              <w:top w:val="single" w:sz="4" w:space="0" w:color="auto"/>
              <w:left w:val="single" w:sz="4" w:space="0" w:color="auto"/>
            </w:tcBorders>
            <w:shd w:val="clear" w:color="auto" w:fill="auto"/>
          </w:tcPr>
          <w:p w:rsidR="0028016A" w:rsidRDefault="0028016A" w:rsidP="001F422D">
            <w:pPr>
              <w:pStyle w:val="afe"/>
              <w:spacing w:after="0" w:line="206" w:lineRule="auto"/>
            </w:pPr>
            <w:r>
              <w:rPr>
                <w:rStyle w:val="afd"/>
              </w:rPr>
              <w:t>"ТЕКС" Грунт-Эмаль "Ржаво51ор" молотковый зеленый 2'кг (</w:t>
            </w:r>
            <w:proofErr w:type="spellStart"/>
            <w:r>
              <w:rPr>
                <w:rStyle w:val="afd"/>
              </w:rPr>
              <w:t>бшт</w:t>
            </w:r>
            <w:proofErr w:type="spellEnd"/>
            <w:r>
              <w:rPr>
                <w:rStyle w:val="afd"/>
              </w:rPr>
              <w:t>/</w:t>
            </w:r>
            <w:proofErr w:type="spellStart"/>
            <w:r>
              <w:rPr>
                <w:rStyle w:val="afd"/>
              </w:rPr>
              <w:t>уп</w:t>
            </w:r>
            <w:proofErr w:type="spellEnd"/>
            <w:r>
              <w:rPr>
                <w:rStyle w:val="afd"/>
              </w:rPr>
              <w:t>)</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1</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ind w:firstLine="280"/>
              <w:jc w:val="both"/>
            </w:pPr>
          </w:p>
        </w:tc>
      </w:tr>
      <w:tr w:rsidR="0028016A" w:rsidTr="00F42B2C">
        <w:tblPrEx>
          <w:tblCellMar>
            <w:top w:w="0" w:type="dxa"/>
            <w:bottom w:w="0" w:type="dxa"/>
          </w:tblCellMar>
        </w:tblPrEx>
        <w:trPr>
          <w:trHeight w:hRule="exact" w:val="436"/>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00"/>
            </w:pPr>
            <w:r>
              <w:rPr>
                <w:rStyle w:val="afd"/>
              </w:rPr>
              <w:t>3</w:t>
            </w:r>
          </w:p>
        </w:tc>
        <w:tc>
          <w:tcPr>
            <w:tcW w:w="5954" w:type="dxa"/>
            <w:tcBorders>
              <w:top w:val="single" w:sz="4" w:space="0" w:color="auto"/>
              <w:left w:val="single" w:sz="4" w:space="0" w:color="auto"/>
            </w:tcBorders>
            <w:shd w:val="clear" w:color="auto" w:fill="auto"/>
          </w:tcPr>
          <w:p w:rsidR="0028016A" w:rsidRDefault="0028016A" w:rsidP="001F422D">
            <w:pPr>
              <w:pStyle w:val="afe"/>
              <w:spacing w:after="0" w:line="206" w:lineRule="auto"/>
            </w:pPr>
            <w:r>
              <w:rPr>
                <w:rStyle w:val="afd"/>
              </w:rPr>
              <w:t xml:space="preserve">"ТЕКС" Эмаль ПФ-115 белая 2,5 кг </w:t>
            </w:r>
            <w:proofErr w:type="spellStart"/>
            <w:r>
              <w:rPr>
                <w:rStyle w:val="afd"/>
              </w:rPr>
              <w:t>глянц</w:t>
            </w:r>
            <w:proofErr w:type="spellEnd"/>
            <w:r>
              <w:rPr>
                <w:rStyle w:val="afd"/>
              </w:rPr>
              <w:t xml:space="preserve">. "Универсал" (6 </w:t>
            </w:r>
            <w:proofErr w:type="spellStart"/>
            <w:r>
              <w:rPr>
                <w:rStyle w:val="afd"/>
              </w:rPr>
              <w:t>шт</w:t>
            </w:r>
            <w:proofErr w:type="spellEnd"/>
            <w:r>
              <w:rPr>
                <w:rStyle w:val="afd"/>
              </w:rPr>
              <w:t>/</w:t>
            </w:r>
            <w:proofErr w:type="spellStart"/>
            <w:r>
              <w:rPr>
                <w:rStyle w:val="afd"/>
              </w:rPr>
              <w:t>уп</w:t>
            </w:r>
            <w:proofErr w:type="spellEnd"/>
            <w:r>
              <w:rPr>
                <w:rStyle w:val="afd"/>
              </w:rPr>
              <w:t>)</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2</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40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jc w:val="right"/>
            </w:pPr>
          </w:p>
        </w:tc>
      </w:tr>
      <w:tr w:rsidR="0028016A" w:rsidTr="00F42B2C">
        <w:tblPrEx>
          <w:tblCellMar>
            <w:top w:w="0" w:type="dxa"/>
            <w:bottom w:w="0" w:type="dxa"/>
          </w:tblCellMar>
        </w:tblPrEx>
        <w:trPr>
          <w:trHeight w:hRule="exact" w:val="432"/>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00"/>
            </w:pPr>
            <w:r>
              <w:rPr>
                <w:rStyle w:val="afd"/>
              </w:rPr>
              <w:t>4</w:t>
            </w:r>
          </w:p>
        </w:tc>
        <w:tc>
          <w:tcPr>
            <w:tcW w:w="5954" w:type="dxa"/>
            <w:tcBorders>
              <w:top w:val="single" w:sz="4" w:space="0" w:color="auto"/>
              <w:left w:val="single" w:sz="4" w:space="0" w:color="auto"/>
            </w:tcBorders>
            <w:shd w:val="clear" w:color="auto" w:fill="auto"/>
          </w:tcPr>
          <w:p w:rsidR="0028016A" w:rsidRDefault="0028016A" w:rsidP="001F422D">
            <w:pPr>
              <w:pStyle w:val="afe"/>
              <w:spacing w:after="0" w:line="206" w:lineRule="auto"/>
            </w:pPr>
            <w:r>
              <w:rPr>
                <w:rStyle w:val="afd"/>
              </w:rPr>
              <w:t xml:space="preserve">" ТЕКС " Эмаль ПФ -115 синяя 2,5 кг </w:t>
            </w:r>
            <w:proofErr w:type="spellStart"/>
            <w:proofErr w:type="gramStart"/>
            <w:r>
              <w:rPr>
                <w:rStyle w:val="afd"/>
              </w:rPr>
              <w:t>глянц</w:t>
            </w:r>
            <w:proofErr w:type="spellEnd"/>
            <w:r>
              <w:rPr>
                <w:rStyle w:val="afd"/>
              </w:rPr>
              <w:t xml:space="preserve"> .</w:t>
            </w:r>
            <w:proofErr w:type="gramEnd"/>
            <w:r>
              <w:rPr>
                <w:rStyle w:val="afd"/>
              </w:rPr>
              <w:t xml:space="preserve"> " Универсал " (6 </w:t>
            </w:r>
            <w:proofErr w:type="spellStart"/>
            <w:r>
              <w:rPr>
                <w:rStyle w:val="afd"/>
              </w:rPr>
              <w:t>шт</w:t>
            </w:r>
            <w:proofErr w:type="spellEnd"/>
            <w:r>
              <w:rPr>
                <w:rStyle w:val="afd"/>
              </w:rPr>
              <w:t xml:space="preserve">/ </w:t>
            </w:r>
            <w:proofErr w:type="spellStart"/>
            <w:r>
              <w:rPr>
                <w:rStyle w:val="afd"/>
              </w:rPr>
              <w:t>уп</w:t>
            </w:r>
            <w:proofErr w:type="spellEnd"/>
            <w:r>
              <w:rPr>
                <w:rStyle w:val="afd"/>
              </w:rPr>
              <w:t xml:space="preserve"> )</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2</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40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ind w:firstLine="280"/>
              <w:jc w:val="both"/>
            </w:pPr>
          </w:p>
        </w:tc>
      </w:tr>
      <w:tr w:rsidR="0028016A" w:rsidTr="00F42B2C">
        <w:tblPrEx>
          <w:tblCellMar>
            <w:top w:w="0" w:type="dxa"/>
            <w:bottom w:w="0" w:type="dxa"/>
          </w:tblCellMar>
        </w:tblPrEx>
        <w:trPr>
          <w:trHeight w:hRule="exact" w:val="436"/>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pPr>
            <w:r>
              <w:rPr>
                <w:rStyle w:val="afd"/>
              </w:rPr>
              <w:t>5</w:t>
            </w:r>
          </w:p>
        </w:tc>
        <w:tc>
          <w:tcPr>
            <w:tcW w:w="5954" w:type="dxa"/>
            <w:tcBorders>
              <w:top w:val="single" w:sz="4" w:space="0" w:color="auto"/>
              <w:left w:val="single" w:sz="4" w:space="0" w:color="auto"/>
            </w:tcBorders>
            <w:shd w:val="clear" w:color="auto" w:fill="auto"/>
          </w:tcPr>
          <w:p w:rsidR="0028016A" w:rsidRDefault="0028016A" w:rsidP="001F422D">
            <w:pPr>
              <w:pStyle w:val="afe"/>
              <w:spacing w:after="0" w:line="204" w:lineRule="auto"/>
            </w:pPr>
            <w:r>
              <w:rPr>
                <w:rStyle w:val="afd"/>
              </w:rPr>
              <w:t xml:space="preserve">" ТЕКС " Эмаль ПФ -115 красная 2 кг </w:t>
            </w:r>
            <w:proofErr w:type="spellStart"/>
            <w:proofErr w:type="gramStart"/>
            <w:r>
              <w:rPr>
                <w:rStyle w:val="afd"/>
              </w:rPr>
              <w:t>глянц</w:t>
            </w:r>
            <w:proofErr w:type="spellEnd"/>
            <w:r>
              <w:rPr>
                <w:rStyle w:val="afd"/>
              </w:rPr>
              <w:t xml:space="preserve"> .</w:t>
            </w:r>
            <w:proofErr w:type="gramEnd"/>
            <w:r>
              <w:rPr>
                <w:rStyle w:val="afd"/>
              </w:rPr>
              <w:t xml:space="preserve"> " Универсал " (6' </w:t>
            </w:r>
            <w:proofErr w:type="spellStart"/>
            <w:r>
              <w:rPr>
                <w:rStyle w:val="afd"/>
              </w:rPr>
              <w:t>шт</w:t>
            </w:r>
            <w:proofErr w:type="spellEnd"/>
            <w:r>
              <w:rPr>
                <w:rStyle w:val="afd"/>
              </w:rPr>
              <w:t xml:space="preserve"> / </w:t>
            </w:r>
            <w:proofErr w:type="spellStart"/>
            <w:r>
              <w:rPr>
                <w:rStyle w:val="afd"/>
              </w:rPr>
              <w:t>уп</w:t>
            </w:r>
            <w:proofErr w:type="spellEnd"/>
            <w:r>
              <w:rPr>
                <w:rStyle w:val="afd"/>
              </w:rPr>
              <w:t xml:space="preserve"> )</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2</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40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ind w:firstLine="280"/>
              <w:jc w:val="both"/>
            </w:pPr>
          </w:p>
        </w:tc>
      </w:tr>
      <w:tr w:rsidR="0028016A" w:rsidTr="00F42B2C">
        <w:tblPrEx>
          <w:tblCellMar>
            <w:top w:w="0" w:type="dxa"/>
            <w:bottom w:w="0" w:type="dxa"/>
          </w:tblCellMar>
        </w:tblPrEx>
        <w:trPr>
          <w:trHeight w:hRule="exact" w:val="284"/>
          <w:jc w:val="center"/>
        </w:trPr>
        <w:tc>
          <w:tcPr>
            <w:tcW w:w="562"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00"/>
            </w:pPr>
            <w:r>
              <w:rPr>
                <w:rStyle w:val="afd"/>
              </w:rPr>
              <w:t>6</w:t>
            </w:r>
          </w:p>
        </w:tc>
        <w:tc>
          <w:tcPr>
            <w:tcW w:w="5954" w:type="dxa"/>
            <w:tcBorders>
              <w:top w:val="single" w:sz="4" w:space="0" w:color="auto"/>
              <w:left w:val="single" w:sz="4" w:space="0" w:color="auto"/>
            </w:tcBorders>
            <w:shd w:val="clear" w:color="auto" w:fill="auto"/>
            <w:vAlign w:val="bottom"/>
          </w:tcPr>
          <w:p w:rsidR="0028016A" w:rsidRDefault="0028016A" w:rsidP="001F422D">
            <w:pPr>
              <w:pStyle w:val="afe"/>
              <w:spacing w:after="0"/>
              <w:jc w:val="both"/>
            </w:pPr>
            <w:r>
              <w:rPr>
                <w:rStyle w:val="afd"/>
              </w:rPr>
              <w:t xml:space="preserve">Краска в/д интерьерная </w:t>
            </w:r>
            <w:proofErr w:type="spellStart"/>
            <w:r>
              <w:rPr>
                <w:rStyle w:val="afd"/>
                <w:lang w:val="en-US" w:eastAsia="en-US" w:bidi="en-US"/>
              </w:rPr>
              <w:t>Tikkurila</w:t>
            </w:r>
            <w:proofErr w:type="spellEnd"/>
            <w:r w:rsidRPr="00C6469F">
              <w:rPr>
                <w:rStyle w:val="afd"/>
                <w:lang w:eastAsia="en-US" w:bidi="en-US"/>
              </w:rPr>
              <w:t xml:space="preserve"> </w:t>
            </w:r>
            <w:r>
              <w:rPr>
                <w:rStyle w:val="afd"/>
                <w:lang w:val="en-US" w:eastAsia="en-US" w:bidi="en-US"/>
              </w:rPr>
              <w:t>EURO</w:t>
            </w:r>
            <w:r w:rsidRPr="00C6469F">
              <w:rPr>
                <w:rStyle w:val="afd"/>
                <w:lang w:eastAsia="en-US" w:bidi="en-US"/>
              </w:rPr>
              <w:t xml:space="preserve"> </w:t>
            </w:r>
            <w:r>
              <w:rPr>
                <w:rStyle w:val="afd"/>
                <w:lang w:val="en-US" w:eastAsia="en-US" w:bidi="en-US"/>
              </w:rPr>
              <w:t>MATT</w:t>
            </w:r>
            <w:r w:rsidRPr="00C6469F">
              <w:rPr>
                <w:rStyle w:val="afd"/>
                <w:lang w:eastAsia="en-US" w:bidi="en-US"/>
              </w:rPr>
              <w:t xml:space="preserve"> </w:t>
            </w:r>
            <w:r>
              <w:rPr>
                <w:rStyle w:val="afd"/>
              </w:rPr>
              <w:t>3 основа С 9 л</w:t>
            </w:r>
          </w:p>
        </w:tc>
        <w:tc>
          <w:tcPr>
            <w:tcW w:w="850"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6</w:t>
            </w:r>
          </w:p>
        </w:tc>
        <w:tc>
          <w:tcPr>
            <w:tcW w:w="851" w:type="dxa"/>
            <w:tcBorders>
              <w:top w:val="single" w:sz="4" w:space="0" w:color="auto"/>
              <w:left w:val="single" w:sz="4" w:space="0" w:color="auto"/>
            </w:tcBorders>
            <w:shd w:val="clear" w:color="auto" w:fill="auto"/>
            <w:vAlign w:val="bottom"/>
          </w:tcPr>
          <w:p w:rsidR="0028016A" w:rsidRDefault="0028016A" w:rsidP="001F422D">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1F422D">
            <w:pPr>
              <w:pStyle w:val="afe"/>
              <w:spacing w:after="0"/>
              <w:ind w:firstLine="24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1F422D">
            <w:pPr>
              <w:pStyle w:val="afe"/>
              <w:spacing w:after="0"/>
              <w:jc w:val="right"/>
            </w:pPr>
          </w:p>
        </w:tc>
      </w:tr>
      <w:tr w:rsidR="0028016A" w:rsidTr="00F42B2C">
        <w:tblPrEx>
          <w:tblCellMar>
            <w:top w:w="0" w:type="dxa"/>
            <w:bottom w:w="0" w:type="dxa"/>
          </w:tblCellMar>
        </w:tblPrEx>
        <w:trPr>
          <w:trHeight w:hRule="exact" w:val="284"/>
          <w:jc w:val="center"/>
        </w:trPr>
        <w:tc>
          <w:tcPr>
            <w:tcW w:w="562" w:type="dxa"/>
            <w:tcBorders>
              <w:top w:val="single" w:sz="4" w:space="0" w:color="auto"/>
              <w:left w:val="single" w:sz="4" w:space="0" w:color="auto"/>
            </w:tcBorders>
            <w:shd w:val="clear" w:color="auto" w:fill="auto"/>
            <w:vAlign w:val="bottom"/>
          </w:tcPr>
          <w:p w:rsidR="0028016A" w:rsidRDefault="0028016A" w:rsidP="0028016A">
            <w:pPr>
              <w:pStyle w:val="afe"/>
              <w:spacing w:after="0"/>
              <w:ind w:firstLine="240"/>
            </w:pPr>
            <w:r>
              <w:rPr>
                <w:rStyle w:val="afd"/>
              </w:rPr>
              <w:t>7</w:t>
            </w:r>
          </w:p>
        </w:tc>
        <w:tc>
          <w:tcPr>
            <w:tcW w:w="5954" w:type="dxa"/>
            <w:tcBorders>
              <w:top w:val="single" w:sz="4" w:space="0" w:color="auto"/>
              <w:left w:val="single" w:sz="4" w:space="0" w:color="auto"/>
            </w:tcBorders>
            <w:shd w:val="clear" w:color="auto" w:fill="auto"/>
            <w:vAlign w:val="bottom"/>
          </w:tcPr>
          <w:p w:rsidR="0028016A" w:rsidRDefault="0028016A" w:rsidP="0028016A">
            <w:pPr>
              <w:pStyle w:val="afe"/>
              <w:spacing w:after="0"/>
              <w:jc w:val="both"/>
            </w:pPr>
            <w:r>
              <w:rPr>
                <w:rStyle w:val="afd"/>
              </w:rPr>
              <w:t xml:space="preserve">Диск отрез, по металлу </w:t>
            </w:r>
            <w:r w:rsidRPr="00C6469F">
              <w:rPr>
                <w:rStyle w:val="afd"/>
                <w:lang w:eastAsia="en-US" w:bidi="en-US"/>
              </w:rPr>
              <w:t>125</w:t>
            </w:r>
            <w:r>
              <w:rPr>
                <w:rStyle w:val="afd"/>
                <w:lang w:val="en-US" w:eastAsia="en-US" w:bidi="en-US"/>
              </w:rPr>
              <w:t>x</w:t>
            </w:r>
            <w:r w:rsidRPr="00C6469F">
              <w:rPr>
                <w:rStyle w:val="afd"/>
                <w:lang w:eastAsia="en-US" w:bidi="en-US"/>
              </w:rPr>
              <w:t>1,</w:t>
            </w:r>
            <w:r>
              <w:rPr>
                <w:rStyle w:val="afd"/>
              </w:rPr>
              <w:t>2x22мм "Луга" 50/400</w:t>
            </w:r>
          </w:p>
        </w:tc>
        <w:tc>
          <w:tcPr>
            <w:tcW w:w="850" w:type="dxa"/>
            <w:tcBorders>
              <w:top w:val="single" w:sz="4" w:space="0" w:color="auto"/>
              <w:left w:val="single" w:sz="4" w:space="0" w:color="auto"/>
            </w:tcBorders>
            <w:shd w:val="clear" w:color="auto" w:fill="auto"/>
            <w:vAlign w:val="bottom"/>
          </w:tcPr>
          <w:p w:rsidR="0028016A" w:rsidRDefault="0028016A" w:rsidP="0028016A">
            <w:pPr>
              <w:pStyle w:val="afe"/>
              <w:spacing w:after="0"/>
              <w:jc w:val="center"/>
            </w:pPr>
            <w:r>
              <w:rPr>
                <w:rStyle w:val="afd"/>
              </w:rPr>
              <w:t>10</w:t>
            </w:r>
          </w:p>
        </w:tc>
        <w:tc>
          <w:tcPr>
            <w:tcW w:w="851" w:type="dxa"/>
            <w:tcBorders>
              <w:top w:val="single" w:sz="4" w:space="0" w:color="auto"/>
              <w:left w:val="single" w:sz="4" w:space="0" w:color="auto"/>
            </w:tcBorders>
            <w:shd w:val="clear" w:color="auto" w:fill="auto"/>
            <w:vAlign w:val="bottom"/>
          </w:tcPr>
          <w:p w:rsidR="0028016A" w:rsidRDefault="0028016A" w:rsidP="0028016A">
            <w:pPr>
              <w:pStyle w:val="afe"/>
              <w:spacing w:after="0"/>
              <w:jc w:val="center"/>
            </w:pPr>
            <w:r>
              <w:rPr>
                <w:rStyle w:val="afd"/>
              </w:rPr>
              <w:t>шт.</w:t>
            </w:r>
          </w:p>
        </w:tc>
        <w:tc>
          <w:tcPr>
            <w:tcW w:w="1281" w:type="dxa"/>
            <w:tcBorders>
              <w:top w:val="single" w:sz="4" w:space="0" w:color="auto"/>
              <w:left w:val="single" w:sz="4" w:space="0" w:color="auto"/>
            </w:tcBorders>
            <w:shd w:val="clear" w:color="auto" w:fill="auto"/>
            <w:vAlign w:val="bottom"/>
          </w:tcPr>
          <w:p w:rsidR="0028016A" w:rsidRDefault="0028016A" w:rsidP="0028016A">
            <w:pPr>
              <w:pStyle w:val="afe"/>
              <w:spacing w:after="0"/>
              <w:ind w:firstLine="240"/>
              <w:jc w:val="both"/>
            </w:pPr>
          </w:p>
        </w:tc>
        <w:tc>
          <w:tcPr>
            <w:tcW w:w="1134" w:type="dxa"/>
            <w:tcBorders>
              <w:top w:val="single" w:sz="4" w:space="0" w:color="auto"/>
              <w:left w:val="single" w:sz="4" w:space="0" w:color="auto"/>
              <w:right w:val="single" w:sz="4" w:space="0" w:color="auto"/>
            </w:tcBorders>
            <w:shd w:val="clear" w:color="auto" w:fill="auto"/>
            <w:vAlign w:val="bottom"/>
          </w:tcPr>
          <w:p w:rsidR="0028016A" w:rsidRDefault="0028016A" w:rsidP="0028016A">
            <w:pPr>
              <w:pStyle w:val="afe"/>
              <w:spacing w:after="0"/>
              <w:jc w:val="right"/>
            </w:pPr>
          </w:p>
        </w:tc>
      </w:tr>
      <w:tr w:rsidR="0028016A" w:rsidTr="00F42B2C">
        <w:tblPrEx>
          <w:tblCellMar>
            <w:top w:w="0" w:type="dxa"/>
            <w:bottom w:w="0" w:type="dxa"/>
          </w:tblCellMar>
        </w:tblPrEx>
        <w:trPr>
          <w:trHeight w:hRule="exact" w:val="382"/>
          <w:jc w:val="center"/>
        </w:trPr>
        <w:tc>
          <w:tcPr>
            <w:tcW w:w="10632"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28016A" w:rsidRDefault="0028016A" w:rsidP="0028016A">
            <w:pPr>
              <w:pStyle w:val="afe"/>
              <w:spacing w:after="0"/>
            </w:pPr>
            <w:r>
              <w:t xml:space="preserve">Итого, в том числе </w:t>
            </w:r>
            <w:proofErr w:type="gramStart"/>
            <w:r>
              <w:t>НДС  20</w:t>
            </w:r>
            <w:proofErr w:type="gramEnd"/>
            <w:r>
              <w:t xml:space="preserve">% :    </w:t>
            </w:r>
          </w:p>
          <w:p w:rsidR="0028016A" w:rsidRDefault="0028016A" w:rsidP="0028016A">
            <w:pPr>
              <w:pStyle w:val="afe"/>
              <w:spacing w:after="0"/>
              <w:jc w:val="center"/>
            </w:pPr>
            <w:r>
              <w:t xml:space="preserve"> </w:t>
            </w:r>
          </w:p>
        </w:tc>
      </w:tr>
    </w:tbl>
    <w:p w:rsidR="00E24BCE" w:rsidRDefault="00E24BCE">
      <w:pPr>
        <w:rPr>
          <w:spacing w:val="40"/>
        </w:rPr>
      </w:pPr>
    </w:p>
    <w:p w:rsidR="00A35610" w:rsidRDefault="00A35610">
      <w:pPr>
        <w:rPr>
          <w:spacing w:val="40"/>
        </w:rPr>
      </w:pPr>
    </w:p>
    <w:p w:rsidR="00A35610" w:rsidRDefault="00A35610">
      <w:pPr>
        <w:rPr>
          <w:spacing w:val="40"/>
        </w:rPr>
      </w:pPr>
    </w:p>
    <w:p w:rsidR="00A35610" w:rsidRDefault="00A35610">
      <w:pPr>
        <w:rPr>
          <w:spacing w:val="40"/>
        </w:rPr>
      </w:pPr>
    </w:p>
    <w:p w:rsidR="00A35610" w:rsidRDefault="00A35610">
      <w:pPr>
        <w:rPr>
          <w:spacing w:val="40"/>
        </w:rPr>
      </w:pPr>
    </w:p>
    <w:p w:rsidR="00A35610" w:rsidRDefault="00A35610">
      <w:pPr>
        <w:rPr>
          <w:spacing w:val="40"/>
        </w:rPr>
      </w:pPr>
    </w:p>
    <w:tbl>
      <w:tblPr>
        <w:tblW w:w="0" w:type="auto"/>
        <w:tblInd w:w="70" w:type="dxa"/>
        <w:tblLayout w:type="fixed"/>
        <w:tblCellMar>
          <w:left w:w="70" w:type="dxa"/>
          <w:right w:w="70" w:type="dxa"/>
        </w:tblCellMar>
        <w:tblLook w:val="0000" w:firstRow="0" w:lastRow="0" w:firstColumn="0" w:lastColumn="0" w:noHBand="0" w:noVBand="0"/>
      </w:tblPr>
      <w:tblGrid>
        <w:gridCol w:w="4964"/>
        <w:gridCol w:w="4501"/>
      </w:tblGrid>
      <w:tr w:rsidR="00E24BCE">
        <w:trPr>
          <w:trHeight w:val="80"/>
        </w:trPr>
        <w:tc>
          <w:tcPr>
            <w:tcW w:w="4964" w:type="dxa"/>
            <w:shd w:val="clear" w:color="auto" w:fill="auto"/>
          </w:tcPr>
          <w:p w:rsidR="00E24BCE" w:rsidRDefault="00E24BCE">
            <w:pPr>
              <w:pStyle w:val="af4"/>
              <w:rPr>
                <w:rFonts w:ascii="Times New Roman" w:hAnsi="Times New Roman" w:cs="Times New Roman"/>
                <w:b/>
                <w:kern w:val="1"/>
                <w:sz w:val="24"/>
                <w:szCs w:val="24"/>
                <w:lang w:eastAsia="hi-IN" w:bidi="hi-IN"/>
              </w:rPr>
            </w:pPr>
            <w:r>
              <w:rPr>
                <w:rFonts w:ascii="Times New Roman" w:hAnsi="Times New Roman" w:cs="Times New Roman"/>
                <w:caps/>
                <w:sz w:val="24"/>
                <w:szCs w:val="24"/>
              </w:rPr>
              <w:t>Заказчик:</w:t>
            </w:r>
          </w:p>
          <w:p w:rsidR="00E24BCE" w:rsidRDefault="00E24BCE">
            <w:pPr>
              <w:pStyle w:val="15"/>
            </w:pPr>
          </w:p>
          <w:p w:rsidR="00E07CEE" w:rsidRDefault="00503739" w:rsidP="00B84DAD">
            <w:pPr>
              <w:pStyle w:val="af4"/>
              <w:ind w:left="0"/>
              <w:rPr>
                <w:rFonts w:ascii="Times New Roman" w:hAnsi="Times New Roman" w:cs="Times New Roman"/>
                <w:sz w:val="24"/>
                <w:szCs w:val="24"/>
              </w:rPr>
            </w:pPr>
            <w:r w:rsidRPr="00503739">
              <w:rPr>
                <w:rFonts w:ascii="Times New Roman" w:hAnsi="Times New Roman" w:cs="Times New Roman"/>
                <w:sz w:val="24"/>
                <w:szCs w:val="24"/>
              </w:rPr>
              <w:t>Директор</w:t>
            </w:r>
          </w:p>
          <w:p w:rsidR="00E24BCE" w:rsidRDefault="00503739" w:rsidP="00B84DAD">
            <w:pPr>
              <w:pStyle w:val="af4"/>
              <w:ind w:left="0"/>
              <w:rPr>
                <w:rFonts w:ascii="Times New Roman" w:hAnsi="Times New Roman" w:cs="Times New Roman"/>
                <w:sz w:val="24"/>
                <w:szCs w:val="24"/>
              </w:rPr>
            </w:pPr>
            <w:r w:rsidRPr="00503739">
              <w:rPr>
                <w:rFonts w:ascii="Times New Roman" w:hAnsi="Times New Roman" w:cs="Times New Roman"/>
                <w:sz w:val="24"/>
                <w:szCs w:val="24"/>
              </w:rPr>
              <w:t xml:space="preserve">______________ </w:t>
            </w:r>
            <w:r w:rsidR="0022341B" w:rsidRPr="0022341B">
              <w:rPr>
                <w:rFonts w:ascii="Times New Roman" w:hAnsi="Times New Roman" w:cs="Times New Roman"/>
                <w:sz w:val="24"/>
                <w:szCs w:val="24"/>
              </w:rPr>
              <w:t>Ю.А. Большакова</w:t>
            </w:r>
          </w:p>
          <w:p w:rsidR="00E07CEE" w:rsidRDefault="00E07CEE" w:rsidP="00B84DAD">
            <w:pPr>
              <w:pStyle w:val="af4"/>
              <w:ind w:left="0"/>
              <w:rPr>
                <w:rFonts w:ascii="Times New Roman" w:hAnsi="Times New Roman" w:cs="Times New Roman"/>
                <w:caps/>
                <w:color w:val="7F7F7F"/>
                <w:sz w:val="24"/>
                <w:szCs w:val="24"/>
              </w:rPr>
            </w:pPr>
            <w:r>
              <w:t>(ПОДПИСАНО ЭП)</w:t>
            </w:r>
          </w:p>
        </w:tc>
        <w:tc>
          <w:tcPr>
            <w:tcW w:w="4501" w:type="dxa"/>
            <w:shd w:val="clear" w:color="auto" w:fill="auto"/>
          </w:tcPr>
          <w:p w:rsidR="00E24BCE" w:rsidRDefault="00E24BCE" w:rsidP="006C6540">
            <w:pPr>
              <w:pStyle w:val="af4"/>
              <w:jc w:val="right"/>
              <w:rPr>
                <w:rFonts w:ascii="Times New Roman" w:hAnsi="Times New Roman" w:cs="Times New Roman"/>
                <w:b/>
                <w:sz w:val="24"/>
                <w:szCs w:val="24"/>
              </w:rPr>
            </w:pPr>
            <w:r>
              <w:rPr>
                <w:rFonts w:ascii="Times New Roman" w:hAnsi="Times New Roman" w:cs="Times New Roman"/>
                <w:caps/>
                <w:sz w:val="24"/>
                <w:szCs w:val="24"/>
              </w:rPr>
              <w:t>ПОСТАВЩИК</w:t>
            </w:r>
          </w:p>
          <w:p w:rsidR="00E24BCE" w:rsidRDefault="00E24BCE" w:rsidP="006C6540">
            <w:pPr>
              <w:jc w:val="right"/>
            </w:pPr>
          </w:p>
          <w:p w:rsidR="00E24BCE" w:rsidRDefault="00E24BCE" w:rsidP="00E07CEE">
            <w:r>
              <w:t xml:space="preserve"> </w:t>
            </w:r>
          </w:p>
          <w:p w:rsidR="009E0FB2" w:rsidRDefault="009E0FB2" w:rsidP="00E07CEE"/>
          <w:p w:rsidR="009E0FB2" w:rsidRDefault="009E0FB2" w:rsidP="00E07CEE">
            <w:r>
              <w:t xml:space="preserve">                   _____________</w:t>
            </w:r>
          </w:p>
          <w:p w:rsidR="009E0FB2" w:rsidRDefault="009E0FB2" w:rsidP="009E0FB2">
            <w:pPr>
              <w:rPr>
                <w:caps/>
              </w:rPr>
            </w:pPr>
            <w:r>
              <w:t xml:space="preserve">                  (</w:t>
            </w:r>
            <w:r w:rsidRPr="009E0FB2">
              <w:rPr>
                <w:rFonts w:ascii="Arial" w:hAnsi="Arial" w:cs="Arial"/>
                <w:sz w:val="18"/>
                <w:szCs w:val="18"/>
              </w:rPr>
              <w:t>ПОДПИСАНО ЭП)</w:t>
            </w:r>
          </w:p>
        </w:tc>
      </w:tr>
    </w:tbl>
    <w:p w:rsidR="00E24BCE" w:rsidRDefault="00E24BCE"/>
    <w:sectPr w:rsidR="00E24BCE" w:rsidSect="004D26B1">
      <w:footerReference w:type="default" r:id="rId8"/>
      <w:pgSz w:w="11906" w:h="16838"/>
      <w:pgMar w:top="567" w:right="737" w:bottom="567" w:left="1247" w:header="720"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CF6" w:rsidRDefault="00040CF6">
      <w:r>
        <w:separator/>
      </w:r>
    </w:p>
  </w:endnote>
  <w:endnote w:type="continuationSeparator" w:id="0">
    <w:p w:rsidR="00040CF6" w:rsidRDefault="0004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BCE" w:rsidRDefault="00E24BCE">
    <w:pPr>
      <w:pStyle w:val="af7"/>
      <w:jc w:val="right"/>
    </w:pPr>
    <w:r>
      <w:fldChar w:fldCharType="begin"/>
    </w:r>
    <w:r>
      <w:instrText xml:space="preserve"> PAGE </w:instrText>
    </w:r>
    <w:r>
      <w:fldChar w:fldCharType="separate"/>
    </w:r>
    <w:r w:rsidR="00864291">
      <w:rPr>
        <w:noProof/>
      </w:rPr>
      <w:t>10</w:t>
    </w:r>
    <w:r>
      <w:fldChar w:fldCharType="end"/>
    </w:r>
  </w:p>
  <w:p w:rsidR="00E24BCE" w:rsidRDefault="00E24BCE">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CF6" w:rsidRDefault="00040CF6">
      <w:r>
        <w:separator/>
      </w:r>
    </w:p>
  </w:footnote>
  <w:footnote w:type="continuationSeparator" w:id="0">
    <w:p w:rsidR="00040CF6" w:rsidRDefault="00040CF6">
      <w:r>
        <w:continuationSeparator/>
      </w:r>
    </w:p>
  </w:footnote>
  <w:footnote w:id="1">
    <w:p w:rsidR="0081549B" w:rsidRDefault="0081549B" w:rsidP="0081549B">
      <w:pPr>
        <w:pStyle w:val="af5"/>
      </w:pPr>
      <w:r w:rsidRPr="00165E67">
        <w:rPr>
          <w:rStyle w:val="ac"/>
          <w:i/>
          <w:sz w:val="18"/>
          <w:szCs w:val="18"/>
        </w:rPr>
        <w:footnoteRef/>
      </w:r>
      <w:r w:rsidRPr="00165E67">
        <w:rPr>
          <w:i/>
        </w:rPr>
        <w:t xml:space="preserve"> </w:t>
      </w:r>
      <w:r w:rsidRPr="00EB48C9">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571B703B"/>
    <w:multiLevelType w:val="hybridMultilevel"/>
    <w:tmpl w:val="1A520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615"/>
    <w:rsid w:val="000407BB"/>
    <w:rsid w:val="00040CF6"/>
    <w:rsid w:val="00054B33"/>
    <w:rsid w:val="00070AAE"/>
    <w:rsid w:val="000742F3"/>
    <w:rsid w:val="000834CD"/>
    <w:rsid w:val="00092BB1"/>
    <w:rsid w:val="00093D9B"/>
    <w:rsid w:val="000A27E8"/>
    <w:rsid w:val="000B4227"/>
    <w:rsid w:val="000C3F31"/>
    <w:rsid w:val="000C5D52"/>
    <w:rsid w:val="000D6381"/>
    <w:rsid w:val="000E045F"/>
    <w:rsid w:val="000E61EB"/>
    <w:rsid w:val="000E6E76"/>
    <w:rsid w:val="000F424D"/>
    <w:rsid w:val="00121219"/>
    <w:rsid w:val="00135125"/>
    <w:rsid w:val="0014371F"/>
    <w:rsid w:val="00155F62"/>
    <w:rsid w:val="00163173"/>
    <w:rsid w:val="00163F72"/>
    <w:rsid w:val="00167985"/>
    <w:rsid w:val="00176744"/>
    <w:rsid w:val="00176C11"/>
    <w:rsid w:val="0018067F"/>
    <w:rsid w:val="001826D6"/>
    <w:rsid w:val="00191B3F"/>
    <w:rsid w:val="001A14F4"/>
    <w:rsid w:val="001C1DF8"/>
    <w:rsid w:val="001C7703"/>
    <w:rsid w:val="001F2461"/>
    <w:rsid w:val="001F75C4"/>
    <w:rsid w:val="002150E2"/>
    <w:rsid w:val="00215A9A"/>
    <w:rsid w:val="002173A1"/>
    <w:rsid w:val="0022341B"/>
    <w:rsid w:val="00244C66"/>
    <w:rsid w:val="0024564E"/>
    <w:rsid w:val="00252FB7"/>
    <w:rsid w:val="00256A93"/>
    <w:rsid w:val="0028016A"/>
    <w:rsid w:val="00284A17"/>
    <w:rsid w:val="0029500D"/>
    <w:rsid w:val="002A0415"/>
    <w:rsid w:val="002A2F49"/>
    <w:rsid w:val="002A4B7E"/>
    <w:rsid w:val="002B1EB6"/>
    <w:rsid w:val="002B66F9"/>
    <w:rsid w:val="002C48A3"/>
    <w:rsid w:val="002D1355"/>
    <w:rsid w:val="002D2D57"/>
    <w:rsid w:val="002F14B5"/>
    <w:rsid w:val="002F3078"/>
    <w:rsid w:val="00323611"/>
    <w:rsid w:val="0032374E"/>
    <w:rsid w:val="00331DE5"/>
    <w:rsid w:val="0034645A"/>
    <w:rsid w:val="00357222"/>
    <w:rsid w:val="003817BB"/>
    <w:rsid w:val="003A1863"/>
    <w:rsid w:val="003A7241"/>
    <w:rsid w:val="003B5D16"/>
    <w:rsid w:val="003C0854"/>
    <w:rsid w:val="003C7467"/>
    <w:rsid w:val="003C784B"/>
    <w:rsid w:val="003D47F1"/>
    <w:rsid w:val="003E2063"/>
    <w:rsid w:val="00401485"/>
    <w:rsid w:val="004063CE"/>
    <w:rsid w:val="00411402"/>
    <w:rsid w:val="00415847"/>
    <w:rsid w:val="0043131E"/>
    <w:rsid w:val="004456D2"/>
    <w:rsid w:val="00477477"/>
    <w:rsid w:val="0048278B"/>
    <w:rsid w:val="0048461A"/>
    <w:rsid w:val="004A17C8"/>
    <w:rsid w:val="004A6ECE"/>
    <w:rsid w:val="004B4CD8"/>
    <w:rsid w:val="004D26B1"/>
    <w:rsid w:val="004F5033"/>
    <w:rsid w:val="00503739"/>
    <w:rsid w:val="00533893"/>
    <w:rsid w:val="005B7412"/>
    <w:rsid w:val="005C0985"/>
    <w:rsid w:val="005C2628"/>
    <w:rsid w:val="005D3EE3"/>
    <w:rsid w:val="005D5EDD"/>
    <w:rsid w:val="005E16CC"/>
    <w:rsid w:val="005E29A7"/>
    <w:rsid w:val="005E3DA9"/>
    <w:rsid w:val="005E503E"/>
    <w:rsid w:val="005F3A41"/>
    <w:rsid w:val="005F4AA7"/>
    <w:rsid w:val="00620517"/>
    <w:rsid w:val="0062563F"/>
    <w:rsid w:val="00634169"/>
    <w:rsid w:val="00640120"/>
    <w:rsid w:val="006536B6"/>
    <w:rsid w:val="0066617B"/>
    <w:rsid w:val="00670B72"/>
    <w:rsid w:val="00673987"/>
    <w:rsid w:val="0068152B"/>
    <w:rsid w:val="006B0FAF"/>
    <w:rsid w:val="006C2672"/>
    <w:rsid w:val="006C395F"/>
    <w:rsid w:val="006C47C2"/>
    <w:rsid w:val="006C6540"/>
    <w:rsid w:val="006C7683"/>
    <w:rsid w:val="006C7810"/>
    <w:rsid w:val="006D14C5"/>
    <w:rsid w:val="006F0B88"/>
    <w:rsid w:val="006F0D89"/>
    <w:rsid w:val="00704A2A"/>
    <w:rsid w:val="00736541"/>
    <w:rsid w:val="00740BEE"/>
    <w:rsid w:val="00740C42"/>
    <w:rsid w:val="00747083"/>
    <w:rsid w:val="00751D22"/>
    <w:rsid w:val="00752D19"/>
    <w:rsid w:val="00784B15"/>
    <w:rsid w:val="007926C6"/>
    <w:rsid w:val="007B5CF1"/>
    <w:rsid w:val="007C2C8B"/>
    <w:rsid w:val="007D7043"/>
    <w:rsid w:val="007E674E"/>
    <w:rsid w:val="007F0333"/>
    <w:rsid w:val="00813511"/>
    <w:rsid w:val="0081549B"/>
    <w:rsid w:val="008239A8"/>
    <w:rsid w:val="00831C85"/>
    <w:rsid w:val="00842D95"/>
    <w:rsid w:val="0084331E"/>
    <w:rsid w:val="00846E8A"/>
    <w:rsid w:val="00864291"/>
    <w:rsid w:val="0088050D"/>
    <w:rsid w:val="00882AF9"/>
    <w:rsid w:val="00882DF8"/>
    <w:rsid w:val="00887FB8"/>
    <w:rsid w:val="008A13F4"/>
    <w:rsid w:val="008B1745"/>
    <w:rsid w:val="008B30E6"/>
    <w:rsid w:val="008D1F6D"/>
    <w:rsid w:val="008F6F96"/>
    <w:rsid w:val="009153DE"/>
    <w:rsid w:val="00924B9C"/>
    <w:rsid w:val="00935216"/>
    <w:rsid w:val="0097172C"/>
    <w:rsid w:val="0098180D"/>
    <w:rsid w:val="00987105"/>
    <w:rsid w:val="009B0D9E"/>
    <w:rsid w:val="009B7FF2"/>
    <w:rsid w:val="009E0FB2"/>
    <w:rsid w:val="009F4508"/>
    <w:rsid w:val="009F55AF"/>
    <w:rsid w:val="009F5E1C"/>
    <w:rsid w:val="00A170B3"/>
    <w:rsid w:val="00A26A69"/>
    <w:rsid w:val="00A35610"/>
    <w:rsid w:val="00A36A8A"/>
    <w:rsid w:val="00A773F1"/>
    <w:rsid w:val="00A816EA"/>
    <w:rsid w:val="00A85429"/>
    <w:rsid w:val="00A877A1"/>
    <w:rsid w:val="00AA3098"/>
    <w:rsid w:val="00AB3E7E"/>
    <w:rsid w:val="00AB3EF4"/>
    <w:rsid w:val="00AC3733"/>
    <w:rsid w:val="00AC43F5"/>
    <w:rsid w:val="00AC4F97"/>
    <w:rsid w:val="00AE717B"/>
    <w:rsid w:val="00B01E4A"/>
    <w:rsid w:val="00B075BF"/>
    <w:rsid w:val="00B21D37"/>
    <w:rsid w:val="00B610B7"/>
    <w:rsid w:val="00B6395C"/>
    <w:rsid w:val="00B65B1F"/>
    <w:rsid w:val="00B709F0"/>
    <w:rsid w:val="00B73C79"/>
    <w:rsid w:val="00B84DAD"/>
    <w:rsid w:val="00B90B12"/>
    <w:rsid w:val="00BC0A38"/>
    <w:rsid w:val="00BD0C3C"/>
    <w:rsid w:val="00BD0CB1"/>
    <w:rsid w:val="00BF17C8"/>
    <w:rsid w:val="00C0468A"/>
    <w:rsid w:val="00C3578F"/>
    <w:rsid w:val="00C70F27"/>
    <w:rsid w:val="00CA6881"/>
    <w:rsid w:val="00CB1648"/>
    <w:rsid w:val="00CB1ED7"/>
    <w:rsid w:val="00CB41A5"/>
    <w:rsid w:val="00CD2E35"/>
    <w:rsid w:val="00CD3D9C"/>
    <w:rsid w:val="00D179AC"/>
    <w:rsid w:val="00D218EF"/>
    <w:rsid w:val="00D239C0"/>
    <w:rsid w:val="00D33D08"/>
    <w:rsid w:val="00D33EFC"/>
    <w:rsid w:val="00D55901"/>
    <w:rsid w:val="00D616DE"/>
    <w:rsid w:val="00D70509"/>
    <w:rsid w:val="00D86A57"/>
    <w:rsid w:val="00DA321F"/>
    <w:rsid w:val="00DA62B3"/>
    <w:rsid w:val="00DC1615"/>
    <w:rsid w:val="00DD4DAB"/>
    <w:rsid w:val="00E01093"/>
    <w:rsid w:val="00E05A6A"/>
    <w:rsid w:val="00E07CEE"/>
    <w:rsid w:val="00E24BCE"/>
    <w:rsid w:val="00E61C8C"/>
    <w:rsid w:val="00E75FF4"/>
    <w:rsid w:val="00E90524"/>
    <w:rsid w:val="00EA3999"/>
    <w:rsid w:val="00EB4D86"/>
    <w:rsid w:val="00F42B2C"/>
    <w:rsid w:val="00F65514"/>
    <w:rsid w:val="00F82A5B"/>
    <w:rsid w:val="00F92E75"/>
    <w:rsid w:val="00F95EBC"/>
    <w:rsid w:val="00FC52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387E4CB"/>
  <w15:chartTrackingRefBased/>
  <w15:docId w15:val="{A5AFDDFE-00A5-455A-88FF-CFF6A2EFC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0"/>
    <w:qFormat/>
    <w:pPr>
      <w:numPr>
        <w:numId w:val="1"/>
      </w:numPr>
      <w:spacing w:before="280" w:after="280"/>
      <w:outlineLvl w:val="0"/>
    </w:pPr>
    <w:rPr>
      <w:b/>
      <w:bCs/>
      <w:kern w:val="1"/>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0">
    <w:name w:val="Основной шрифт абзаца1"/>
  </w:style>
  <w:style w:type="character" w:customStyle="1" w:styleId="a4">
    <w:name w:val="Основной текст с отступом Знак"/>
    <w:rPr>
      <w:rFonts w:ascii="Arial" w:hAnsi="Arial" w:cs="Arial"/>
      <w:sz w:val="18"/>
      <w:szCs w:val="18"/>
      <w:lang w:val="ru-RU" w:eastAsia="ar-SA" w:bidi="ar-SA"/>
    </w:rPr>
  </w:style>
  <w:style w:type="character" w:customStyle="1" w:styleId="a5">
    <w:name w:val="Символ сноски"/>
    <w:rPr>
      <w:vertAlign w:val="superscript"/>
    </w:rPr>
  </w:style>
  <w:style w:type="character" w:customStyle="1" w:styleId="a6">
    <w:name w:val="Текст сноски Знак"/>
    <w:rPr>
      <w:rFonts w:ascii="Arial" w:hAnsi="Arial" w:cs="Arial"/>
    </w:rPr>
  </w:style>
  <w:style w:type="character" w:customStyle="1" w:styleId="ConsNormal">
    <w:name w:val="ConsNormal Знак"/>
    <w:rPr>
      <w:rFonts w:ascii="Arial" w:hAnsi="Arial" w:cs="Arial"/>
      <w:sz w:val="22"/>
      <w:szCs w:val="22"/>
      <w:lang w:val="ru-RU" w:eastAsia="ar-SA" w:bidi="ar-SA"/>
    </w:rPr>
  </w:style>
  <w:style w:type="character" w:customStyle="1" w:styleId="a7">
    <w:name w:val="Верхний колонтитул Знак"/>
    <w:rPr>
      <w:sz w:val="24"/>
      <w:szCs w:val="24"/>
    </w:rPr>
  </w:style>
  <w:style w:type="character" w:customStyle="1" w:styleId="a8">
    <w:name w:val="Нижний колонтитул Знак"/>
    <w:rPr>
      <w:sz w:val="24"/>
      <w:szCs w:val="24"/>
    </w:rPr>
  </w:style>
  <w:style w:type="character" w:styleId="a9">
    <w:name w:val="Placeholder Text"/>
    <w:rPr>
      <w:color w:val="808080"/>
    </w:rPr>
  </w:style>
  <w:style w:type="character" w:customStyle="1" w:styleId="aa">
    <w:name w:val="Основной текст Знак"/>
    <w:rPr>
      <w:rFonts w:ascii="Arial" w:hAnsi="Arial" w:cs="Arial"/>
      <w:sz w:val="18"/>
      <w:szCs w:val="18"/>
    </w:rPr>
  </w:style>
  <w:style w:type="character" w:customStyle="1" w:styleId="11">
    <w:name w:val="Основной текст Знак1"/>
    <w:rPr>
      <w:sz w:val="24"/>
      <w:szCs w:val="24"/>
    </w:rPr>
  </w:style>
  <w:style w:type="character" w:customStyle="1" w:styleId="2">
    <w:name w:val="Основной текст с отступом 2 Знак"/>
    <w:rPr>
      <w:rFonts w:ascii="Arial" w:hAnsi="Arial" w:cs="Arial"/>
      <w:sz w:val="18"/>
      <w:szCs w:val="18"/>
    </w:rPr>
  </w:style>
  <w:style w:type="character" w:customStyle="1" w:styleId="apple-converted-space">
    <w:name w:val="apple-converted-space"/>
    <w:basedOn w:val="10"/>
  </w:style>
  <w:style w:type="character" w:styleId="ab">
    <w:name w:val="Hyperlink"/>
    <w:rPr>
      <w:color w:val="0000FF"/>
      <w:u w:val="single"/>
    </w:rPr>
  </w:style>
  <w:style w:type="character" w:customStyle="1" w:styleId="comment">
    <w:name w:val="comment"/>
    <w:basedOn w:val="10"/>
  </w:style>
  <w:style w:type="character" w:customStyle="1" w:styleId="match">
    <w:name w:val="match"/>
    <w:basedOn w:val="10"/>
  </w:style>
  <w:style w:type="character" w:customStyle="1" w:styleId="12">
    <w:name w:val="Заголовок 1 Знак"/>
    <w:rPr>
      <w:b/>
      <w:bCs/>
      <w:kern w:val="1"/>
      <w:sz w:val="48"/>
      <w:szCs w:val="48"/>
    </w:rPr>
  </w:style>
  <w:style w:type="character" w:styleId="ac">
    <w:name w:val="footnote reference"/>
    <w:rPr>
      <w:vertAlign w:val="superscript"/>
    </w:rPr>
  </w:style>
  <w:style w:type="character" w:customStyle="1" w:styleId="ad">
    <w:name w:val="Символы концевой сноски"/>
    <w:rPr>
      <w:vertAlign w:val="superscript"/>
    </w:rPr>
  </w:style>
  <w:style w:type="character" w:customStyle="1" w:styleId="WW-">
    <w:name w:val="WW-Символы концевой сноски"/>
  </w:style>
  <w:style w:type="character" w:styleId="ae">
    <w:name w:val="endnote reference"/>
    <w:rPr>
      <w:vertAlign w:val="superscript"/>
    </w:rPr>
  </w:style>
  <w:style w:type="paragraph" w:customStyle="1" w:styleId="13">
    <w:name w:val="Заголовок1"/>
    <w:basedOn w:val="a"/>
    <w:next w:val="a0"/>
    <w:pPr>
      <w:keepNext/>
      <w:spacing w:before="240" w:after="120"/>
    </w:pPr>
    <w:rPr>
      <w:rFonts w:ascii="Arial" w:eastAsia="Microsoft YaHei" w:hAnsi="Arial" w:cs="Arial Unicode MS"/>
      <w:sz w:val="28"/>
      <w:szCs w:val="28"/>
    </w:rPr>
  </w:style>
  <w:style w:type="paragraph" w:styleId="a0">
    <w:name w:val="Body Text"/>
    <w:basedOn w:val="a"/>
    <w:pPr>
      <w:widowControl w:val="0"/>
      <w:autoSpaceDE w:val="0"/>
      <w:spacing w:after="120"/>
    </w:pPr>
    <w:rPr>
      <w:rFonts w:ascii="Arial" w:hAnsi="Arial" w:cs="Arial"/>
      <w:sz w:val="18"/>
      <w:szCs w:val="18"/>
    </w:rPr>
  </w:style>
  <w:style w:type="paragraph" w:styleId="af">
    <w:name w:val="List"/>
    <w:basedOn w:val="a0"/>
    <w:rPr>
      <w:rFonts w:cs="Arial Unicode MS"/>
    </w:rPr>
  </w:style>
  <w:style w:type="paragraph" w:customStyle="1" w:styleId="af0">
    <w:name w:val="Название"/>
    <w:basedOn w:val="a"/>
    <w:pPr>
      <w:suppressLineNumbers/>
      <w:spacing w:before="120" w:after="120"/>
    </w:pPr>
    <w:rPr>
      <w:rFonts w:cs="Arial Unicode MS"/>
      <w:i/>
      <w:iCs/>
    </w:rPr>
  </w:style>
  <w:style w:type="paragraph" w:customStyle="1" w:styleId="14">
    <w:name w:val="Указатель1"/>
    <w:basedOn w:val="a"/>
    <w:pPr>
      <w:suppressLineNumbers/>
    </w:pPr>
    <w:rPr>
      <w:rFonts w:cs="Arial Unicode MS"/>
    </w:rPr>
  </w:style>
  <w:style w:type="paragraph" w:customStyle="1" w:styleId="Char">
    <w:name w:val="Char Знак Знак"/>
    <w:basedOn w:val="a"/>
    <w:pPr>
      <w:widowControl w:val="0"/>
      <w:spacing w:after="160" w:line="240" w:lineRule="exact"/>
      <w:jc w:val="right"/>
    </w:pPr>
    <w:rPr>
      <w:rFonts w:ascii="Arial" w:hAnsi="Arial" w:cs="Arial"/>
      <w:sz w:val="20"/>
      <w:szCs w:val="20"/>
      <w:lang w:val="en-GB"/>
    </w:rPr>
  </w:style>
  <w:style w:type="paragraph" w:customStyle="1" w:styleId="af1">
    <w:name w:val="Знак"/>
    <w:basedOn w:val="a"/>
    <w:pPr>
      <w:widowControl w:val="0"/>
      <w:spacing w:after="160" w:line="240" w:lineRule="exact"/>
      <w:jc w:val="right"/>
    </w:pPr>
    <w:rPr>
      <w:sz w:val="20"/>
      <w:szCs w:val="20"/>
      <w:lang w:val="en-GB"/>
    </w:rPr>
  </w:style>
  <w:style w:type="paragraph" w:customStyle="1" w:styleId="af2">
    <w:name w:val="Знак Знак Знак Знак"/>
    <w:basedOn w:val="a"/>
    <w:pPr>
      <w:widowControl w:val="0"/>
      <w:spacing w:after="160" w:line="240" w:lineRule="exact"/>
      <w:jc w:val="right"/>
    </w:pPr>
    <w:rPr>
      <w:rFonts w:ascii="Arial" w:hAnsi="Arial" w:cs="Arial"/>
      <w:sz w:val="20"/>
      <w:szCs w:val="20"/>
      <w:lang w:val="en-GB"/>
    </w:rPr>
  </w:style>
  <w:style w:type="paragraph" w:styleId="af3">
    <w:name w:val="Balloon Text"/>
    <w:basedOn w:val="a"/>
    <w:rPr>
      <w:rFonts w:ascii="Tahoma" w:hAnsi="Tahoma" w:cs="Tahoma"/>
      <w:sz w:val="16"/>
      <w:szCs w:val="16"/>
    </w:rPr>
  </w:style>
  <w:style w:type="paragraph" w:styleId="af4">
    <w:name w:val="Body Text Indent"/>
    <w:basedOn w:val="a"/>
    <w:pPr>
      <w:widowControl w:val="0"/>
      <w:autoSpaceDE w:val="0"/>
      <w:spacing w:after="120"/>
      <w:ind w:left="283"/>
    </w:pPr>
    <w:rPr>
      <w:rFonts w:ascii="Arial" w:hAnsi="Arial" w:cs="Arial"/>
      <w:sz w:val="18"/>
      <w:szCs w:val="18"/>
    </w:rPr>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qFormat/>
    <w:pPr>
      <w:widowControl w:val="0"/>
      <w:autoSpaceDE w:val="0"/>
    </w:pPr>
    <w:rPr>
      <w:rFonts w:ascii="Arial" w:hAnsi="Arial" w:cs="Arial"/>
      <w:sz w:val="20"/>
      <w:szCs w:val="20"/>
    </w:rPr>
  </w:style>
  <w:style w:type="paragraph" w:customStyle="1" w:styleId="ConsPlusNormal">
    <w:name w:val="ConsPlusNormal"/>
    <w:pPr>
      <w:widowControl w:val="0"/>
      <w:suppressAutoHyphens/>
      <w:autoSpaceDE w:val="0"/>
      <w:ind w:firstLine="720"/>
    </w:pPr>
    <w:rPr>
      <w:rFonts w:ascii="Arial" w:hAnsi="Arial" w:cs="Arial"/>
      <w:lang w:eastAsia="ar-SA"/>
    </w:rPr>
  </w:style>
  <w:style w:type="paragraph" w:customStyle="1" w:styleId="ConsNormal0">
    <w:name w:val="ConsNormal"/>
    <w:pPr>
      <w:widowControl w:val="0"/>
      <w:suppressAutoHyphens/>
      <w:autoSpaceDE w:val="0"/>
      <w:ind w:left="709" w:right="19772" w:firstLine="720"/>
      <w:jc w:val="both"/>
    </w:pPr>
    <w:rPr>
      <w:rFonts w:ascii="Arial" w:hAnsi="Arial" w:cs="Arial"/>
      <w:sz w:val="22"/>
      <w:szCs w:val="22"/>
      <w:lang w:eastAsia="ar-SA"/>
    </w:rPr>
  </w:style>
  <w:style w:type="paragraph" w:styleId="af6">
    <w:name w:val="header"/>
    <w:basedOn w:val="a"/>
  </w:style>
  <w:style w:type="paragraph" w:styleId="af7">
    <w:name w:val="footer"/>
    <w:basedOn w:val="a"/>
  </w:style>
  <w:style w:type="paragraph" w:customStyle="1" w:styleId="formattext">
    <w:name w:val="formattext"/>
    <w:basedOn w:val="a"/>
    <w:pPr>
      <w:spacing w:before="280" w:after="280"/>
    </w:pPr>
  </w:style>
  <w:style w:type="paragraph" w:customStyle="1" w:styleId="21">
    <w:name w:val="Основной текст с отступом 21"/>
    <w:basedOn w:val="a"/>
    <w:pPr>
      <w:widowControl w:val="0"/>
      <w:autoSpaceDE w:val="0"/>
      <w:spacing w:after="120" w:line="480" w:lineRule="auto"/>
      <w:ind w:left="283"/>
    </w:pPr>
    <w:rPr>
      <w:rFonts w:ascii="Arial" w:hAnsi="Arial" w:cs="Arial"/>
      <w:sz w:val="18"/>
      <w:szCs w:val="18"/>
    </w:rPr>
  </w:style>
  <w:style w:type="paragraph" w:customStyle="1" w:styleId="headertext">
    <w:name w:val="headertext"/>
    <w:basedOn w:val="a"/>
    <w:pPr>
      <w:spacing w:before="280" w:after="280"/>
    </w:pPr>
  </w:style>
  <w:style w:type="paragraph" w:styleId="af8">
    <w:name w:val="No Spacing"/>
    <w:qFormat/>
    <w:pPr>
      <w:suppressAutoHyphens/>
    </w:pPr>
    <w:rPr>
      <w:rFonts w:ascii="Calibri" w:eastAsia="Calibri" w:hAnsi="Calibri" w:cs="Calibri"/>
      <w:sz w:val="22"/>
      <w:szCs w:val="22"/>
      <w:lang w:eastAsia="ar-SA"/>
    </w:rPr>
  </w:style>
  <w:style w:type="paragraph" w:customStyle="1" w:styleId="15">
    <w:name w:val="Обычный1"/>
    <w:pPr>
      <w:suppressAutoHyphens/>
    </w:pPr>
    <w:rPr>
      <w:color w:val="000000"/>
      <w:sz w:val="24"/>
      <w:szCs w:val="24"/>
      <w:lang w:eastAsia="ar-SA"/>
    </w:rPr>
  </w:style>
  <w:style w:type="paragraph" w:customStyle="1" w:styleId="af9">
    <w:name w:val="Регистратор основной"/>
    <w:pPr>
      <w:suppressAutoHyphens/>
    </w:pPr>
    <w:rPr>
      <w:rFonts w:ascii="Verdana" w:hAnsi="Verdana" w:cs="Verdana"/>
      <w:sz w:val="16"/>
      <w:szCs w:val="18"/>
      <w:lang w:eastAsia="ar-SA"/>
    </w:rPr>
  </w:style>
  <w:style w:type="paragraph" w:customStyle="1" w:styleId="afa">
    <w:name w:val="Содержимое таблицы"/>
    <w:basedOn w:val="a"/>
    <w:pPr>
      <w:suppressLineNumbers/>
    </w:pPr>
  </w:style>
  <w:style w:type="paragraph" w:customStyle="1" w:styleId="afb">
    <w:name w:val="Заголовок таблицы"/>
    <w:basedOn w:val="afa"/>
    <w:pPr>
      <w:jc w:val="center"/>
    </w:pPr>
    <w:rPr>
      <w:b/>
      <w:bCs/>
    </w:rPr>
  </w:style>
  <w:style w:type="table" w:styleId="afc">
    <w:name w:val="Table Grid"/>
    <w:basedOn w:val="a2"/>
    <w:uiPriority w:val="39"/>
    <w:rsid w:val="001C770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Другое_"/>
    <w:basedOn w:val="a1"/>
    <w:link w:val="afe"/>
    <w:rsid w:val="0028016A"/>
    <w:rPr>
      <w:rFonts w:ascii="Tahoma" w:eastAsia="Tahoma" w:hAnsi="Tahoma" w:cs="Tahoma"/>
      <w:sz w:val="18"/>
      <w:szCs w:val="18"/>
    </w:rPr>
  </w:style>
  <w:style w:type="paragraph" w:customStyle="1" w:styleId="afe">
    <w:name w:val="Другое"/>
    <w:basedOn w:val="a"/>
    <w:link w:val="afd"/>
    <w:rsid w:val="0028016A"/>
    <w:pPr>
      <w:widowControl w:val="0"/>
      <w:suppressAutoHyphens w:val="0"/>
      <w:spacing w:after="100"/>
    </w:pPr>
    <w:rPr>
      <w:rFonts w:ascii="Tahoma" w:eastAsia="Tahoma" w:hAnsi="Tahoma" w:cs="Tahoma"/>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81577">
      <w:bodyDiv w:val="1"/>
      <w:marLeft w:val="0"/>
      <w:marRight w:val="0"/>
      <w:marTop w:val="0"/>
      <w:marBottom w:val="0"/>
      <w:divBdr>
        <w:top w:val="none" w:sz="0" w:space="0" w:color="auto"/>
        <w:left w:val="none" w:sz="0" w:space="0" w:color="auto"/>
        <w:bottom w:val="none" w:sz="0" w:space="0" w:color="auto"/>
        <w:right w:val="none" w:sz="0" w:space="0" w:color="auto"/>
      </w:divBdr>
    </w:div>
    <w:div w:id="614336499">
      <w:bodyDiv w:val="1"/>
      <w:marLeft w:val="0"/>
      <w:marRight w:val="0"/>
      <w:marTop w:val="0"/>
      <w:marBottom w:val="0"/>
      <w:divBdr>
        <w:top w:val="none" w:sz="0" w:space="0" w:color="auto"/>
        <w:left w:val="none" w:sz="0" w:space="0" w:color="auto"/>
        <w:bottom w:val="none" w:sz="0" w:space="0" w:color="auto"/>
        <w:right w:val="none" w:sz="0" w:space="0" w:color="auto"/>
      </w:divBdr>
      <w:divsChild>
        <w:div w:id="1112868468">
          <w:marLeft w:val="0"/>
          <w:marRight w:val="0"/>
          <w:marTop w:val="0"/>
          <w:marBottom w:val="0"/>
          <w:divBdr>
            <w:top w:val="none" w:sz="0" w:space="0" w:color="auto"/>
            <w:left w:val="single" w:sz="6" w:space="15" w:color="DDDDE2"/>
            <w:bottom w:val="none" w:sz="0" w:space="0" w:color="auto"/>
            <w:right w:val="single" w:sz="6" w:space="15" w:color="DDDDE2"/>
          </w:divBdr>
          <w:divsChild>
            <w:div w:id="325090611">
              <w:marLeft w:val="0"/>
              <w:marRight w:val="0"/>
              <w:marTop w:val="0"/>
              <w:marBottom w:val="0"/>
              <w:divBdr>
                <w:top w:val="none" w:sz="0" w:space="0" w:color="auto"/>
                <w:left w:val="none" w:sz="0" w:space="0" w:color="auto"/>
                <w:bottom w:val="none" w:sz="0" w:space="0" w:color="auto"/>
                <w:right w:val="none" w:sz="0" w:space="0" w:color="auto"/>
              </w:divBdr>
            </w:div>
            <w:div w:id="1385789782">
              <w:marLeft w:val="0"/>
              <w:marRight w:val="225"/>
              <w:marTop w:val="0"/>
              <w:marBottom w:val="0"/>
              <w:divBdr>
                <w:top w:val="none" w:sz="0" w:space="0" w:color="auto"/>
                <w:left w:val="none" w:sz="0" w:space="0" w:color="auto"/>
                <w:bottom w:val="none" w:sz="0" w:space="0" w:color="auto"/>
                <w:right w:val="none" w:sz="0" w:space="0" w:color="auto"/>
              </w:divBdr>
            </w:div>
          </w:divsChild>
        </w:div>
        <w:div w:id="1504592788">
          <w:marLeft w:val="0"/>
          <w:marRight w:val="0"/>
          <w:marTop w:val="0"/>
          <w:marBottom w:val="0"/>
          <w:divBdr>
            <w:top w:val="none" w:sz="0" w:space="0" w:color="auto"/>
            <w:left w:val="single" w:sz="6" w:space="15" w:color="DDDDE2"/>
            <w:bottom w:val="single" w:sz="6" w:space="8" w:color="DDDDE2"/>
            <w:right w:val="single" w:sz="6" w:space="15" w:color="DDDDE2"/>
          </w:divBdr>
          <w:divsChild>
            <w:div w:id="387265562">
              <w:marLeft w:val="0"/>
              <w:marRight w:val="0"/>
              <w:marTop w:val="0"/>
              <w:marBottom w:val="0"/>
              <w:divBdr>
                <w:top w:val="none" w:sz="0" w:space="0" w:color="auto"/>
                <w:left w:val="none" w:sz="0" w:space="0" w:color="auto"/>
                <w:bottom w:val="none" w:sz="0" w:space="0" w:color="auto"/>
                <w:right w:val="none" w:sz="0" w:space="0" w:color="auto"/>
              </w:divBdr>
            </w:div>
            <w:div w:id="491484332">
              <w:marLeft w:val="0"/>
              <w:marRight w:val="225"/>
              <w:marTop w:val="0"/>
              <w:marBottom w:val="0"/>
              <w:divBdr>
                <w:top w:val="none" w:sz="0" w:space="0" w:color="auto"/>
                <w:left w:val="none" w:sz="0" w:space="0" w:color="auto"/>
                <w:bottom w:val="none" w:sz="0" w:space="0" w:color="auto"/>
                <w:right w:val="none" w:sz="0" w:space="0" w:color="auto"/>
              </w:divBdr>
            </w:div>
          </w:divsChild>
        </w:div>
        <w:div w:id="2070961357">
          <w:marLeft w:val="0"/>
          <w:marRight w:val="0"/>
          <w:marTop w:val="0"/>
          <w:marBottom w:val="0"/>
          <w:divBdr>
            <w:top w:val="single" w:sz="6" w:space="8" w:color="DDDDE2"/>
            <w:left w:val="single" w:sz="6" w:space="15" w:color="DDDDE2"/>
            <w:bottom w:val="none" w:sz="0" w:space="0" w:color="auto"/>
            <w:right w:val="single" w:sz="6" w:space="15" w:color="DDDDE2"/>
          </w:divBdr>
          <w:divsChild>
            <w:div w:id="848640407">
              <w:marLeft w:val="0"/>
              <w:marRight w:val="0"/>
              <w:marTop w:val="0"/>
              <w:marBottom w:val="0"/>
              <w:divBdr>
                <w:top w:val="none" w:sz="0" w:space="0" w:color="auto"/>
                <w:left w:val="none" w:sz="0" w:space="0" w:color="auto"/>
                <w:bottom w:val="none" w:sz="0" w:space="0" w:color="auto"/>
                <w:right w:val="none" w:sz="0" w:space="0" w:color="auto"/>
              </w:divBdr>
            </w:div>
            <w:div w:id="211832896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700010161">
      <w:bodyDiv w:val="1"/>
      <w:marLeft w:val="0"/>
      <w:marRight w:val="0"/>
      <w:marTop w:val="0"/>
      <w:marBottom w:val="0"/>
      <w:divBdr>
        <w:top w:val="none" w:sz="0" w:space="0" w:color="auto"/>
        <w:left w:val="none" w:sz="0" w:space="0" w:color="auto"/>
        <w:bottom w:val="none" w:sz="0" w:space="0" w:color="auto"/>
        <w:right w:val="none" w:sz="0" w:space="0" w:color="auto"/>
      </w:divBdr>
    </w:div>
    <w:div w:id="774789881">
      <w:bodyDiv w:val="1"/>
      <w:marLeft w:val="0"/>
      <w:marRight w:val="0"/>
      <w:marTop w:val="0"/>
      <w:marBottom w:val="0"/>
      <w:divBdr>
        <w:top w:val="none" w:sz="0" w:space="0" w:color="auto"/>
        <w:left w:val="none" w:sz="0" w:space="0" w:color="auto"/>
        <w:bottom w:val="none" w:sz="0" w:space="0" w:color="auto"/>
        <w:right w:val="none" w:sz="0" w:space="0" w:color="auto"/>
      </w:divBdr>
      <w:divsChild>
        <w:div w:id="42486407">
          <w:marLeft w:val="0"/>
          <w:marRight w:val="0"/>
          <w:marTop w:val="0"/>
          <w:marBottom w:val="0"/>
          <w:divBdr>
            <w:top w:val="none" w:sz="0" w:space="0" w:color="auto"/>
            <w:left w:val="single" w:sz="6" w:space="15" w:color="DDDDE2"/>
            <w:bottom w:val="none" w:sz="0" w:space="0" w:color="auto"/>
            <w:right w:val="single" w:sz="6" w:space="15" w:color="DDDDE2"/>
          </w:divBdr>
          <w:divsChild>
            <w:div w:id="1016271486">
              <w:marLeft w:val="0"/>
              <w:marRight w:val="0"/>
              <w:marTop w:val="0"/>
              <w:marBottom w:val="0"/>
              <w:divBdr>
                <w:top w:val="none" w:sz="0" w:space="0" w:color="auto"/>
                <w:left w:val="none" w:sz="0" w:space="0" w:color="auto"/>
                <w:bottom w:val="none" w:sz="0" w:space="0" w:color="auto"/>
                <w:right w:val="none" w:sz="0" w:space="0" w:color="auto"/>
              </w:divBdr>
            </w:div>
            <w:div w:id="2118745161">
              <w:marLeft w:val="0"/>
              <w:marRight w:val="225"/>
              <w:marTop w:val="0"/>
              <w:marBottom w:val="0"/>
              <w:divBdr>
                <w:top w:val="none" w:sz="0" w:space="0" w:color="auto"/>
                <w:left w:val="none" w:sz="0" w:space="0" w:color="auto"/>
                <w:bottom w:val="none" w:sz="0" w:space="0" w:color="auto"/>
                <w:right w:val="none" w:sz="0" w:space="0" w:color="auto"/>
              </w:divBdr>
            </w:div>
          </w:divsChild>
        </w:div>
        <w:div w:id="254677098">
          <w:marLeft w:val="0"/>
          <w:marRight w:val="0"/>
          <w:marTop w:val="0"/>
          <w:marBottom w:val="0"/>
          <w:divBdr>
            <w:top w:val="none" w:sz="0" w:space="0" w:color="auto"/>
            <w:left w:val="single" w:sz="6" w:space="15" w:color="DDDDE2"/>
            <w:bottom w:val="none" w:sz="0" w:space="0" w:color="auto"/>
            <w:right w:val="single" w:sz="6" w:space="15" w:color="DDDDE2"/>
          </w:divBdr>
          <w:divsChild>
            <w:div w:id="1225068829">
              <w:marLeft w:val="0"/>
              <w:marRight w:val="0"/>
              <w:marTop w:val="0"/>
              <w:marBottom w:val="0"/>
              <w:divBdr>
                <w:top w:val="none" w:sz="0" w:space="0" w:color="auto"/>
                <w:left w:val="none" w:sz="0" w:space="0" w:color="auto"/>
                <w:bottom w:val="none" w:sz="0" w:space="0" w:color="auto"/>
                <w:right w:val="none" w:sz="0" w:space="0" w:color="auto"/>
              </w:divBdr>
            </w:div>
            <w:div w:id="1536842183">
              <w:marLeft w:val="0"/>
              <w:marRight w:val="225"/>
              <w:marTop w:val="0"/>
              <w:marBottom w:val="0"/>
              <w:divBdr>
                <w:top w:val="none" w:sz="0" w:space="0" w:color="auto"/>
                <w:left w:val="none" w:sz="0" w:space="0" w:color="auto"/>
                <w:bottom w:val="none" w:sz="0" w:space="0" w:color="auto"/>
                <w:right w:val="none" w:sz="0" w:space="0" w:color="auto"/>
              </w:divBdr>
            </w:div>
          </w:divsChild>
        </w:div>
        <w:div w:id="435636446">
          <w:marLeft w:val="0"/>
          <w:marRight w:val="0"/>
          <w:marTop w:val="0"/>
          <w:marBottom w:val="0"/>
          <w:divBdr>
            <w:top w:val="none" w:sz="0" w:space="0" w:color="auto"/>
            <w:left w:val="single" w:sz="6" w:space="15" w:color="DDDDE2"/>
            <w:bottom w:val="none" w:sz="0" w:space="0" w:color="auto"/>
            <w:right w:val="single" w:sz="6" w:space="15" w:color="DDDDE2"/>
          </w:divBdr>
          <w:divsChild>
            <w:div w:id="1261840596">
              <w:marLeft w:val="0"/>
              <w:marRight w:val="225"/>
              <w:marTop w:val="0"/>
              <w:marBottom w:val="0"/>
              <w:divBdr>
                <w:top w:val="none" w:sz="0" w:space="0" w:color="auto"/>
                <w:left w:val="none" w:sz="0" w:space="0" w:color="auto"/>
                <w:bottom w:val="none" w:sz="0" w:space="0" w:color="auto"/>
                <w:right w:val="none" w:sz="0" w:space="0" w:color="auto"/>
              </w:divBdr>
            </w:div>
            <w:div w:id="1636064880">
              <w:marLeft w:val="0"/>
              <w:marRight w:val="0"/>
              <w:marTop w:val="0"/>
              <w:marBottom w:val="0"/>
              <w:divBdr>
                <w:top w:val="none" w:sz="0" w:space="0" w:color="auto"/>
                <w:left w:val="none" w:sz="0" w:space="0" w:color="auto"/>
                <w:bottom w:val="none" w:sz="0" w:space="0" w:color="auto"/>
                <w:right w:val="none" w:sz="0" w:space="0" w:color="auto"/>
              </w:divBdr>
            </w:div>
          </w:divsChild>
        </w:div>
        <w:div w:id="984243508">
          <w:marLeft w:val="0"/>
          <w:marRight w:val="0"/>
          <w:marTop w:val="0"/>
          <w:marBottom w:val="0"/>
          <w:divBdr>
            <w:top w:val="single" w:sz="6" w:space="8" w:color="DDDDE2"/>
            <w:left w:val="single" w:sz="6" w:space="15" w:color="DDDDE2"/>
            <w:bottom w:val="none" w:sz="0" w:space="0" w:color="auto"/>
            <w:right w:val="single" w:sz="6" w:space="15" w:color="DDDDE2"/>
          </w:divBdr>
          <w:divsChild>
            <w:div w:id="1816413264">
              <w:marLeft w:val="0"/>
              <w:marRight w:val="0"/>
              <w:marTop w:val="0"/>
              <w:marBottom w:val="0"/>
              <w:divBdr>
                <w:top w:val="none" w:sz="0" w:space="0" w:color="auto"/>
                <w:left w:val="none" w:sz="0" w:space="0" w:color="auto"/>
                <w:bottom w:val="none" w:sz="0" w:space="0" w:color="auto"/>
                <w:right w:val="none" w:sz="0" w:space="0" w:color="auto"/>
              </w:divBdr>
            </w:div>
          </w:divsChild>
        </w:div>
        <w:div w:id="1254240158">
          <w:marLeft w:val="0"/>
          <w:marRight w:val="0"/>
          <w:marTop w:val="0"/>
          <w:marBottom w:val="0"/>
          <w:divBdr>
            <w:top w:val="none" w:sz="0" w:space="0" w:color="auto"/>
            <w:left w:val="single" w:sz="6" w:space="15" w:color="DDDDE2"/>
            <w:bottom w:val="none" w:sz="0" w:space="0" w:color="auto"/>
            <w:right w:val="single" w:sz="6" w:space="15" w:color="DDDDE2"/>
          </w:divBdr>
          <w:divsChild>
            <w:div w:id="1052508549">
              <w:marLeft w:val="0"/>
              <w:marRight w:val="0"/>
              <w:marTop w:val="0"/>
              <w:marBottom w:val="0"/>
              <w:divBdr>
                <w:top w:val="none" w:sz="0" w:space="0" w:color="auto"/>
                <w:left w:val="none" w:sz="0" w:space="0" w:color="auto"/>
                <w:bottom w:val="none" w:sz="0" w:space="0" w:color="auto"/>
                <w:right w:val="none" w:sz="0" w:space="0" w:color="auto"/>
              </w:divBdr>
            </w:div>
            <w:div w:id="1473135666">
              <w:marLeft w:val="0"/>
              <w:marRight w:val="225"/>
              <w:marTop w:val="0"/>
              <w:marBottom w:val="0"/>
              <w:divBdr>
                <w:top w:val="none" w:sz="0" w:space="0" w:color="auto"/>
                <w:left w:val="none" w:sz="0" w:space="0" w:color="auto"/>
                <w:bottom w:val="none" w:sz="0" w:space="0" w:color="auto"/>
                <w:right w:val="none" w:sz="0" w:space="0" w:color="auto"/>
              </w:divBdr>
            </w:div>
          </w:divsChild>
        </w:div>
        <w:div w:id="1433279642">
          <w:marLeft w:val="0"/>
          <w:marRight w:val="0"/>
          <w:marTop w:val="0"/>
          <w:marBottom w:val="0"/>
          <w:divBdr>
            <w:top w:val="none" w:sz="0" w:space="0" w:color="auto"/>
            <w:left w:val="single" w:sz="6" w:space="15" w:color="DDDDE2"/>
            <w:bottom w:val="none" w:sz="0" w:space="0" w:color="auto"/>
            <w:right w:val="single" w:sz="6" w:space="15" w:color="DDDDE2"/>
          </w:divBdr>
          <w:divsChild>
            <w:div w:id="899170811">
              <w:marLeft w:val="0"/>
              <w:marRight w:val="0"/>
              <w:marTop w:val="0"/>
              <w:marBottom w:val="0"/>
              <w:divBdr>
                <w:top w:val="none" w:sz="0" w:space="0" w:color="auto"/>
                <w:left w:val="none" w:sz="0" w:space="0" w:color="auto"/>
                <w:bottom w:val="none" w:sz="0" w:space="0" w:color="auto"/>
                <w:right w:val="none" w:sz="0" w:space="0" w:color="auto"/>
              </w:divBdr>
            </w:div>
            <w:div w:id="907685639">
              <w:marLeft w:val="0"/>
              <w:marRight w:val="225"/>
              <w:marTop w:val="0"/>
              <w:marBottom w:val="0"/>
              <w:divBdr>
                <w:top w:val="none" w:sz="0" w:space="0" w:color="auto"/>
                <w:left w:val="none" w:sz="0" w:space="0" w:color="auto"/>
                <w:bottom w:val="none" w:sz="0" w:space="0" w:color="auto"/>
                <w:right w:val="none" w:sz="0" w:space="0" w:color="auto"/>
              </w:divBdr>
            </w:div>
          </w:divsChild>
        </w:div>
        <w:div w:id="1631663509">
          <w:marLeft w:val="0"/>
          <w:marRight w:val="0"/>
          <w:marTop w:val="0"/>
          <w:marBottom w:val="0"/>
          <w:divBdr>
            <w:top w:val="none" w:sz="0" w:space="0" w:color="auto"/>
            <w:left w:val="single" w:sz="6" w:space="15" w:color="DDDDE2"/>
            <w:bottom w:val="single" w:sz="6" w:space="8" w:color="DDDDE2"/>
            <w:right w:val="single" w:sz="6" w:space="15" w:color="DDDDE2"/>
          </w:divBdr>
          <w:divsChild>
            <w:div w:id="911279090">
              <w:marLeft w:val="0"/>
              <w:marRight w:val="225"/>
              <w:marTop w:val="0"/>
              <w:marBottom w:val="0"/>
              <w:divBdr>
                <w:top w:val="none" w:sz="0" w:space="0" w:color="auto"/>
                <w:left w:val="none" w:sz="0" w:space="0" w:color="auto"/>
                <w:bottom w:val="none" w:sz="0" w:space="0" w:color="auto"/>
                <w:right w:val="none" w:sz="0" w:space="0" w:color="auto"/>
              </w:divBdr>
            </w:div>
            <w:div w:id="15800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22556">
      <w:bodyDiv w:val="1"/>
      <w:marLeft w:val="0"/>
      <w:marRight w:val="0"/>
      <w:marTop w:val="0"/>
      <w:marBottom w:val="0"/>
      <w:divBdr>
        <w:top w:val="none" w:sz="0" w:space="0" w:color="auto"/>
        <w:left w:val="none" w:sz="0" w:space="0" w:color="auto"/>
        <w:bottom w:val="none" w:sz="0" w:space="0" w:color="auto"/>
        <w:right w:val="none" w:sz="0" w:space="0" w:color="auto"/>
      </w:divBdr>
      <w:divsChild>
        <w:div w:id="1375732225">
          <w:marLeft w:val="0"/>
          <w:marRight w:val="0"/>
          <w:marTop w:val="0"/>
          <w:marBottom w:val="60"/>
          <w:divBdr>
            <w:top w:val="none" w:sz="0" w:space="0" w:color="auto"/>
            <w:left w:val="none" w:sz="0" w:space="0" w:color="auto"/>
            <w:bottom w:val="none" w:sz="0" w:space="0" w:color="auto"/>
            <w:right w:val="none" w:sz="0" w:space="0" w:color="auto"/>
          </w:divBdr>
          <w:divsChild>
            <w:div w:id="1593513327">
              <w:marLeft w:val="0"/>
              <w:marRight w:val="0"/>
              <w:marTop w:val="0"/>
              <w:marBottom w:val="0"/>
              <w:divBdr>
                <w:top w:val="none" w:sz="0" w:space="0" w:color="auto"/>
                <w:left w:val="none" w:sz="0" w:space="0" w:color="auto"/>
                <w:bottom w:val="none" w:sz="0" w:space="0" w:color="auto"/>
                <w:right w:val="none" w:sz="0" w:space="0" w:color="auto"/>
              </w:divBdr>
              <w:divsChild>
                <w:div w:id="1316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006247">
      <w:bodyDiv w:val="1"/>
      <w:marLeft w:val="0"/>
      <w:marRight w:val="0"/>
      <w:marTop w:val="0"/>
      <w:marBottom w:val="0"/>
      <w:divBdr>
        <w:top w:val="none" w:sz="0" w:space="0" w:color="auto"/>
        <w:left w:val="none" w:sz="0" w:space="0" w:color="auto"/>
        <w:bottom w:val="none" w:sz="0" w:space="0" w:color="auto"/>
        <w:right w:val="none" w:sz="0" w:space="0" w:color="auto"/>
      </w:divBdr>
      <w:divsChild>
        <w:div w:id="58603855">
          <w:marLeft w:val="0"/>
          <w:marRight w:val="0"/>
          <w:marTop w:val="0"/>
          <w:marBottom w:val="0"/>
          <w:divBdr>
            <w:top w:val="none" w:sz="0" w:space="0" w:color="auto"/>
            <w:left w:val="single" w:sz="6" w:space="15" w:color="DDDDE2"/>
            <w:bottom w:val="none" w:sz="0" w:space="0" w:color="auto"/>
            <w:right w:val="single" w:sz="6" w:space="15" w:color="DDDDE2"/>
          </w:divBdr>
          <w:divsChild>
            <w:div w:id="813763818">
              <w:marLeft w:val="0"/>
              <w:marRight w:val="0"/>
              <w:marTop w:val="0"/>
              <w:marBottom w:val="0"/>
              <w:divBdr>
                <w:top w:val="none" w:sz="0" w:space="0" w:color="auto"/>
                <w:left w:val="none" w:sz="0" w:space="0" w:color="auto"/>
                <w:bottom w:val="none" w:sz="0" w:space="0" w:color="auto"/>
                <w:right w:val="none" w:sz="0" w:space="0" w:color="auto"/>
              </w:divBdr>
            </w:div>
            <w:div w:id="1895043835">
              <w:marLeft w:val="0"/>
              <w:marRight w:val="225"/>
              <w:marTop w:val="0"/>
              <w:marBottom w:val="0"/>
              <w:divBdr>
                <w:top w:val="none" w:sz="0" w:space="0" w:color="auto"/>
                <w:left w:val="none" w:sz="0" w:space="0" w:color="auto"/>
                <w:bottom w:val="none" w:sz="0" w:space="0" w:color="auto"/>
                <w:right w:val="none" w:sz="0" w:space="0" w:color="auto"/>
              </w:divBdr>
            </w:div>
          </w:divsChild>
        </w:div>
        <w:div w:id="265114079">
          <w:marLeft w:val="0"/>
          <w:marRight w:val="0"/>
          <w:marTop w:val="0"/>
          <w:marBottom w:val="0"/>
          <w:divBdr>
            <w:top w:val="none" w:sz="0" w:space="0" w:color="auto"/>
            <w:left w:val="single" w:sz="6" w:space="15" w:color="DDDDE2"/>
            <w:bottom w:val="none" w:sz="0" w:space="0" w:color="auto"/>
            <w:right w:val="single" w:sz="6" w:space="15" w:color="DDDDE2"/>
          </w:divBdr>
          <w:divsChild>
            <w:div w:id="301889158">
              <w:marLeft w:val="0"/>
              <w:marRight w:val="225"/>
              <w:marTop w:val="0"/>
              <w:marBottom w:val="0"/>
              <w:divBdr>
                <w:top w:val="none" w:sz="0" w:space="0" w:color="auto"/>
                <w:left w:val="none" w:sz="0" w:space="0" w:color="auto"/>
                <w:bottom w:val="none" w:sz="0" w:space="0" w:color="auto"/>
                <w:right w:val="none" w:sz="0" w:space="0" w:color="auto"/>
              </w:divBdr>
            </w:div>
            <w:div w:id="561789126">
              <w:marLeft w:val="0"/>
              <w:marRight w:val="0"/>
              <w:marTop w:val="0"/>
              <w:marBottom w:val="0"/>
              <w:divBdr>
                <w:top w:val="none" w:sz="0" w:space="0" w:color="auto"/>
                <w:left w:val="none" w:sz="0" w:space="0" w:color="auto"/>
                <w:bottom w:val="none" w:sz="0" w:space="0" w:color="auto"/>
                <w:right w:val="none" w:sz="0" w:space="0" w:color="auto"/>
              </w:divBdr>
            </w:div>
          </w:divsChild>
        </w:div>
        <w:div w:id="1408966058">
          <w:marLeft w:val="0"/>
          <w:marRight w:val="0"/>
          <w:marTop w:val="0"/>
          <w:marBottom w:val="0"/>
          <w:divBdr>
            <w:top w:val="single" w:sz="6" w:space="8" w:color="DDDDE2"/>
            <w:left w:val="single" w:sz="6" w:space="15" w:color="DDDDE2"/>
            <w:bottom w:val="none" w:sz="0" w:space="0" w:color="auto"/>
            <w:right w:val="single" w:sz="6" w:space="15" w:color="DDDDE2"/>
          </w:divBdr>
          <w:divsChild>
            <w:div w:id="601034816">
              <w:marLeft w:val="0"/>
              <w:marRight w:val="225"/>
              <w:marTop w:val="0"/>
              <w:marBottom w:val="0"/>
              <w:divBdr>
                <w:top w:val="none" w:sz="0" w:space="0" w:color="auto"/>
                <w:left w:val="none" w:sz="0" w:space="0" w:color="auto"/>
                <w:bottom w:val="none" w:sz="0" w:space="0" w:color="auto"/>
                <w:right w:val="none" w:sz="0" w:space="0" w:color="auto"/>
              </w:divBdr>
            </w:div>
            <w:div w:id="1914074533">
              <w:marLeft w:val="0"/>
              <w:marRight w:val="0"/>
              <w:marTop w:val="0"/>
              <w:marBottom w:val="0"/>
              <w:divBdr>
                <w:top w:val="none" w:sz="0" w:space="0" w:color="auto"/>
                <w:left w:val="none" w:sz="0" w:space="0" w:color="auto"/>
                <w:bottom w:val="none" w:sz="0" w:space="0" w:color="auto"/>
                <w:right w:val="none" w:sz="0" w:space="0" w:color="auto"/>
              </w:divBdr>
            </w:div>
          </w:divsChild>
        </w:div>
        <w:div w:id="1720545828">
          <w:marLeft w:val="0"/>
          <w:marRight w:val="0"/>
          <w:marTop w:val="0"/>
          <w:marBottom w:val="0"/>
          <w:divBdr>
            <w:top w:val="none" w:sz="0" w:space="0" w:color="auto"/>
            <w:left w:val="single" w:sz="6" w:space="15" w:color="DDDDE2"/>
            <w:bottom w:val="none" w:sz="0" w:space="0" w:color="auto"/>
            <w:right w:val="single" w:sz="6" w:space="15" w:color="DDDDE2"/>
          </w:divBdr>
          <w:divsChild>
            <w:div w:id="884947344">
              <w:marLeft w:val="0"/>
              <w:marRight w:val="225"/>
              <w:marTop w:val="0"/>
              <w:marBottom w:val="0"/>
              <w:divBdr>
                <w:top w:val="none" w:sz="0" w:space="0" w:color="auto"/>
                <w:left w:val="none" w:sz="0" w:space="0" w:color="auto"/>
                <w:bottom w:val="none" w:sz="0" w:space="0" w:color="auto"/>
                <w:right w:val="none" w:sz="0" w:space="0" w:color="auto"/>
              </w:divBdr>
            </w:div>
            <w:div w:id="1459373067">
              <w:marLeft w:val="0"/>
              <w:marRight w:val="0"/>
              <w:marTop w:val="0"/>
              <w:marBottom w:val="0"/>
              <w:divBdr>
                <w:top w:val="none" w:sz="0" w:space="0" w:color="auto"/>
                <w:left w:val="none" w:sz="0" w:space="0" w:color="auto"/>
                <w:bottom w:val="none" w:sz="0" w:space="0" w:color="auto"/>
                <w:right w:val="none" w:sz="0" w:space="0" w:color="auto"/>
              </w:divBdr>
            </w:div>
          </w:divsChild>
        </w:div>
        <w:div w:id="2105034929">
          <w:marLeft w:val="0"/>
          <w:marRight w:val="0"/>
          <w:marTop w:val="0"/>
          <w:marBottom w:val="0"/>
          <w:divBdr>
            <w:top w:val="none" w:sz="0" w:space="0" w:color="auto"/>
            <w:left w:val="single" w:sz="6" w:space="15" w:color="DDDDE2"/>
            <w:bottom w:val="single" w:sz="6" w:space="8" w:color="DDDDE2"/>
            <w:right w:val="single" w:sz="6" w:space="15" w:color="DDDDE2"/>
          </w:divBdr>
          <w:divsChild>
            <w:div w:id="1555970489">
              <w:marLeft w:val="0"/>
              <w:marRight w:val="0"/>
              <w:marTop w:val="0"/>
              <w:marBottom w:val="0"/>
              <w:divBdr>
                <w:top w:val="none" w:sz="0" w:space="0" w:color="auto"/>
                <w:left w:val="none" w:sz="0" w:space="0" w:color="auto"/>
                <w:bottom w:val="none" w:sz="0" w:space="0" w:color="auto"/>
                <w:right w:val="none" w:sz="0" w:space="0" w:color="auto"/>
              </w:divBdr>
            </w:div>
            <w:div w:id="177263007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32462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kodeks://link/d?nd=9027690&amp;prevdoc=4990118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4602</Words>
  <Characters>26232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
  <LinksUpToDate>false</LinksUpToDate>
  <CharactersWithSpaces>30773</CharactersWithSpaces>
  <SharedDoc>false</SharedDoc>
  <HLinks>
    <vt:vector size="6" baseType="variant">
      <vt:variant>
        <vt:i4>196609</vt:i4>
      </vt:variant>
      <vt:variant>
        <vt:i4>0</vt:i4>
      </vt:variant>
      <vt:variant>
        <vt:i4>0</vt:i4>
      </vt:variant>
      <vt:variant>
        <vt:i4>5</vt:i4>
      </vt:variant>
      <vt:variant>
        <vt:lpwstr>kodeks://link/d?nd=9027690&amp;prevdoc=499011838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cp:lastModifiedBy>Saida</cp:lastModifiedBy>
  <cp:revision>13</cp:revision>
  <cp:lastPrinted>2021-03-31T11:35:00Z</cp:lastPrinted>
  <dcterms:created xsi:type="dcterms:W3CDTF">2021-09-20T15:18:00Z</dcterms:created>
  <dcterms:modified xsi:type="dcterms:W3CDTF">2021-09-20T15:36:00Z</dcterms:modified>
</cp:coreProperties>
</file>