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C88B" w14:textId="77777777" w:rsidR="00E24C8B" w:rsidRPr="00B4481D" w:rsidRDefault="00E24C8B" w:rsidP="00B4481D">
      <w:pPr>
        <w:spacing w:after="0" w:line="240" w:lineRule="auto"/>
        <w:ind w:firstLine="567"/>
        <w:contextualSpacing/>
        <w:rPr>
          <w:rFonts w:ascii="Times New Roman" w:hAnsi="Times New Roman" w:cs="Times New Roman"/>
          <w:b/>
        </w:rPr>
      </w:pPr>
      <w:r w:rsidRPr="00B4481D">
        <w:rPr>
          <w:rFonts w:ascii="Times New Roman" w:hAnsi="Times New Roman" w:cs="Times New Roman"/>
          <w:b/>
        </w:rPr>
        <w:t>Уважаемые участники закупки</w:t>
      </w:r>
      <w:r w:rsidR="00AC5472" w:rsidRPr="00B4481D">
        <w:rPr>
          <w:rFonts w:ascii="Times New Roman" w:hAnsi="Times New Roman" w:cs="Times New Roman"/>
          <w:b/>
        </w:rPr>
        <w:t>!</w:t>
      </w:r>
    </w:p>
    <w:p w14:paraId="4D6B786D" w14:textId="77777777" w:rsidR="00ED27A0" w:rsidRPr="00B4481D" w:rsidRDefault="00ED27A0" w:rsidP="00B4481D">
      <w:pPr>
        <w:spacing w:after="0" w:line="240" w:lineRule="auto"/>
        <w:ind w:firstLine="567"/>
        <w:contextualSpacing/>
        <w:rPr>
          <w:rFonts w:ascii="Times New Roman" w:hAnsi="Times New Roman" w:cs="Times New Roman"/>
          <w:b/>
        </w:rPr>
      </w:pPr>
    </w:p>
    <w:p w14:paraId="2EF7D812" w14:textId="0DFE6B81" w:rsidR="00E24C8B" w:rsidRPr="00B4481D" w:rsidRDefault="00347EB2" w:rsidP="00B4481D">
      <w:pPr>
        <w:pStyle w:val="a6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B4481D">
        <w:rPr>
          <w:rFonts w:ascii="Times New Roman" w:hAnsi="Times New Roman" w:cs="Times New Roman"/>
        </w:rPr>
        <w:t xml:space="preserve">Настоящая закупка </w:t>
      </w:r>
      <w:r w:rsidR="00E24C8B" w:rsidRPr="00B4481D">
        <w:rPr>
          <w:rFonts w:ascii="Times New Roman" w:hAnsi="Times New Roman" w:cs="Times New Roman"/>
        </w:rPr>
        <w:t>проводи</w:t>
      </w:r>
      <w:r w:rsidRPr="00B4481D">
        <w:rPr>
          <w:rFonts w:ascii="Times New Roman" w:hAnsi="Times New Roman" w:cs="Times New Roman"/>
        </w:rPr>
        <w:t>тся</w:t>
      </w:r>
      <w:r w:rsidR="00E24C8B" w:rsidRPr="00B4481D">
        <w:rPr>
          <w:rFonts w:ascii="Times New Roman" w:hAnsi="Times New Roman" w:cs="Times New Roman"/>
        </w:rPr>
        <w:t xml:space="preserve"> в соответствии с п. 33.6  Положения о закупке товаров, работ, услуг Санкт-Петербургского государственного автономного учреждения культуры «Музыкальный театр имени Ф.И. Шаляпина»</w:t>
      </w:r>
      <w:r w:rsidRPr="00B4481D">
        <w:rPr>
          <w:rFonts w:ascii="Times New Roman" w:hAnsi="Times New Roman" w:cs="Times New Roman"/>
        </w:rPr>
        <w:t xml:space="preserve">, и, так как </w:t>
      </w:r>
      <w:r w:rsidR="00E24C8B" w:rsidRPr="00B4481D">
        <w:rPr>
          <w:rFonts w:ascii="Times New Roman" w:hAnsi="Times New Roman" w:cs="Times New Roman"/>
        </w:rPr>
        <w:t>код</w:t>
      </w:r>
      <w:r w:rsidR="00B4481D">
        <w:rPr>
          <w:rFonts w:ascii="Times New Roman" w:hAnsi="Times New Roman" w:cs="Times New Roman"/>
        </w:rPr>
        <w:t>(-ы)</w:t>
      </w:r>
      <w:r w:rsidR="00E24C8B" w:rsidRPr="00B4481D">
        <w:rPr>
          <w:rFonts w:ascii="Times New Roman" w:hAnsi="Times New Roman" w:cs="Times New Roman"/>
        </w:rPr>
        <w:t xml:space="preserve"> ОКПД-2</w:t>
      </w:r>
      <w:r w:rsidR="00B4481D">
        <w:rPr>
          <w:rFonts w:ascii="Times New Roman" w:hAnsi="Times New Roman" w:cs="Times New Roman"/>
        </w:rPr>
        <w:t xml:space="preserve">, установленный (-ые) в </w:t>
      </w:r>
      <w:r w:rsidR="00430A66">
        <w:rPr>
          <w:rFonts w:ascii="Times New Roman" w:hAnsi="Times New Roman" w:cs="Times New Roman"/>
        </w:rPr>
        <w:t>Т</w:t>
      </w:r>
      <w:r w:rsidR="00B4481D">
        <w:rPr>
          <w:rFonts w:ascii="Times New Roman" w:hAnsi="Times New Roman" w:cs="Times New Roman"/>
        </w:rPr>
        <w:t>аблице пункта 2 настоящей памятки,</w:t>
      </w:r>
      <w:r w:rsidR="00E24C8B" w:rsidRPr="00B4481D">
        <w:rPr>
          <w:rFonts w:ascii="Times New Roman" w:hAnsi="Times New Roman" w:cs="Times New Roman"/>
        </w:rPr>
        <w:t xml:space="preserve"> включен</w:t>
      </w:r>
      <w:r w:rsidR="00B4481D">
        <w:rPr>
          <w:rFonts w:ascii="Times New Roman" w:hAnsi="Times New Roman" w:cs="Times New Roman"/>
        </w:rPr>
        <w:t>(-ы)</w:t>
      </w:r>
      <w:r w:rsidR="00E24C8B" w:rsidRPr="00B4481D">
        <w:rPr>
          <w:rFonts w:ascii="Times New Roman" w:hAnsi="Times New Roman" w:cs="Times New Roman"/>
        </w:rPr>
        <w:t xml:space="preserve"> в Перечень товаров, работ, услуг, закупаемых у субъектов малого и среднего предпринимательства (далее – СМиСП) в соответствии с п. 28.2 Положения о закупке товаров, работ, услуг Санкт-Петербургского государственного автономного учреждения культуры «Музыкальный театр имени Ф.И. Шаляпина»</w:t>
      </w:r>
      <w:r w:rsidRPr="00B4481D">
        <w:rPr>
          <w:rFonts w:ascii="Times New Roman" w:hAnsi="Times New Roman" w:cs="Times New Roman"/>
        </w:rPr>
        <w:t xml:space="preserve">, </w:t>
      </w:r>
      <w:r w:rsidR="00E24C8B" w:rsidRPr="00B4481D">
        <w:rPr>
          <w:rFonts w:ascii="Times New Roman" w:hAnsi="Times New Roman" w:cs="Times New Roman"/>
        </w:rPr>
        <w:t xml:space="preserve"> является закупкой, участниками которой могут быть только  СМиСП.</w:t>
      </w:r>
    </w:p>
    <w:p w14:paraId="52512DE0" w14:textId="77777777" w:rsidR="00347EB2" w:rsidRPr="00B4481D" w:rsidRDefault="00E24C8B" w:rsidP="00B4481D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lang w:eastAsia="ru-RU"/>
        </w:rPr>
      </w:pPr>
      <w:r w:rsidRPr="00B4481D">
        <w:rPr>
          <w:rFonts w:ascii="Times New Roman" w:hAnsi="Times New Roman"/>
          <w:lang w:eastAsia="ru-RU"/>
        </w:rPr>
        <w:t xml:space="preserve">При осуществлении закупок у </w:t>
      </w:r>
      <w:r w:rsidRPr="00B4481D">
        <w:rPr>
          <w:rFonts w:ascii="Times New Roman" w:hAnsi="Times New Roman" w:cs="Times New Roman"/>
        </w:rPr>
        <w:t>СМиСП</w:t>
      </w:r>
      <w:r w:rsidRPr="00B4481D">
        <w:rPr>
          <w:rFonts w:ascii="Times New Roman" w:hAnsi="Times New Roman"/>
          <w:lang w:eastAsia="ru-RU"/>
        </w:rPr>
        <w:t xml:space="preserve">, а также в случае установления Заказчиком требования о привлечении к исполнению договора  субподрядчиков (соисполнителей) из числа субъектов малого и среднего предпринимательства, Заказчик принимает решение об отказе в допуске к участию в закупке участника закупки или об отказе от заключения договора с участником закупки в случае отсутствия информации об участнике закупки в едином реестре субъектов малого и среднего предпринимательства. </w:t>
      </w:r>
    </w:p>
    <w:p w14:paraId="0F59D4ED" w14:textId="5258E7DB" w:rsidR="00552CC9" w:rsidRPr="00B4481D" w:rsidRDefault="00E24C8B" w:rsidP="00B4481D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lang w:eastAsia="ru-RU"/>
        </w:rPr>
      </w:pPr>
      <w:r w:rsidRPr="00B4481D">
        <w:rPr>
          <w:rFonts w:ascii="Times New Roman" w:hAnsi="Times New Roman"/>
          <w:lang w:eastAsia="ru-RU"/>
        </w:rPr>
        <w:t>Помимо наличия информации об участнике закупки в едином реестре субъектов малого и среднего предпринимательства, Заказчик не вправе требовать от участников иной информации и документов, подтверждающих их статус СМиСП.</w:t>
      </w:r>
    </w:p>
    <w:p w14:paraId="37C39880" w14:textId="65BE2C1B" w:rsidR="00177861" w:rsidRPr="00B4481D" w:rsidRDefault="00177861" w:rsidP="00B4481D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lang w:eastAsia="ru-RU"/>
        </w:rPr>
      </w:pPr>
    </w:p>
    <w:p w14:paraId="7A676C01" w14:textId="08DEF5A6" w:rsidR="00834036" w:rsidRPr="00B4481D" w:rsidRDefault="00834036" w:rsidP="00B4481D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B4481D">
        <w:rPr>
          <w:rFonts w:ascii="Times New Roman" w:eastAsia="Calibri" w:hAnsi="Times New Roman" w:cs="Times New Roman"/>
          <w:bCs/>
        </w:rPr>
        <w:t xml:space="preserve">В соответствии с постановлением Правительства Российской Федерации от 23 декабря 2024 г.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</w:t>
      </w:r>
      <w:r w:rsidR="00B4481D" w:rsidRPr="00B4481D">
        <w:rPr>
          <w:rFonts w:ascii="Times New Roman" w:eastAsia="Calibri" w:hAnsi="Times New Roman" w:cs="Times New Roman"/>
          <w:bCs/>
        </w:rPr>
        <w:t xml:space="preserve">(далее – Постановление № 1875) </w:t>
      </w:r>
      <w:r w:rsidRPr="00B4481D">
        <w:rPr>
          <w:rFonts w:ascii="Times New Roman" w:eastAsia="Calibri" w:hAnsi="Times New Roman" w:cs="Times New Roman"/>
          <w:bCs/>
        </w:rPr>
        <w:t>при осуществлении закупок на поставку товаров, работ, услуг, выполняемых, оказываемых российскими лицами по отношению к товарам, происходящим из иностранного государства, работам, услугам, выполняемым, оказываемым иностранными лицами, предоставляется национальный режим.</w:t>
      </w:r>
    </w:p>
    <w:p w14:paraId="130C64CB" w14:textId="4E66F9BA" w:rsidR="00834036" w:rsidRPr="00B4481D" w:rsidRDefault="00430A66" w:rsidP="00191CB9">
      <w:pPr>
        <w:autoSpaceDE w:val="0"/>
        <w:autoSpaceDN w:val="0"/>
        <w:adjustRightInd w:val="0"/>
        <w:spacing w:after="0" w:line="240" w:lineRule="auto"/>
        <w:ind w:right="282" w:firstLine="567"/>
        <w:contextualSpacing/>
        <w:jc w:val="right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ТАБЛИЦА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106"/>
        <w:gridCol w:w="5465"/>
      </w:tblGrid>
      <w:tr w:rsidR="00B4481D" w:rsidRPr="00B4481D" w14:paraId="7625BF5B" w14:textId="77777777" w:rsidTr="0077076B">
        <w:tc>
          <w:tcPr>
            <w:tcW w:w="9571" w:type="dxa"/>
            <w:gridSpan w:val="2"/>
          </w:tcPr>
          <w:p w14:paraId="69D6F299" w14:textId="38B86FE6" w:rsidR="00B4481D" w:rsidRPr="003F5875" w:rsidRDefault="00B4481D" w:rsidP="00F97847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</w:rPr>
            </w:pPr>
            <w:r w:rsidRPr="003F5875">
              <w:rPr>
                <w:rFonts w:ascii="Times New Roman" w:hAnsi="Times New Roman"/>
              </w:rPr>
              <w:t xml:space="preserve">Информация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пунктом 1 части 2 статьи 3.1-4 Федерального закона № 223-ФЗ в отношении товара, работы, услуги, являющихся предметом закупки:   </w:t>
            </w:r>
          </w:p>
        </w:tc>
      </w:tr>
      <w:tr w:rsidR="00F97847" w:rsidRPr="00B4481D" w14:paraId="154D3D37" w14:textId="77777777" w:rsidTr="00C12F7A">
        <w:trPr>
          <w:trHeight w:val="288"/>
        </w:trPr>
        <w:tc>
          <w:tcPr>
            <w:tcW w:w="4106" w:type="dxa"/>
          </w:tcPr>
          <w:p w14:paraId="77D61677" w14:textId="358FFB8F" w:rsidR="00F97847" w:rsidRPr="003F5875" w:rsidRDefault="00AA617D" w:rsidP="00F9784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3F5875">
              <w:rPr>
                <w:rFonts w:ascii="Times New Roman" w:hAnsi="Times New Roman" w:cs="Times New Roman"/>
              </w:rPr>
              <w:t>Код по Общероссийскому классификатору продукции по видам экономической деятельности (ОКПД2)</w:t>
            </w:r>
          </w:p>
        </w:tc>
        <w:tc>
          <w:tcPr>
            <w:tcW w:w="5465" w:type="dxa"/>
            <w:vMerge w:val="restart"/>
          </w:tcPr>
          <w:p w14:paraId="0CDCFEF7" w14:textId="5B749E26" w:rsidR="00F97847" w:rsidRDefault="00430A66" w:rsidP="00B4481D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b/>
                <w:bCs/>
              </w:rPr>
            </w:pPr>
            <w:r w:rsidRPr="003F5875">
              <w:rPr>
                <w:rFonts w:ascii="Times New Roman" w:hAnsi="Times New Roman"/>
              </w:rPr>
              <w:t>1.</w:t>
            </w:r>
            <w:r w:rsidR="00F97847" w:rsidRPr="003F5875">
              <w:rPr>
                <w:rFonts w:ascii="Times New Roman" w:hAnsi="Times New Roman"/>
              </w:rPr>
              <w:t xml:space="preserve"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 </w:t>
            </w:r>
            <w:r w:rsidR="00F97847" w:rsidRPr="003F5875">
              <w:rPr>
                <w:rFonts w:ascii="Times New Roman" w:hAnsi="Times New Roman"/>
                <w:b/>
                <w:bCs/>
              </w:rPr>
              <w:t>–установлено</w:t>
            </w:r>
            <w:r w:rsidR="00F219C1">
              <w:rPr>
                <w:rFonts w:ascii="Times New Roman" w:hAnsi="Times New Roman"/>
                <w:b/>
                <w:bCs/>
              </w:rPr>
              <w:t xml:space="preserve">: </w:t>
            </w:r>
          </w:p>
          <w:p w14:paraId="61543670" w14:textId="77777777" w:rsidR="00F219C1" w:rsidRPr="00191CB9" w:rsidRDefault="00F219C1" w:rsidP="00F219C1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u w:val="single"/>
              </w:rPr>
            </w:pPr>
            <w:r w:rsidRPr="00191CB9">
              <w:rPr>
                <w:rFonts w:ascii="Times New Roman" w:hAnsi="Times New Roman"/>
                <w:u w:val="single"/>
              </w:rPr>
              <w:t>25.73.30.163 - Пассатижи;</w:t>
            </w:r>
          </w:p>
          <w:p w14:paraId="76B95E32" w14:textId="77777777" w:rsidR="00F219C1" w:rsidRPr="00191CB9" w:rsidRDefault="00F219C1" w:rsidP="00F219C1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u w:val="single"/>
              </w:rPr>
            </w:pPr>
            <w:r w:rsidRPr="00191CB9">
              <w:rPr>
                <w:rFonts w:ascii="Times New Roman" w:hAnsi="Times New Roman"/>
                <w:u w:val="single"/>
              </w:rPr>
              <w:t>25.73.30.164 - Острогубцы (кусачки);</w:t>
            </w:r>
          </w:p>
          <w:p w14:paraId="405F9981" w14:textId="77777777" w:rsidR="00F219C1" w:rsidRPr="00191CB9" w:rsidRDefault="00F219C1" w:rsidP="00F219C1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u w:val="single"/>
              </w:rPr>
            </w:pPr>
            <w:r w:rsidRPr="00191CB9">
              <w:rPr>
                <w:rFonts w:ascii="Times New Roman" w:hAnsi="Times New Roman"/>
                <w:u w:val="single"/>
              </w:rPr>
              <w:t>25.73.30.233 - Отвертки диэлектрические;</w:t>
            </w:r>
          </w:p>
          <w:p w14:paraId="2E90AEB9" w14:textId="3E6D43FE" w:rsidR="00F219C1" w:rsidRPr="00191CB9" w:rsidRDefault="00F219C1" w:rsidP="00F219C1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u w:val="single"/>
              </w:rPr>
            </w:pPr>
            <w:r w:rsidRPr="00191CB9">
              <w:rPr>
                <w:rFonts w:ascii="Times New Roman" w:hAnsi="Times New Roman"/>
                <w:u w:val="single"/>
              </w:rPr>
              <w:t>26.51.43.116 - Приборы цифровые электроизмерительные комбинированные;</w:t>
            </w:r>
          </w:p>
          <w:p w14:paraId="23E4050D" w14:textId="79C9F56A" w:rsidR="00F219C1" w:rsidRPr="00191CB9" w:rsidRDefault="00F219C1" w:rsidP="00F219C1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u w:val="single"/>
              </w:rPr>
            </w:pPr>
            <w:r w:rsidRPr="00191CB9">
              <w:rPr>
                <w:rFonts w:ascii="Times New Roman" w:hAnsi="Times New Roman"/>
                <w:u w:val="single"/>
              </w:rPr>
              <w:t>28.24.11.000 - Инструменты ручные электрические;</w:t>
            </w:r>
          </w:p>
          <w:p w14:paraId="53D8D134" w14:textId="754F7395" w:rsidR="00F219C1" w:rsidRPr="00191CB9" w:rsidRDefault="00F219C1" w:rsidP="00F219C1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u w:val="single"/>
              </w:rPr>
            </w:pPr>
            <w:r w:rsidRPr="00191CB9">
              <w:rPr>
                <w:rFonts w:ascii="Times New Roman" w:hAnsi="Times New Roman"/>
                <w:u w:val="single"/>
              </w:rPr>
              <w:t>25.73.30.165 - Ножницы по металлу ручные;</w:t>
            </w:r>
          </w:p>
          <w:p w14:paraId="332D65A3" w14:textId="3BF2F09A" w:rsidR="00F219C1" w:rsidRPr="00191CB9" w:rsidRDefault="00F219C1" w:rsidP="00F219C1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u w:val="single"/>
              </w:rPr>
            </w:pPr>
            <w:r w:rsidRPr="00191CB9">
              <w:rPr>
                <w:rFonts w:ascii="Times New Roman" w:hAnsi="Times New Roman"/>
                <w:u w:val="single"/>
              </w:rPr>
              <w:t>22.29.21.000 -Плиты, листы, пленка, лента и прочие плоские полимерные самоклеящиеся формы, в рулонах шириной не более 20 см;</w:t>
            </w:r>
          </w:p>
          <w:p w14:paraId="6FA0F91A" w14:textId="77777777" w:rsidR="00F219C1" w:rsidRPr="00191CB9" w:rsidRDefault="00F219C1" w:rsidP="00F219C1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u w:val="single"/>
              </w:rPr>
            </w:pPr>
            <w:r w:rsidRPr="00191CB9">
              <w:rPr>
                <w:rFonts w:ascii="Times New Roman" w:hAnsi="Times New Roman"/>
                <w:u w:val="single"/>
              </w:rPr>
              <w:t>25.73.30.171 - Ключи гаечные;</w:t>
            </w:r>
          </w:p>
          <w:p w14:paraId="0D8140F3" w14:textId="77777777" w:rsidR="00F219C1" w:rsidRPr="00191CB9" w:rsidRDefault="00F219C1" w:rsidP="00F219C1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u w:val="single"/>
              </w:rPr>
            </w:pPr>
            <w:r w:rsidRPr="00191CB9">
              <w:rPr>
                <w:rFonts w:ascii="Times New Roman" w:hAnsi="Times New Roman"/>
                <w:u w:val="single"/>
              </w:rPr>
              <w:t>25.73.30.175 - Ключи специальные;</w:t>
            </w:r>
          </w:p>
          <w:p w14:paraId="32A57056" w14:textId="77777777" w:rsidR="00F219C1" w:rsidRPr="00191CB9" w:rsidRDefault="00F219C1" w:rsidP="00F219C1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u w:val="single"/>
              </w:rPr>
            </w:pPr>
            <w:r w:rsidRPr="00191CB9">
              <w:rPr>
                <w:rFonts w:ascii="Times New Roman" w:hAnsi="Times New Roman"/>
                <w:u w:val="single"/>
              </w:rPr>
              <w:t>25.73.40.111 - Сверла из быстрорежущей стали;</w:t>
            </w:r>
          </w:p>
          <w:p w14:paraId="04121B2F" w14:textId="0FD366B7" w:rsidR="00F219C1" w:rsidRPr="00191CB9" w:rsidRDefault="00F219C1" w:rsidP="00F219C1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u w:val="single"/>
              </w:rPr>
            </w:pPr>
            <w:r w:rsidRPr="00191CB9">
              <w:rPr>
                <w:rFonts w:ascii="Times New Roman" w:hAnsi="Times New Roman"/>
                <w:u w:val="single"/>
              </w:rPr>
              <w:t>25.73.30.176 - Головки сменные и принадлежности к ним в наборах и россыпью.</w:t>
            </w:r>
          </w:p>
          <w:p w14:paraId="603D30AA" w14:textId="77777777" w:rsidR="00F97847" w:rsidRDefault="00430A66" w:rsidP="00F97847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b/>
                <w:bCs/>
              </w:rPr>
            </w:pPr>
            <w:r w:rsidRPr="003F5875">
              <w:rPr>
                <w:rFonts w:ascii="Times New Roman" w:hAnsi="Times New Roman"/>
              </w:rPr>
              <w:t>2.</w:t>
            </w:r>
            <w:r w:rsidR="00F97847" w:rsidRPr="003F5875">
              <w:rPr>
                <w:rFonts w:ascii="Times New Roman" w:hAnsi="Times New Roman"/>
              </w:rPr>
              <w:t xml:space="preserve">Приоритет в отношении товаров российского происхождения (в том числе поставляемых при выполнении закупаемых работ, оказании закупаемых </w:t>
            </w:r>
            <w:r w:rsidR="00F97847" w:rsidRPr="003F5875">
              <w:rPr>
                <w:rFonts w:ascii="Times New Roman" w:hAnsi="Times New Roman"/>
              </w:rPr>
              <w:lastRenderedPageBreak/>
              <w:t xml:space="preserve">услуг), работ, услуг, соответственно выполняемых, оказываемых российскими лицами </w:t>
            </w:r>
            <w:r w:rsidR="00C12F7A" w:rsidRPr="003F5875">
              <w:rPr>
                <w:rFonts w:ascii="Times New Roman" w:hAnsi="Times New Roman"/>
              </w:rPr>
              <w:t xml:space="preserve">– </w:t>
            </w:r>
            <w:r w:rsidR="00C12F7A" w:rsidRPr="00C12F7A">
              <w:rPr>
                <w:rFonts w:ascii="Times New Roman" w:hAnsi="Times New Roman"/>
                <w:b/>
                <w:bCs/>
              </w:rPr>
              <w:t>установлен</w:t>
            </w:r>
            <w:r w:rsidR="00F219C1">
              <w:rPr>
                <w:rFonts w:ascii="Times New Roman" w:hAnsi="Times New Roman"/>
                <w:b/>
                <w:bCs/>
              </w:rPr>
              <w:t>:</w:t>
            </w:r>
          </w:p>
          <w:p w14:paraId="3AB9D9B7" w14:textId="78E8560A" w:rsidR="00F219C1" w:rsidRPr="00191CB9" w:rsidRDefault="00F219C1" w:rsidP="00F219C1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u w:val="single"/>
              </w:rPr>
            </w:pPr>
            <w:r w:rsidRPr="00191CB9">
              <w:rPr>
                <w:rFonts w:ascii="Times New Roman" w:hAnsi="Times New Roman"/>
                <w:u w:val="single"/>
              </w:rPr>
              <w:t>26.51.43.137 - Указатели, измерители и индикаторы щитовые аналоговые (текущий уровень);</w:t>
            </w:r>
          </w:p>
          <w:p w14:paraId="6B28BFA6" w14:textId="23B077C8" w:rsidR="00F219C1" w:rsidRPr="003F5875" w:rsidRDefault="00F219C1" w:rsidP="00F219C1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</w:rPr>
            </w:pPr>
            <w:r w:rsidRPr="00191CB9">
              <w:rPr>
                <w:rFonts w:ascii="Times New Roman" w:hAnsi="Times New Roman"/>
                <w:u w:val="single"/>
              </w:rPr>
              <w:t>27.40.21.120 - Фонари электрические переносные, работающие от батарей сухих элементов, аккумуляторов, магнето</w:t>
            </w:r>
            <w:r w:rsidRPr="00191CB9">
              <w:rPr>
                <w:rFonts w:ascii="Times New Roman" w:hAnsi="Times New Roman"/>
                <w:u w:val="single"/>
              </w:rPr>
              <w:t>.</w:t>
            </w:r>
          </w:p>
        </w:tc>
      </w:tr>
      <w:tr w:rsidR="00F97847" w:rsidRPr="00B4481D" w14:paraId="196D4030" w14:textId="77777777" w:rsidTr="00C12F7A">
        <w:trPr>
          <w:trHeight w:val="1125"/>
        </w:trPr>
        <w:tc>
          <w:tcPr>
            <w:tcW w:w="4106" w:type="dxa"/>
          </w:tcPr>
          <w:p w14:paraId="42B9E9B0" w14:textId="77777777" w:rsidR="00C12F7A" w:rsidRPr="00C12F7A" w:rsidRDefault="00C12F7A" w:rsidP="00C12F7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C12F7A">
              <w:rPr>
                <w:rFonts w:ascii="Times New Roman" w:hAnsi="Times New Roman" w:cs="Times New Roman"/>
                <w:bCs/>
              </w:rPr>
              <w:t>25.73.30.163 - Пассатижи;</w:t>
            </w:r>
          </w:p>
          <w:p w14:paraId="7146DFF9" w14:textId="77777777" w:rsidR="00C12F7A" w:rsidRPr="00C12F7A" w:rsidRDefault="00C12F7A" w:rsidP="00C12F7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C12F7A">
              <w:rPr>
                <w:rFonts w:ascii="Times New Roman" w:hAnsi="Times New Roman" w:cs="Times New Roman"/>
                <w:bCs/>
              </w:rPr>
              <w:t>25.73.30.164 - Острогубцы (кусачки);</w:t>
            </w:r>
          </w:p>
          <w:p w14:paraId="470B47E5" w14:textId="77777777" w:rsidR="00C12F7A" w:rsidRPr="00C12F7A" w:rsidRDefault="00C12F7A" w:rsidP="00C12F7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C12F7A">
              <w:rPr>
                <w:rFonts w:ascii="Times New Roman" w:hAnsi="Times New Roman" w:cs="Times New Roman"/>
                <w:bCs/>
              </w:rPr>
              <w:t>25.73.30.233 - Отвертки диэлектрические;</w:t>
            </w:r>
          </w:p>
          <w:p w14:paraId="16D20086" w14:textId="77777777" w:rsidR="00C12F7A" w:rsidRPr="00C12F7A" w:rsidRDefault="00C12F7A" w:rsidP="00C12F7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C12F7A">
              <w:rPr>
                <w:rFonts w:ascii="Times New Roman" w:hAnsi="Times New Roman" w:cs="Times New Roman"/>
                <w:bCs/>
              </w:rPr>
              <w:t>26.51.43.116 - Приборы цифровые электроизмерительные комбинированные;</w:t>
            </w:r>
          </w:p>
          <w:p w14:paraId="116AD07A" w14:textId="77777777" w:rsidR="00C12F7A" w:rsidRPr="00C12F7A" w:rsidRDefault="00C12F7A" w:rsidP="00C12F7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C12F7A">
              <w:rPr>
                <w:rFonts w:ascii="Times New Roman" w:hAnsi="Times New Roman" w:cs="Times New Roman"/>
                <w:bCs/>
              </w:rPr>
              <w:t>28.24.11.000 - Инструменты ручные электрические;</w:t>
            </w:r>
          </w:p>
          <w:p w14:paraId="49CC89D9" w14:textId="77777777" w:rsidR="00C12F7A" w:rsidRPr="00C12F7A" w:rsidRDefault="00C12F7A" w:rsidP="00C12F7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C12F7A">
              <w:rPr>
                <w:rFonts w:ascii="Times New Roman" w:hAnsi="Times New Roman" w:cs="Times New Roman"/>
                <w:bCs/>
              </w:rPr>
              <w:t>26.51.43.137 - Указатели, измерители и индикаторы щитовые аналоговые (текущий уровень);</w:t>
            </w:r>
          </w:p>
          <w:p w14:paraId="46D12625" w14:textId="77777777" w:rsidR="00C12F7A" w:rsidRPr="00C12F7A" w:rsidRDefault="00C12F7A" w:rsidP="00C12F7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C12F7A">
              <w:rPr>
                <w:rFonts w:ascii="Times New Roman" w:hAnsi="Times New Roman" w:cs="Times New Roman"/>
                <w:bCs/>
              </w:rPr>
              <w:t>25.73.30.165 - Ножницы по металлу ручные;</w:t>
            </w:r>
          </w:p>
          <w:p w14:paraId="60B12AE3" w14:textId="77777777" w:rsidR="00C12F7A" w:rsidRPr="00C12F7A" w:rsidRDefault="00C12F7A" w:rsidP="00C12F7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C12F7A">
              <w:rPr>
                <w:rFonts w:ascii="Times New Roman" w:hAnsi="Times New Roman" w:cs="Times New Roman"/>
                <w:bCs/>
              </w:rPr>
              <w:t>27.40.21.120 - Фонари электрические переносные, работающие от батарей сухих элементов, аккумуляторов, магнето;</w:t>
            </w:r>
          </w:p>
          <w:p w14:paraId="07C73151" w14:textId="77777777" w:rsidR="00C12F7A" w:rsidRPr="00C12F7A" w:rsidRDefault="00C12F7A" w:rsidP="00C12F7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C12F7A">
              <w:rPr>
                <w:rFonts w:ascii="Times New Roman" w:hAnsi="Times New Roman" w:cs="Times New Roman"/>
                <w:bCs/>
              </w:rPr>
              <w:t>22.29.21.000 -Плиты, листы, пленка, лента и прочие плоские полимерные самоклеящиеся формы, в рулонах шириной не более 20 см;</w:t>
            </w:r>
          </w:p>
          <w:p w14:paraId="7FBBA4A6" w14:textId="77777777" w:rsidR="00C12F7A" w:rsidRPr="00C12F7A" w:rsidRDefault="00C12F7A" w:rsidP="00C12F7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C12F7A">
              <w:rPr>
                <w:rFonts w:ascii="Times New Roman" w:hAnsi="Times New Roman" w:cs="Times New Roman"/>
                <w:bCs/>
              </w:rPr>
              <w:t>25.73.30.171 - Ключи гаечные;</w:t>
            </w:r>
          </w:p>
          <w:p w14:paraId="5CA8654C" w14:textId="77777777" w:rsidR="00C12F7A" w:rsidRPr="00C12F7A" w:rsidRDefault="00C12F7A" w:rsidP="00C12F7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C12F7A">
              <w:rPr>
                <w:rFonts w:ascii="Times New Roman" w:hAnsi="Times New Roman" w:cs="Times New Roman"/>
                <w:bCs/>
              </w:rPr>
              <w:lastRenderedPageBreak/>
              <w:t>25.73.30.175 - Ключи специальные;</w:t>
            </w:r>
          </w:p>
          <w:p w14:paraId="4342EB27" w14:textId="77777777" w:rsidR="00C12F7A" w:rsidRPr="00C12F7A" w:rsidRDefault="00C12F7A" w:rsidP="00C12F7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C12F7A">
              <w:rPr>
                <w:rFonts w:ascii="Times New Roman" w:hAnsi="Times New Roman" w:cs="Times New Roman"/>
                <w:bCs/>
              </w:rPr>
              <w:t>25.73.40.111 - Сверла из быстрорежущей стали;</w:t>
            </w:r>
          </w:p>
          <w:p w14:paraId="48FE29A5" w14:textId="79440923" w:rsidR="003F5875" w:rsidRPr="003F5875" w:rsidRDefault="00C12F7A" w:rsidP="00C12F7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C12F7A">
              <w:rPr>
                <w:rFonts w:ascii="Times New Roman" w:hAnsi="Times New Roman" w:cs="Times New Roman"/>
                <w:bCs/>
              </w:rPr>
              <w:t>25.73.30.176 - Головки сменные и принадлежности к ним в наборах и россыпью.</w:t>
            </w:r>
          </w:p>
        </w:tc>
        <w:tc>
          <w:tcPr>
            <w:tcW w:w="5465" w:type="dxa"/>
            <w:vMerge/>
          </w:tcPr>
          <w:p w14:paraId="59908C8F" w14:textId="77777777" w:rsidR="00F97847" w:rsidRPr="003F5875" w:rsidRDefault="00F97847" w:rsidP="00B4481D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</w:rPr>
            </w:pPr>
          </w:p>
        </w:tc>
      </w:tr>
    </w:tbl>
    <w:p w14:paraId="75BF0E85" w14:textId="57D884DA" w:rsidR="00430A66" w:rsidRPr="004F4B03" w:rsidRDefault="00430A66" w:rsidP="00430A66">
      <w:pPr>
        <w:autoSpaceDE w:val="0"/>
        <w:autoSpaceDN w:val="0"/>
        <w:adjustRightInd w:val="0"/>
        <w:spacing w:after="0" w:line="240" w:lineRule="auto"/>
        <w:ind w:firstLine="377"/>
        <w:jc w:val="both"/>
        <w:rPr>
          <w:rFonts w:ascii="Times New Roman" w:hAnsi="Times New Roman" w:cs="Times New Roman"/>
          <w:iCs/>
          <w:color w:val="0D0D0D" w:themeColor="text1" w:themeTint="F2"/>
        </w:rPr>
      </w:pPr>
      <w:r w:rsidRPr="004F4B03">
        <w:rPr>
          <w:rFonts w:ascii="Times New Roman" w:hAnsi="Times New Roman" w:cs="Times New Roman"/>
          <w:iCs/>
          <w:color w:val="0D0D0D" w:themeColor="text1" w:themeTint="F2"/>
        </w:rPr>
        <w:t>Страна происхождения поставляемого товара определяется на основании сведений, содержащихся в заявке на участие в закупке, предоставленной участником закупки (участник закупки указывает (декларирует) наименование страны происхождения товара)</w:t>
      </w:r>
      <w:r w:rsidR="00C12F7A">
        <w:rPr>
          <w:rFonts w:ascii="Times New Roman" w:hAnsi="Times New Roman" w:cs="Times New Roman"/>
          <w:iCs/>
          <w:color w:val="0D0D0D" w:themeColor="text1" w:themeTint="F2"/>
        </w:rPr>
        <w:t>.</w:t>
      </w:r>
    </w:p>
    <w:p w14:paraId="3D9D0DA9" w14:textId="19B5748B" w:rsidR="00430A66" w:rsidRPr="00D97714" w:rsidRDefault="00430A66" w:rsidP="00430A66">
      <w:pPr>
        <w:autoSpaceDE w:val="0"/>
        <w:autoSpaceDN w:val="0"/>
        <w:adjustRightInd w:val="0"/>
        <w:spacing w:after="0" w:line="240" w:lineRule="auto"/>
        <w:ind w:firstLine="377"/>
        <w:jc w:val="both"/>
        <w:rPr>
          <w:rFonts w:ascii="Times New Roman" w:hAnsi="Times New Roman" w:cs="Times New Roman"/>
          <w:iCs/>
        </w:rPr>
      </w:pPr>
      <w:r w:rsidRPr="00D97714">
        <w:rPr>
          <w:rFonts w:ascii="Times New Roman" w:hAnsi="Times New Roman" w:cs="Times New Roman"/>
          <w:iCs/>
        </w:rPr>
        <w:t>В случае установления требовани</w:t>
      </w:r>
      <w:r>
        <w:rPr>
          <w:rFonts w:ascii="Times New Roman" w:hAnsi="Times New Roman" w:cs="Times New Roman"/>
          <w:iCs/>
        </w:rPr>
        <w:t>я</w:t>
      </w:r>
      <w:r w:rsidRPr="00D97714">
        <w:rPr>
          <w:rFonts w:ascii="Times New Roman" w:hAnsi="Times New Roman" w:cs="Times New Roman"/>
          <w:iCs/>
        </w:rPr>
        <w:t>, предусмотренн</w:t>
      </w:r>
      <w:r>
        <w:rPr>
          <w:rFonts w:ascii="Times New Roman" w:hAnsi="Times New Roman" w:cs="Times New Roman"/>
          <w:iCs/>
        </w:rPr>
        <w:t xml:space="preserve">ого п.1 Таблицы, </w:t>
      </w:r>
      <w:r w:rsidRPr="00D97714">
        <w:rPr>
          <w:rFonts w:ascii="Times New Roman" w:hAnsi="Times New Roman" w:cs="Times New Roman"/>
          <w:iCs/>
        </w:rPr>
        <w:t xml:space="preserve">подтверждением страны происхождения товара на территории Российской Федерации или Евразийского экономического союза, являются </w:t>
      </w:r>
      <w:r w:rsidR="003F5875" w:rsidRPr="00D97714">
        <w:rPr>
          <w:rFonts w:ascii="Times New Roman" w:hAnsi="Times New Roman" w:cs="Times New Roman"/>
          <w:iCs/>
        </w:rPr>
        <w:t>информация и</w:t>
      </w:r>
      <w:r w:rsidRPr="00D97714">
        <w:rPr>
          <w:rFonts w:ascii="Times New Roman" w:hAnsi="Times New Roman" w:cs="Times New Roman"/>
          <w:iCs/>
        </w:rPr>
        <w:t xml:space="preserve"> документы, установленные п.п. </w:t>
      </w:r>
      <w:r>
        <w:rPr>
          <w:rFonts w:ascii="Times New Roman" w:hAnsi="Times New Roman" w:cs="Times New Roman"/>
          <w:iCs/>
        </w:rPr>
        <w:t>б)</w:t>
      </w:r>
      <w:r w:rsidRPr="00D97714">
        <w:rPr>
          <w:rFonts w:ascii="Times New Roman" w:hAnsi="Times New Roman" w:cs="Times New Roman"/>
          <w:iCs/>
        </w:rPr>
        <w:t xml:space="preserve"> п. 3 </w:t>
      </w:r>
      <w:r w:rsidRPr="00D97714">
        <w:rPr>
          <w:rFonts w:ascii="Times New Roman" w:hAnsi="Times New Roman" w:cs="Times New Roman"/>
        </w:rPr>
        <w:t>Постановления Правительства Российской Федерации от 23.12.2024г. № 1875.</w:t>
      </w:r>
    </w:p>
    <w:p w14:paraId="202F0EAB" w14:textId="286D96EF" w:rsidR="00B4481D" w:rsidRPr="00B4481D" w:rsidRDefault="00B4481D" w:rsidP="00C12F7A">
      <w:pPr>
        <w:autoSpaceDE w:val="0"/>
        <w:autoSpaceDN w:val="0"/>
        <w:adjustRightInd w:val="0"/>
        <w:spacing w:after="0" w:line="240" w:lineRule="auto"/>
        <w:ind w:firstLine="426"/>
        <w:contextualSpacing/>
        <w:jc w:val="both"/>
        <w:rPr>
          <w:rFonts w:ascii="Times New Roman" w:hAnsi="Times New Roman"/>
          <w:lang w:eastAsia="ru-RU"/>
        </w:rPr>
      </w:pPr>
      <w:r w:rsidRPr="00B4481D">
        <w:rPr>
          <w:rFonts w:ascii="Times New Roman" w:hAnsi="Times New Roman"/>
          <w:lang w:eastAsia="ru-RU"/>
        </w:rPr>
        <w:t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 не устанавливается в соответствии с пп. и) п. 5 Постановления № 1875</w:t>
      </w:r>
      <w:r w:rsidR="006221F9">
        <w:rPr>
          <w:rFonts w:ascii="Times New Roman" w:hAnsi="Times New Roman"/>
          <w:lang w:eastAsia="ru-RU"/>
        </w:rPr>
        <w:t>.</w:t>
      </w:r>
    </w:p>
    <w:p w14:paraId="194F47B5" w14:textId="117E9E3C" w:rsidR="00834036" w:rsidRPr="00B4481D" w:rsidRDefault="00834036" w:rsidP="00B4481D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lang w:eastAsia="ru-RU"/>
        </w:rPr>
      </w:pPr>
    </w:p>
    <w:sectPr w:rsidR="00834036" w:rsidRPr="00B4481D" w:rsidSect="00430A66">
      <w:pgSz w:w="11906" w:h="16838"/>
      <w:pgMar w:top="851" w:right="850" w:bottom="42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CC2E84"/>
    <w:multiLevelType w:val="hybridMultilevel"/>
    <w:tmpl w:val="92762FDC"/>
    <w:lvl w:ilvl="0" w:tplc="0419000F">
      <w:start w:val="1"/>
      <w:numFmt w:val="decimal"/>
      <w:lvlText w:val="%1."/>
      <w:lvlJc w:val="left"/>
      <w:pPr>
        <w:ind w:left="757" w:hanging="360"/>
      </w:p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" w15:restartNumberingAfterBreak="0">
    <w:nsid w:val="3AF751B1"/>
    <w:multiLevelType w:val="hybridMultilevel"/>
    <w:tmpl w:val="5A26C4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896669"/>
    <w:multiLevelType w:val="hybridMultilevel"/>
    <w:tmpl w:val="E22C58D0"/>
    <w:lvl w:ilvl="0" w:tplc="8ED28A22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D06"/>
    <w:rsid w:val="00000CB5"/>
    <w:rsid w:val="001022A4"/>
    <w:rsid w:val="00111E56"/>
    <w:rsid w:val="0013059C"/>
    <w:rsid w:val="00177861"/>
    <w:rsid w:val="00185F91"/>
    <w:rsid w:val="00191CB9"/>
    <w:rsid w:val="001D46FF"/>
    <w:rsid w:val="0020595A"/>
    <w:rsid w:val="002D60C4"/>
    <w:rsid w:val="00327FB0"/>
    <w:rsid w:val="00347EB2"/>
    <w:rsid w:val="003F5875"/>
    <w:rsid w:val="00430A66"/>
    <w:rsid w:val="004426EB"/>
    <w:rsid w:val="00477ED0"/>
    <w:rsid w:val="004C7C36"/>
    <w:rsid w:val="004E2679"/>
    <w:rsid w:val="0050595B"/>
    <w:rsid w:val="00552CC9"/>
    <w:rsid w:val="00555786"/>
    <w:rsid w:val="005D659C"/>
    <w:rsid w:val="006078F8"/>
    <w:rsid w:val="006101B1"/>
    <w:rsid w:val="00615307"/>
    <w:rsid w:val="006221F9"/>
    <w:rsid w:val="00637645"/>
    <w:rsid w:val="00676383"/>
    <w:rsid w:val="0070489F"/>
    <w:rsid w:val="00725917"/>
    <w:rsid w:val="007302EF"/>
    <w:rsid w:val="00773FFD"/>
    <w:rsid w:val="007B146F"/>
    <w:rsid w:val="007B503F"/>
    <w:rsid w:val="00805B25"/>
    <w:rsid w:val="00834036"/>
    <w:rsid w:val="00851B90"/>
    <w:rsid w:val="008C55FB"/>
    <w:rsid w:val="00936C25"/>
    <w:rsid w:val="009770FF"/>
    <w:rsid w:val="00981D06"/>
    <w:rsid w:val="009D1C2D"/>
    <w:rsid w:val="009E20F5"/>
    <w:rsid w:val="00A51B07"/>
    <w:rsid w:val="00A7360C"/>
    <w:rsid w:val="00AA617D"/>
    <w:rsid w:val="00AC5472"/>
    <w:rsid w:val="00AE4E10"/>
    <w:rsid w:val="00B12832"/>
    <w:rsid w:val="00B4481D"/>
    <w:rsid w:val="00B51006"/>
    <w:rsid w:val="00B74C26"/>
    <w:rsid w:val="00B857E0"/>
    <w:rsid w:val="00C12F7A"/>
    <w:rsid w:val="00CA11C8"/>
    <w:rsid w:val="00CD67FB"/>
    <w:rsid w:val="00D95353"/>
    <w:rsid w:val="00DE0633"/>
    <w:rsid w:val="00E02EC8"/>
    <w:rsid w:val="00E24C8B"/>
    <w:rsid w:val="00E71133"/>
    <w:rsid w:val="00E85EE7"/>
    <w:rsid w:val="00E87A4F"/>
    <w:rsid w:val="00EB40EC"/>
    <w:rsid w:val="00EC3296"/>
    <w:rsid w:val="00ED27A0"/>
    <w:rsid w:val="00F219C1"/>
    <w:rsid w:val="00F40ED7"/>
    <w:rsid w:val="00F97847"/>
    <w:rsid w:val="00FA5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8B74AD"/>
  <w15:docId w15:val="{EC9BA814-3B31-47C6-BD91-4618A697D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87A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E24C8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Без интервала Знак"/>
    <w:link w:val="a3"/>
    <w:locked/>
    <w:rsid w:val="00E24C8B"/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AC54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5">
    <w:name w:val="Table Grid"/>
    <w:basedOn w:val="a1"/>
    <w:rsid w:val="00552CC9"/>
    <w:pPr>
      <w:spacing w:after="160" w:line="259" w:lineRule="auto"/>
    </w:pPr>
    <w:rPr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Заголовок_3,Подпись рисунка,ПКФ Список,Абзац списка5,таблица,Маркер,название,Bullet List,FooterText,numbered,SL_Абзац списка,List Paragraph1,f_Абзац 1,Bullet Number,Нумерованый список,lp1,-Абзац списка,3_Абзац списка,AC List 01,Bullet_IRAO"/>
    <w:basedOn w:val="a"/>
    <w:link w:val="a7"/>
    <w:uiPriority w:val="34"/>
    <w:qFormat/>
    <w:rsid w:val="00552CC9"/>
    <w:pPr>
      <w:spacing w:after="160" w:line="259" w:lineRule="auto"/>
      <w:ind w:left="720"/>
      <w:contextualSpacing/>
    </w:pPr>
    <w:rPr>
      <w:lang w:eastAsia="ru-RU"/>
    </w:rPr>
  </w:style>
  <w:style w:type="character" w:customStyle="1" w:styleId="a7">
    <w:name w:val="Абзац списка Знак"/>
    <w:aliases w:val="Заголовок_3 Знак,Подпись рисунка Знак,ПКФ Список Знак,Абзац списка5 Знак,таблица Знак,Маркер Знак,название Знак,Bullet List Знак,FooterText Знак,numbered Знак,SL_Абзац списка Знак,List Paragraph1 Знак,f_Абзац 1 Знак,Bullet Number Знак"/>
    <w:link w:val="a6"/>
    <w:uiPriority w:val="34"/>
    <w:qFormat/>
    <w:rsid w:val="00552CC9"/>
    <w:rPr>
      <w:lang w:eastAsia="ru-RU"/>
    </w:rPr>
  </w:style>
  <w:style w:type="paragraph" w:customStyle="1" w:styleId="1">
    <w:name w:val="Обычный1"/>
    <w:uiPriority w:val="99"/>
    <w:qFormat/>
    <w:rsid w:val="001022A4"/>
    <w:pPr>
      <w:tabs>
        <w:tab w:val="left" w:pos="708"/>
      </w:tabs>
      <w:suppressAutoHyphens/>
      <w:spacing w:after="160" w:line="254" w:lineRule="auto"/>
    </w:pPr>
    <w:rPr>
      <w:rFonts w:ascii="Calibri" w:eastAsia="SimSun" w:hAnsi="Calibri" w:cs="Calibri"/>
    </w:rPr>
  </w:style>
  <w:style w:type="paragraph" w:styleId="a8">
    <w:name w:val="Plain Text"/>
    <w:basedOn w:val="1"/>
    <w:link w:val="a9"/>
    <w:uiPriority w:val="99"/>
    <w:qFormat/>
    <w:rsid w:val="001022A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a9">
    <w:name w:val="Текст Знак"/>
    <w:basedOn w:val="a0"/>
    <w:link w:val="a8"/>
    <w:uiPriority w:val="99"/>
    <w:rsid w:val="001022A4"/>
    <w:rPr>
      <w:rFonts w:ascii="Courier New" w:eastAsia="SimSun" w:hAnsi="Courier New" w:cs="Calibr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747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846</Words>
  <Characters>4828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ForOut</Company>
  <LinksUpToDate>false</LinksUpToDate>
  <CharactersWithSpaces>5663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Большакова КВ</dc:creator>
  <cp:lastModifiedBy>Поцелуёнок А. Д.</cp:lastModifiedBy>
  <cp:revision>6</cp:revision>
  <dcterms:created xsi:type="dcterms:W3CDTF">2025-03-14T10:06:00Z</dcterms:created>
  <dcterms:modified xsi:type="dcterms:W3CDTF">2025-04-08T12:46:00Z</dcterms:modified>
</cp:coreProperties>
</file>