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1D0" w:rsidRDefault="008D21D0">
      <w:pPr>
        <w:widowControl w:val="0"/>
        <w:ind w:left="-142"/>
        <w:contextualSpacing/>
        <w:jc w:val="right"/>
        <w:textAlignment w:val="baseline"/>
        <w:rPr>
          <w:rFonts w:ascii="Times New Roman" w:eastAsia="Times New Roman" w:hAnsi="Times New Roman" w:cs="Times New Roman"/>
          <w:kern w:val="2"/>
          <w:sz w:val="22"/>
          <w:szCs w:val="22"/>
          <w:lang w:eastAsia="ar-SA"/>
        </w:rPr>
      </w:pPr>
    </w:p>
    <w:p w:rsidR="008D21D0" w:rsidRDefault="008D21D0">
      <w:pPr>
        <w:widowControl w:val="0"/>
        <w:contextualSpacing/>
        <w:jc w:val="center"/>
        <w:rPr>
          <w:rFonts w:ascii="Times New Roman" w:hAnsi="Times New Roman" w:cs="Times New Roman"/>
          <w:b/>
          <w:sz w:val="22"/>
          <w:szCs w:val="22"/>
        </w:rPr>
      </w:pPr>
    </w:p>
    <w:p w:rsidR="008D21D0" w:rsidRDefault="0067659A">
      <w:pPr>
        <w:widowControl w:val="0"/>
        <w:contextualSpacing/>
        <w:jc w:val="center"/>
        <w:rPr>
          <w:rFonts w:ascii="Times New Roman" w:hAnsi="Times New Roman" w:cs="Times New Roman"/>
          <w:b/>
          <w:sz w:val="22"/>
          <w:szCs w:val="22"/>
        </w:rPr>
      </w:pPr>
      <w:r>
        <w:rPr>
          <w:rFonts w:ascii="Times New Roman" w:hAnsi="Times New Roman" w:cs="Times New Roman"/>
          <w:b/>
          <w:sz w:val="22"/>
          <w:szCs w:val="22"/>
        </w:rPr>
        <w:t xml:space="preserve">ПРОЕКТ ДОГОВОРА №   </w:t>
      </w:r>
    </w:p>
    <w:p w:rsidR="008D21D0" w:rsidRDefault="008D21D0">
      <w:pPr>
        <w:widowControl w:val="0"/>
        <w:ind w:left="348" w:hanging="348"/>
        <w:contextualSpacing/>
        <w:jc w:val="center"/>
        <w:rPr>
          <w:rFonts w:ascii="Times New Roman" w:hAnsi="Times New Roman" w:cs="Times New Roman"/>
          <w:sz w:val="22"/>
          <w:szCs w:val="22"/>
        </w:rPr>
      </w:pPr>
    </w:p>
    <w:p w:rsidR="008D21D0" w:rsidRDefault="0067659A">
      <w:pPr>
        <w:widowControl w:val="0"/>
        <w:tabs>
          <w:tab w:val="left" w:pos="0"/>
        </w:tabs>
        <w:jc w:val="center"/>
        <w:rPr>
          <w:rFonts w:ascii="Times New Roman" w:hAnsi="Times New Roman" w:cs="Times New Roman"/>
          <w:sz w:val="22"/>
          <w:szCs w:val="22"/>
        </w:rPr>
      </w:pPr>
      <w:r>
        <w:rPr>
          <w:rFonts w:ascii="Times New Roman" w:hAnsi="Times New Roman" w:cs="Times New Roman"/>
          <w:sz w:val="22"/>
          <w:szCs w:val="22"/>
        </w:rPr>
        <w:t>г. Санкт-Петербург</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      »       2025 г.</w:t>
      </w:r>
    </w:p>
    <w:p w:rsidR="008D21D0" w:rsidRDefault="008D21D0">
      <w:pPr>
        <w:widowControl w:val="0"/>
        <w:tabs>
          <w:tab w:val="left" w:pos="0"/>
        </w:tabs>
        <w:jc w:val="center"/>
        <w:rPr>
          <w:rFonts w:ascii="Times New Roman" w:hAnsi="Times New Roman" w:cs="Times New Roman"/>
          <w:sz w:val="22"/>
          <w:szCs w:val="22"/>
        </w:rPr>
      </w:pPr>
    </w:p>
    <w:p w:rsidR="008D21D0" w:rsidRDefault="0067659A">
      <w:pPr>
        <w:widowControl w:val="0"/>
        <w:jc w:val="both"/>
        <w:rPr>
          <w:rFonts w:ascii="Times New Roman" w:hAnsi="Times New Roman" w:cs="Times New Roman"/>
          <w:sz w:val="22"/>
          <w:szCs w:val="22"/>
        </w:rPr>
      </w:pPr>
      <w:r>
        <w:rPr>
          <w:rFonts w:ascii="Times New Roman" w:hAnsi="Times New Roman" w:cs="Times New Roman"/>
          <w:bCs/>
          <w:iCs/>
          <w:sz w:val="22"/>
          <w:szCs w:val="22"/>
        </w:rPr>
        <w:tab/>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hAnsi="Times New Roman" w:cs="Times New Roman"/>
          <w:sz w:val="22"/>
          <w:szCs w:val="22"/>
        </w:rPr>
        <w:tab/>
      </w:r>
      <w:r>
        <w:rPr>
          <w:rFonts w:ascii="Times New Roman" w:eastAsia="Times New Roman" w:hAnsi="Times New Roman" w:cs="Times New Roman"/>
          <w:b/>
          <w:color w:val="00000A"/>
          <w:szCs w:val="22"/>
        </w:rPr>
        <w:t>Санкт-Петербургское государственное автономное учреждение здравоохранения  «Городская поликлиника № 83»</w:t>
      </w:r>
      <w:r>
        <w:rPr>
          <w:rFonts w:ascii="Times New Roman" w:eastAsia="Times New Roman" w:hAnsi="Times New Roman" w:cs="Times New Roman"/>
          <w:color w:val="00000A"/>
          <w:szCs w:val="22"/>
        </w:rPr>
        <w:t>, именуемое в дальнейшем «Заказчик», в лице Главного врача Кузьмина-Крутецкого М.И., действующего на основании Устава, с одной стороны</w:t>
      </w:r>
      <w:r>
        <w:rPr>
          <w:rFonts w:ascii="Times New Roman" w:eastAsia="Times New Roman" w:hAnsi="Times New Roman" w:cs="Times New Roman"/>
          <w:color w:val="000000"/>
          <w:szCs w:val="22"/>
        </w:rPr>
        <w:t xml:space="preserve">, и </w:t>
      </w:r>
      <w:r>
        <w:rPr>
          <w:rFonts w:ascii="Times New Roman" w:eastAsia="Times New Roman" w:hAnsi="Times New Roman" w:cs="Times New Roman"/>
          <w:b/>
          <w:bCs/>
          <w:color w:val="00000A"/>
          <w:szCs w:val="22"/>
        </w:rPr>
        <w:t xml:space="preserve">    </w:t>
      </w:r>
      <w:r>
        <w:rPr>
          <w:rFonts w:ascii="Times New Roman" w:eastAsia="Times New Roman" w:hAnsi="Times New Roman" w:cs="Times New Roman"/>
          <w:color w:val="00000A"/>
          <w:szCs w:val="22"/>
        </w:rPr>
        <w:t xml:space="preserve">, </w:t>
      </w:r>
      <w:r>
        <w:rPr>
          <w:rFonts w:ascii="Times New Roman" w:eastAsia="Times New Roman" w:hAnsi="Times New Roman" w:cs="Times New Roman"/>
          <w:color w:val="000000"/>
          <w:szCs w:val="22"/>
        </w:rPr>
        <w:t xml:space="preserve">именуемый в дальнейшем </w:t>
      </w:r>
      <w:r>
        <w:rPr>
          <w:rFonts w:ascii="Times New Roman" w:eastAsia="Times New Roman" w:hAnsi="Times New Roman" w:cs="Times New Roman"/>
          <w:b/>
          <w:color w:val="000000"/>
          <w:szCs w:val="22"/>
        </w:rPr>
        <w:t xml:space="preserve">«Поставщик» </w:t>
      </w:r>
      <w:r>
        <w:rPr>
          <w:rFonts w:ascii="Times New Roman" w:eastAsia="Times New Roman" w:hAnsi="Times New Roman" w:cs="Times New Roman"/>
          <w:color w:val="000000"/>
          <w:szCs w:val="22"/>
        </w:rPr>
        <w:t xml:space="preserve">с другой стороны, в лице       .,  </w:t>
      </w:r>
      <w:r>
        <w:rPr>
          <w:rFonts w:ascii="Times New Roman" w:eastAsia="Times New Roman" w:hAnsi="Times New Roman" w:cs="Times New Roman"/>
          <w:color w:val="00000A"/>
          <w:szCs w:val="22"/>
        </w:rPr>
        <w:t xml:space="preserve">действующего на основании         , </w:t>
      </w:r>
      <w:r>
        <w:rPr>
          <w:rFonts w:ascii="Times New Roman" w:eastAsia="Times New Roman" w:hAnsi="Times New Roman" w:cs="Times New Roman"/>
          <w:color w:val="000000"/>
          <w:szCs w:val="22"/>
        </w:rPr>
        <w:t xml:space="preserve">вместе именуемые «Стороны», </w:t>
      </w:r>
      <w:r>
        <w:rPr>
          <w:rFonts w:ascii="Times New Roman" w:eastAsia="Times New Roman" w:hAnsi="Times New Roman" w:cs="Times New Roman"/>
          <w:color w:val="00000A"/>
          <w:szCs w:val="22"/>
        </w:rPr>
        <w:t>а каждая по отдельности – «Сторона», в соответствии с Федеральным законом от 18.07.2011 года № 223-ФЗ «О закупках товаров, работ, услуг отдельными видами юридических лиц» (далее Закон 223-ФЗ) заключили  настоящий договор (далее - Договор) о нижеследующем:</w:t>
      </w:r>
    </w:p>
    <w:p w:rsidR="008D21D0" w:rsidRDefault="0067659A">
      <w:pPr>
        <w:tabs>
          <w:tab w:val="left" w:pos="709"/>
        </w:tabs>
        <w:ind w:firstLine="709"/>
        <w:jc w:val="both"/>
        <w:rPr>
          <w:rFonts w:ascii="Times New Roman" w:eastAsia="Times New Roman" w:hAnsi="Times New Roman" w:cs="Times New Roman"/>
          <w:b/>
          <w:spacing w:val="-1"/>
          <w:szCs w:val="22"/>
        </w:rPr>
      </w:pP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p>
    <w:p w:rsidR="008D21D0" w:rsidRDefault="0067659A">
      <w:pPr>
        <w:tabs>
          <w:tab w:val="left" w:pos="709"/>
        </w:tabs>
        <w:ind w:firstLine="709"/>
        <w:jc w:val="both"/>
        <w:rPr>
          <w:rFonts w:ascii="Times New Roman" w:eastAsia="Times New Roman" w:hAnsi="Times New Roman" w:cs="Times New Roman"/>
          <w:b/>
          <w:spacing w:val="-1"/>
          <w:szCs w:val="22"/>
        </w:rPr>
      </w:pP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r>
      <w:r>
        <w:rPr>
          <w:rFonts w:ascii="Times New Roman" w:eastAsia="Times New Roman" w:hAnsi="Times New Roman" w:cs="Times New Roman"/>
          <w:b/>
          <w:spacing w:val="-1"/>
          <w:szCs w:val="22"/>
        </w:rPr>
        <w:tab/>
        <w:t>1. Предмет Договора</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1.1.В соответствии с Договором Поставщик обязуется в порядке  и сроки, предусмотренные Договором, осуществить </w:t>
      </w:r>
      <w:r w:rsidRPr="0067659A">
        <w:rPr>
          <w:rFonts w:ascii="Times New Roman" w:eastAsia="Times New Roman" w:hAnsi="Times New Roman" w:cs="Times New Roman"/>
          <w:b/>
          <w:szCs w:val="22"/>
        </w:rPr>
        <w:t>поставку  наборов и емкостей для сбора и утилизации медицинских отходов</w:t>
      </w:r>
      <w:r w:rsidRPr="0067659A">
        <w:rPr>
          <w:rFonts w:ascii="Times New Roman" w:eastAsia="Times New Roman" w:hAnsi="Times New Roman" w:cs="Times New Roman"/>
          <w:szCs w:val="22"/>
        </w:rPr>
        <w:t xml:space="preserve">  </w:t>
      </w:r>
      <w:r>
        <w:rPr>
          <w:rFonts w:ascii="Times New Roman" w:hAnsi="Times New Roman" w:cs="Times New Roman"/>
          <w:b/>
          <w:bCs/>
          <w:color w:val="000000"/>
          <w:sz w:val="22"/>
          <w:szCs w:val="22"/>
        </w:rPr>
        <w:t xml:space="preserve"> </w:t>
      </w:r>
      <w:r>
        <w:rPr>
          <w:rFonts w:ascii="Times New Roman" w:eastAsia="Times New Roman" w:hAnsi="Times New Roman" w:cs="Times New Roman"/>
          <w:szCs w:val="22"/>
        </w:rPr>
        <w:t xml:space="preserve">(далее–Товар), в соответствии со Спецификацией (приложение № 1 к Договору) и Техническим заданием (Приложение № 2 к Договору) и надлежащим образом оказать услуги по доставке, разгрузке по адресу: 197198, Санкт-Петербург, П.С., Большой пр., д.10, литер А, а Заказчик обязуется в порядке и сроки, предусмотренные Договором, принять и оплатить поставленный  Товар. </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1.2. Наименование, количество и иные характеристики поставляемого Товара </w:t>
      </w:r>
      <w:r>
        <w:rPr>
          <w:rFonts w:ascii="Times New Roman" w:eastAsia="Times New Roman" w:hAnsi="Times New Roman" w:cs="Times New Roman"/>
        </w:rPr>
        <w:t xml:space="preserve">согласованы Сторонами в Спецификации (приложение № 1 к договору) и </w:t>
      </w:r>
      <w:r>
        <w:rPr>
          <w:rFonts w:ascii="Times New Roman" w:eastAsia="Times New Roman" w:hAnsi="Times New Roman" w:cs="Times New Roman"/>
          <w:color w:val="000000"/>
        </w:rPr>
        <w:t>Техническом задании (Приложение № 2 к Договору)</w:t>
      </w:r>
      <w:r>
        <w:rPr>
          <w:rFonts w:ascii="Times New Roman" w:eastAsia="Times New Roman" w:hAnsi="Times New Roman" w:cs="Times New Roman"/>
          <w:szCs w:val="22"/>
        </w:rPr>
        <w:t>.</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Товар, поставленный Поставщиком с отклонениями от требований нормативно-правовых актов, Спецификации и иных исходных данных или иными недостатками не подлежит оплате Заказчиком до устранения Поставщиком обнаруженных недостатков.</w:t>
      </w:r>
    </w:p>
    <w:p w:rsidR="008D21D0" w:rsidRDefault="0067659A">
      <w:pPr>
        <w:pStyle w:val="consnormal1"/>
        <w:spacing w:before="0" w:after="0"/>
        <w:ind w:firstLine="540"/>
        <w:jc w:val="both"/>
        <w:rPr>
          <w:szCs w:val="22"/>
        </w:rPr>
      </w:pPr>
      <w:r>
        <w:t>Маркировка и упаковка поставляемого Товара должны соответствовать установленным требованиям и обеспечивать сохранность Товара при его транспортировке и хранении.</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1.3. Поставщик гарантирует, что Товар передается свободным от прав третьих лиц и не является предметом залога, ареста или иного обременения и исполнения принятых им обязательств не нарушает имущественные и неимущественные права Заказчика и третьих лиц. </w:t>
      </w:r>
    </w:p>
    <w:p w:rsidR="008D21D0" w:rsidRDefault="0067659A">
      <w:pPr>
        <w:spacing w:line="240" w:lineRule="atLeast"/>
        <w:ind w:firstLine="708"/>
        <w:jc w:val="both"/>
        <w:rPr>
          <w:rFonts w:ascii="Times New Roman" w:eastAsia="Times New Roman" w:hAnsi="Times New Roman" w:cs="Times New Roman"/>
          <w:szCs w:val="22"/>
        </w:rPr>
      </w:pPr>
      <w:r>
        <w:rPr>
          <w:rFonts w:ascii="Times New Roman" w:eastAsia="Times New Roman" w:hAnsi="Times New Roman" w:cs="Times New Roman"/>
          <w:szCs w:val="22"/>
        </w:rPr>
        <w:t xml:space="preserve">1.4. Поставщик гарантирует, что поставляемый Товар является новым, то есть не был в употреблении, не восстановлен, </w:t>
      </w:r>
      <w:r>
        <w:rPr>
          <w:rFonts w:ascii="Times New Roman" w:eastAsia="Calibri" w:hAnsi="Times New Roman" w:cs="Times New Roman"/>
        </w:rPr>
        <w:t>полностью укомплектован, исправен и годен к эксплуатации, не имеет дефектов, связанных с конструкцией, материалами и функционированием при его штатном использовании.</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1.5. Поставщик несет ответственность за достоверность указанных в п. 1.3. и 1.4. Договора сведений и обязуется компенсировать Заказчику все убытки, вызванные их недостоверностью.</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1.6. Поставка Товара осуществляется Поставщиком не позднее </w:t>
      </w:r>
      <w:r>
        <w:rPr>
          <w:rFonts w:ascii="Times New Roman" w:eastAsia="Times New Roman" w:hAnsi="Times New Roman" w:cs="Times New Roman"/>
          <w:bCs/>
          <w:szCs w:val="22"/>
        </w:rPr>
        <w:t xml:space="preserve">10 (десяти) календарных дней с даты заключения Договора. </w:t>
      </w:r>
    </w:p>
    <w:p w:rsidR="008D21D0" w:rsidRDefault="0067659A">
      <w:pPr>
        <w:ind w:firstLine="567"/>
        <w:jc w:val="center"/>
        <w:rPr>
          <w:rFonts w:ascii="Times New Roman" w:eastAsia="Times New Roman" w:hAnsi="Times New Roman" w:cs="Times New Roman"/>
          <w:b/>
          <w:szCs w:val="22"/>
        </w:rPr>
      </w:pPr>
      <w:r>
        <w:rPr>
          <w:rFonts w:ascii="Times New Roman" w:eastAsia="Times New Roman" w:hAnsi="Times New Roman" w:cs="Times New Roman"/>
          <w:b/>
          <w:szCs w:val="22"/>
        </w:rPr>
        <w:t>2. Цена Договора и порядок расчетов</w:t>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eastAsia="Times New Roman" w:hAnsi="Times New Roman" w:cs="Times New Roman"/>
          <w:color w:val="00000A"/>
          <w:szCs w:val="22"/>
        </w:rPr>
        <w:t xml:space="preserve">2.1. 2.1. Общая стоимость Договора составляет </w:t>
      </w:r>
      <w:r>
        <w:rPr>
          <w:rFonts w:ascii="Times New Roman" w:eastAsia="Times New Roman" w:hAnsi="Times New Roman" w:cs="Times New Roman"/>
          <w:b/>
          <w:color w:val="00000A"/>
          <w:szCs w:val="22"/>
        </w:rPr>
        <w:t xml:space="preserve">       рубля 00 копеек, НДС облагается/не облагается.           </w:t>
      </w:r>
    </w:p>
    <w:p w:rsidR="008D21D0" w:rsidRDefault="0067659A">
      <w:pPr>
        <w:tabs>
          <w:tab w:val="left" w:pos="709"/>
        </w:tabs>
        <w:ind w:firstLine="709"/>
        <w:jc w:val="both"/>
        <w:rPr>
          <w:rFonts w:ascii="Times New Roman" w:eastAsia="Times New Roman" w:hAnsi="Times New Roman" w:cs="Times New Roman"/>
          <w:color w:val="000000"/>
          <w:szCs w:val="22"/>
        </w:rPr>
      </w:pPr>
      <w:bookmarkStart w:id="0" w:name="_Hlk157779237"/>
      <w:r>
        <w:rPr>
          <w:rFonts w:ascii="Times New Roman" w:eastAsia="Times New Roman" w:hAnsi="Times New Roman" w:cs="Times New Roman"/>
          <w:color w:val="000000"/>
          <w:szCs w:val="22"/>
        </w:rPr>
        <w:t>2.2. Цена Договора,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0"/>
    </w:p>
    <w:p w:rsidR="0067659A" w:rsidRDefault="0067659A">
      <w:pPr>
        <w:tabs>
          <w:tab w:val="left" w:pos="709"/>
        </w:tabs>
        <w:ind w:firstLine="709"/>
        <w:jc w:val="both"/>
        <w:rPr>
          <w:rFonts w:ascii="Times New Roman" w:hAnsi="Times New Roman" w:cs="Times New Roman"/>
        </w:rPr>
      </w:pPr>
      <w:r>
        <w:rPr>
          <w:rFonts w:ascii="Times New Roman" w:eastAsia="Times New Roman" w:hAnsi="Times New Roman" w:cs="Times New Roman"/>
          <w:color w:val="00000A"/>
        </w:rPr>
        <w:t xml:space="preserve">2.3. Цена Договора включает в себя стоимость Товара, </w:t>
      </w:r>
      <w:r>
        <w:rPr>
          <w:rFonts w:ascii="Times New Roman" w:hAnsi="Times New Roman" w:cs="Times New Roman"/>
        </w:rPr>
        <w:t>его упаковки, тары, маркировки, расходов по подтверждению его соответствия установленным требованиям, страхованию, доставке, включая погрузо-разгрузочные работы, перегрузку, хранение, транспортировку, налоги,</w:t>
      </w:r>
    </w:p>
    <w:p w:rsidR="0067659A" w:rsidRDefault="0067659A">
      <w:pPr>
        <w:tabs>
          <w:tab w:val="left" w:pos="709"/>
        </w:tabs>
        <w:ind w:firstLine="709"/>
        <w:jc w:val="both"/>
        <w:rPr>
          <w:rFonts w:ascii="Times New Roman" w:hAnsi="Times New Roman" w:cs="Times New Roman"/>
        </w:rPr>
      </w:pPr>
    </w:p>
    <w:p w:rsidR="008D21D0" w:rsidRDefault="0067659A">
      <w:pPr>
        <w:tabs>
          <w:tab w:val="left" w:pos="709"/>
        </w:tabs>
        <w:ind w:firstLine="709"/>
        <w:jc w:val="both"/>
        <w:rPr>
          <w:rFonts w:ascii="Times New Roman" w:eastAsia="Times New Roman" w:hAnsi="Times New Roman" w:cs="Times New Roman"/>
          <w:color w:val="00000A"/>
        </w:rPr>
      </w:pPr>
      <w:r>
        <w:rPr>
          <w:rFonts w:ascii="Times New Roman" w:hAnsi="Times New Roman" w:cs="Times New Roman"/>
        </w:rPr>
        <w:t xml:space="preserve"> сборы, таможенные и иные обязательные платежи,</w:t>
      </w:r>
      <w:r>
        <w:rPr>
          <w:rFonts w:ascii="Times New Roman" w:eastAsia="Times New Roman" w:hAnsi="Times New Roman" w:cs="Times New Roman"/>
          <w:color w:val="00000A"/>
        </w:rPr>
        <w:t xml:space="preserve"> издержки, необходимые для полного  исполнения Договора, если таковые имеются. Неучтенные затраты Поставщика, связанные с исполнением Договора, но не включенные в предлагаемую цену не подлежат оплате Заказчиком.</w:t>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eastAsia="Times New Roman" w:hAnsi="Times New Roman" w:cs="Times New Roman"/>
          <w:color w:val="00000A"/>
          <w:szCs w:val="22"/>
        </w:rPr>
        <w:t>2.4. Цена настоящего Договора является твердой, индексации не подлежит и не может изменяться в ходе исполнения Договора, за исключением случаев, предусмотренных настоящим Договором и действующим законодательством Российской Федерации.</w:t>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eastAsia="Times New Roman" w:hAnsi="Times New Roman" w:cs="Times New Roman"/>
          <w:color w:val="00000A"/>
          <w:szCs w:val="22"/>
        </w:rPr>
        <w:t>Цена</w:t>
      </w:r>
      <w:r>
        <w:t> </w:t>
      </w:r>
      <w:r>
        <w:rPr>
          <w:rFonts w:ascii="Times New Roman" w:eastAsia="Times New Roman" w:hAnsi="Times New Roman" w:cs="Times New Roman"/>
          <w:color w:val="00000A"/>
          <w:szCs w:val="22"/>
        </w:rPr>
        <w:t>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eastAsia="Times New Roman" w:hAnsi="Times New Roman" w:cs="Times New Roman"/>
          <w:color w:val="00000A"/>
          <w:szCs w:val="22"/>
        </w:rPr>
        <w:t>2.5. Финансирование Договора осуществляется за счет средств Заказчика на 2025 год. К средствам Заказчика на оплату данного Договора относятся:</w:t>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eastAsia="Times New Roman" w:hAnsi="Times New Roman" w:cs="Times New Roman"/>
          <w:color w:val="00000A"/>
          <w:szCs w:val="22"/>
        </w:rPr>
        <w:t xml:space="preserve">- средства, полученные от оказания Заказчиком платных медицинских услуг. </w:t>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eastAsia="Times New Roman" w:hAnsi="Times New Roman" w:cs="Times New Roman"/>
          <w:color w:val="00000A"/>
          <w:szCs w:val="22"/>
        </w:rPr>
        <w:t xml:space="preserve"> 2.6. Расчеты между Заказчиком и Поставщиком производятся за фактически поставленный Товар, не позднее 7 (семи) рабочих дней с даты подписания Заказчиком товарной накладной по форме Торг-12 и/или универсально-передаточного документа без замечаний. </w:t>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eastAsia="Times New Roman" w:hAnsi="Times New Roman" w:cs="Times New Roman"/>
          <w:color w:val="00000A"/>
          <w:szCs w:val="22"/>
        </w:rPr>
        <w:t xml:space="preserve">Одновременно с Товаром Поставщик обязуется передать Заказчику документы, подтверждающие качество Товара. </w:t>
      </w:r>
    </w:p>
    <w:p w:rsidR="008D21D0" w:rsidRDefault="0067659A">
      <w:pPr>
        <w:tabs>
          <w:tab w:val="left" w:pos="709"/>
        </w:tabs>
        <w:ind w:firstLine="709"/>
        <w:jc w:val="both"/>
        <w:rPr>
          <w:rFonts w:ascii="Times New Roman" w:eastAsia="Times New Roman" w:hAnsi="Times New Roman" w:cs="Times New Roman"/>
          <w:color w:val="00000A"/>
          <w:szCs w:val="22"/>
        </w:rPr>
      </w:pPr>
      <w:r>
        <w:rPr>
          <w:rFonts w:ascii="Times New Roman" w:eastAsia="Times New Roman" w:hAnsi="Times New Roman" w:cs="Times New Roman"/>
          <w:color w:val="00000A"/>
          <w:szCs w:val="22"/>
        </w:rPr>
        <w:t xml:space="preserve">2.7. </w:t>
      </w:r>
      <w:r>
        <w:rPr>
          <w:rFonts w:ascii="Times New Roman" w:eastAsia="Calibri" w:hAnsi="Times New Roman" w:cs="Times New Roman"/>
          <w:lang w:eastAsia="en-US"/>
        </w:rPr>
        <w:t xml:space="preserve">Авансирование по Договору не предусмотрено. </w:t>
      </w:r>
      <w:r>
        <w:rPr>
          <w:rFonts w:ascii="Times New Roman" w:eastAsia="Times New Roman" w:hAnsi="Times New Roman" w:cs="Times New Roman"/>
          <w:color w:val="00000A"/>
          <w:szCs w:val="22"/>
        </w:rPr>
        <w:t>Оплата по Договору осуществляется безналичным путем на расчетный счет Поставщика, указанный в настоящем Договоре. В случае изменения расчетного счета, Поставщик обязан в трехдневный срок в письменной форме сообщить об этом Заказчику, предоставив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8D21D0" w:rsidRDefault="0067659A">
      <w:pPr>
        <w:ind w:firstLine="539"/>
        <w:jc w:val="both"/>
        <w:rPr>
          <w:rFonts w:ascii="Times New Roman" w:eastAsia="Times New Roman" w:hAnsi="Times New Roman" w:cs="Times New Roman"/>
          <w:szCs w:val="22"/>
        </w:rPr>
      </w:pPr>
      <w:r>
        <w:rPr>
          <w:rFonts w:ascii="Times New Roman" w:eastAsia="Times New Roman" w:hAnsi="Times New Roman" w:cs="Times New Roman"/>
          <w:szCs w:val="22"/>
        </w:rPr>
        <w:t xml:space="preserve">2.8. Обязательства Заказчика по оплате цены Договора считаются исполненными с момента поступления денежных средств на корреспондентский счет банка Поставщика. </w:t>
      </w:r>
    </w:p>
    <w:p w:rsidR="008D21D0" w:rsidRDefault="0067659A">
      <w:pPr>
        <w:ind w:firstLine="539"/>
        <w:jc w:val="both"/>
        <w:rPr>
          <w:rFonts w:ascii="Times New Roman" w:eastAsia="Times New Roman" w:hAnsi="Times New Roman" w:cs="Times New Roman"/>
          <w:szCs w:val="22"/>
        </w:rPr>
      </w:pPr>
      <w:r>
        <w:rPr>
          <w:rFonts w:ascii="Times New Roman" w:eastAsia="Times New Roman" w:hAnsi="Times New Roman" w:cs="Times New Roman"/>
          <w:szCs w:val="22"/>
        </w:rPr>
        <w:t>При поставке Товара на условиях отсрочки/рассрочки платежа к отношениям сторон не применяются положения ст.823 ГК РФ.</w:t>
      </w:r>
    </w:p>
    <w:p w:rsidR="008D21D0" w:rsidRDefault="008D21D0">
      <w:pPr>
        <w:ind w:firstLine="539"/>
        <w:jc w:val="both"/>
        <w:rPr>
          <w:rFonts w:ascii="Times New Roman" w:eastAsia="Times New Roman" w:hAnsi="Times New Roman" w:cs="Times New Roman"/>
          <w:szCs w:val="22"/>
        </w:rPr>
      </w:pPr>
    </w:p>
    <w:p w:rsidR="008D21D0" w:rsidRDefault="0067659A">
      <w:pPr>
        <w:ind w:firstLine="709"/>
        <w:contextualSpacing/>
        <w:jc w:val="center"/>
        <w:rPr>
          <w:rFonts w:ascii="Times New Roman" w:hAnsi="Times New Roman"/>
          <w:b/>
          <w:vertAlign w:val="superscript"/>
        </w:rPr>
      </w:pPr>
      <w:r>
        <w:rPr>
          <w:rFonts w:ascii="Times New Roman" w:hAnsi="Times New Roman"/>
          <w:b/>
        </w:rPr>
        <w:t>3. Взаимодействие Сторон</w:t>
      </w:r>
    </w:p>
    <w:p w:rsidR="008D21D0" w:rsidRDefault="0067659A">
      <w:pPr>
        <w:widowControl w:val="0"/>
        <w:ind w:firstLine="709"/>
        <w:contextualSpacing/>
        <w:jc w:val="both"/>
        <w:rPr>
          <w:rFonts w:ascii="Times New Roman" w:hAnsi="Times New Roman"/>
        </w:rPr>
      </w:pPr>
      <w:r>
        <w:rPr>
          <w:rFonts w:ascii="Times New Roman" w:hAnsi="Times New Roman"/>
        </w:rPr>
        <w:t>3.1. Поставщик обязан:</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3.1.1. поставить Товар в строгом соответствии с условиями Договора в полном объеме, надлежащего качества и в установленные сроки;</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3.1.4. незамедлительно информировать Заказчика обо всех обстоятельствах, препятствующих исполнению Договора;</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3.1.5. своими силами и за свой счет устранять недостатки Товара в период гарантийного срока. Указанные недостатки должны быть устранены в разумный срок, но не позднее 5 (пять) рабочих срок с даты получения Поставщиком уведомления от Заказчика;</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3.1.6. в случае поставки товара ненадлежащего качества произвести его замену на товар надлежащего качества в срок непозднее 5 (пяти) рабочих дней;</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3.1.7. выполнять свои обязательства, предусмотренные условиями Договора.</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3.2. Поставщик вправе:</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3.2.1. требовать от Заказчика предоставления имеющейся у него информации, необходимой для исполнения обязательств по Договору;</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3.2.2. требовать от Заказчика своевременной оплаты поставленного Товара в порядке и на условиях, предусмотренных Договором.</w:t>
      </w:r>
    </w:p>
    <w:p w:rsidR="008D21D0" w:rsidRDefault="0067659A">
      <w:pPr>
        <w:ind w:firstLine="709"/>
        <w:contextualSpacing/>
        <w:jc w:val="both"/>
        <w:rPr>
          <w:rFonts w:ascii="Times New Roman" w:hAnsi="Times New Roman"/>
        </w:rPr>
      </w:pPr>
      <w:r>
        <w:rPr>
          <w:rFonts w:ascii="Times New Roman" w:hAnsi="Times New Roman"/>
        </w:rPr>
        <w:t>3.3. Заказчик обязан:</w:t>
      </w:r>
    </w:p>
    <w:p w:rsidR="0067659A" w:rsidRDefault="0067659A">
      <w:pPr>
        <w:ind w:firstLine="709"/>
        <w:contextualSpacing/>
        <w:jc w:val="both"/>
        <w:rPr>
          <w:rFonts w:ascii="Times New Roman" w:hAnsi="Times New Roman"/>
        </w:rPr>
      </w:pPr>
    </w:p>
    <w:p w:rsidR="0067659A" w:rsidRDefault="0067659A">
      <w:pPr>
        <w:ind w:firstLine="709"/>
        <w:contextualSpacing/>
        <w:jc w:val="both"/>
        <w:rPr>
          <w:rFonts w:ascii="Times New Roman" w:hAnsi="Times New Roman"/>
        </w:rPr>
      </w:pPr>
    </w:p>
    <w:p w:rsidR="0067659A" w:rsidRDefault="0067659A">
      <w:pPr>
        <w:ind w:firstLine="709"/>
        <w:contextualSpacing/>
        <w:jc w:val="both"/>
        <w:rPr>
          <w:rFonts w:ascii="Times New Roman" w:hAnsi="Times New Roman"/>
        </w:rPr>
      </w:pPr>
    </w:p>
    <w:p w:rsidR="008D21D0" w:rsidRDefault="0067659A">
      <w:pPr>
        <w:ind w:firstLine="709"/>
        <w:contextualSpacing/>
        <w:jc w:val="both"/>
        <w:rPr>
          <w:rFonts w:ascii="Times New Roman" w:hAnsi="Times New Roman"/>
        </w:rPr>
      </w:pPr>
      <w:r>
        <w:rPr>
          <w:rFonts w:ascii="Times New Roman" w:hAnsi="Times New Roman"/>
        </w:rPr>
        <w:t xml:space="preserve">3.3.1. предоставлять Поставщику всю имеющуюся у него информацию </w:t>
      </w:r>
      <w:r>
        <w:rPr>
          <w:rFonts w:ascii="Times New Roman" w:hAnsi="Times New Roman"/>
        </w:rPr>
        <w:br/>
        <w:t>и документы, относящиеся к предмету Договора и необходимые для исполнения Поставщиком обязательств по Договору;</w:t>
      </w:r>
    </w:p>
    <w:p w:rsidR="008D21D0" w:rsidRDefault="0067659A">
      <w:pPr>
        <w:ind w:firstLine="709"/>
        <w:contextualSpacing/>
        <w:jc w:val="both"/>
        <w:rPr>
          <w:rFonts w:ascii="Times New Roman" w:hAnsi="Times New Roman"/>
        </w:rPr>
      </w:pPr>
      <w:r>
        <w:rPr>
          <w:rFonts w:ascii="Times New Roman" w:hAnsi="Times New Roman"/>
        </w:rPr>
        <w:t>3.3.2. своевременно принять и оплатить поставленный Товар;</w:t>
      </w:r>
    </w:p>
    <w:p w:rsidR="008D21D0" w:rsidRDefault="0067659A">
      <w:pPr>
        <w:ind w:firstLine="709"/>
        <w:contextualSpacing/>
        <w:jc w:val="both"/>
        <w:rPr>
          <w:rFonts w:ascii="Times New Roman" w:hAnsi="Times New Roman"/>
        </w:rPr>
      </w:pPr>
      <w:r>
        <w:rPr>
          <w:rFonts w:ascii="Times New Roman" w:hAnsi="Times New Roman"/>
        </w:rPr>
        <w:t>3.4. Заказчик вправе:</w:t>
      </w:r>
    </w:p>
    <w:p w:rsidR="008D21D0" w:rsidRDefault="0067659A">
      <w:pPr>
        <w:ind w:firstLine="709"/>
        <w:contextualSpacing/>
        <w:jc w:val="both"/>
        <w:rPr>
          <w:rFonts w:ascii="Times New Roman" w:hAnsi="Times New Roman"/>
        </w:rPr>
      </w:pPr>
      <w:r>
        <w:rPr>
          <w:rFonts w:ascii="Times New Roman" w:hAnsi="Times New Roman"/>
        </w:rPr>
        <w:t>3.4.1. требовать от Поставщика надлежащего исполнения обязательств, предусмотренных Договором;</w:t>
      </w:r>
    </w:p>
    <w:p w:rsidR="008D21D0" w:rsidRDefault="0067659A">
      <w:pPr>
        <w:ind w:firstLine="709"/>
        <w:contextualSpacing/>
        <w:jc w:val="both"/>
        <w:rPr>
          <w:rFonts w:ascii="Times New Roman" w:hAnsi="Times New Roman"/>
        </w:rPr>
      </w:pPr>
      <w:r>
        <w:rPr>
          <w:rFonts w:ascii="Times New Roman" w:hAnsi="Times New Roman"/>
        </w:rPr>
        <w:t>3.4.2. запрашивать у Поставщика информацию об исполнении им обязательств по Договору;</w:t>
      </w:r>
    </w:p>
    <w:p w:rsidR="008D21D0" w:rsidRDefault="0067659A">
      <w:pPr>
        <w:ind w:firstLine="709"/>
        <w:contextualSpacing/>
        <w:jc w:val="both"/>
        <w:rPr>
          <w:rFonts w:ascii="Times New Roman" w:hAnsi="Times New Roman"/>
        </w:rPr>
      </w:pPr>
      <w:r>
        <w:rPr>
          <w:rFonts w:ascii="Times New Roman" w:hAnsi="Times New Roman"/>
        </w:rPr>
        <w:t>3.4.3. проверять в любое время ход исполнения Поставщиком обязательств по Договору;</w:t>
      </w:r>
    </w:p>
    <w:p w:rsidR="008D21D0" w:rsidRDefault="0067659A">
      <w:pPr>
        <w:ind w:firstLine="709"/>
        <w:contextualSpacing/>
        <w:jc w:val="both"/>
        <w:rPr>
          <w:rFonts w:ascii="Times New Roman" w:hAnsi="Times New Roman"/>
        </w:rPr>
      </w:pPr>
      <w:r>
        <w:rPr>
          <w:rFonts w:ascii="Times New Roman" w:hAnsi="Times New Roman"/>
        </w:rPr>
        <w:t>3.4.4. осуществлять</w:t>
      </w:r>
      <w:r>
        <w:t> </w:t>
      </w:r>
      <w:r>
        <w:rPr>
          <w:rFonts w:ascii="Times New Roman" w:hAnsi="Times New Roman"/>
        </w:rPr>
        <w:t>контроль</w:t>
      </w:r>
      <w:r>
        <w:t> </w:t>
      </w:r>
      <w:r>
        <w:rPr>
          <w:rFonts w:ascii="Times New Roman" w:hAnsi="Times New Roman"/>
        </w:rPr>
        <w:t>соответствия качества поставляемого Товара, сроков поставки Товара;</w:t>
      </w:r>
    </w:p>
    <w:p w:rsidR="008D21D0" w:rsidRDefault="0067659A">
      <w:pPr>
        <w:ind w:firstLine="709"/>
        <w:contextualSpacing/>
        <w:jc w:val="both"/>
        <w:rPr>
          <w:rFonts w:ascii="Times New Roman" w:hAnsi="Times New Roman"/>
        </w:rPr>
      </w:pPr>
      <w:r>
        <w:rPr>
          <w:rFonts w:ascii="Times New Roman" w:hAnsi="Times New Roman"/>
        </w:rPr>
        <w:t>3.4.5. требовать от Поставщика устранения недостатков, допущенных при исполнении Договора;</w:t>
      </w:r>
    </w:p>
    <w:p w:rsidR="008D21D0" w:rsidRDefault="0067659A">
      <w:pPr>
        <w:ind w:firstLine="709"/>
        <w:contextualSpacing/>
        <w:jc w:val="both"/>
        <w:rPr>
          <w:rFonts w:ascii="Times New Roman" w:hAnsi="Times New Roman"/>
        </w:rPr>
      </w:pPr>
      <w:r>
        <w:rPr>
          <w:rFonts w:ascii="Times New Roman" w:hAnsi="Times New Roman"/>
        </w:rPr>
        <w:t>3.4.6. отказаться от приемки некачественного Товара  и/или некомплектного Товара потребовать его замены на Товар надлежащего качества либо  безвозмездного устранения недостатков по выбору Заказчика;</w:t>
      </w:r>
    </w:p>
    <w:p w:rsidR="008D21D0" w:rsidRDefault="0067659A">
      <w:pPr>
        <w:ind w:firstLine="709"/>
        <w:contextualSpacing/>
        <w:jc w:val="both"/>
        <w:rPr>
          <w:rFonts w:ascii="Times New Roman" w:hAnsi="Times New Roman"/>
        </w:rPr>
      </w:pPr>
      <w:r>
        <w:rPr>
          <w:rFonts w:ascii="Times New Roman" w:hAnsi="Times New Roman"/>
        </w:rPr>
        <w:t>3.4.7. привлекать экспертов для проверки соответствия исполнения Поставщиком обязательств по Договору;</w:t>
      </w:r>
    </w:p>
    <w:p w:rsidR="008D21D0" w:rsidRDefault="0067659A">
      <w:pPr>
        <w:ind w:firstLine="709"/>
        <w:contextualSpacing/>
        <w:jc w:val="both"/>
        <w:rPr>
          <w:rFonts w:ascii="Times New Roman" w:hAnsi="Times New Roman"/>
        </w:rPr>
      </w:pPr>
      <w:r>
        <w:rPr>
          <w:rFonts w:ascii="Times New Roman" w:hAnsi="Times New Roman"/>
        </w:rPr>
        <w:t xml:space="preserve">3.4.8. отказаться от Договора в одностороннем порядке, путем направления в адрес Поставщика соответствующего уведомления, в случае существенного нарушения Поставщиком условий Договора. </w:t>
      </w:r>
    </w:p>
    <w:p w:rsidR="008D21D0" w:rsidRDefault="0067659A">
      <w:pPr>
        <w:ind w:firstLine="709"/>
        <w:contextualSpacing/>
        <w:jc w:val="both"/>
        <w:rPr>
          <w:rFonts w:ascii="Times New Roman" w:hAnsi="Times New Roman"/>
        </w:rPr>
      </w:pPr>
      <w:r>
        <w:rPr>
          <w:rFonts w:ascii="Times New Roman" w:hAnsi="Times New Roman"/>
        </w:rPr>
        <w:t xml:space="preserve">Приведенное в настоящем пункте Договора условие является правом, а не обязанностью Заказчика. </w:t>
      </w:r>
    </w:p>
    <w:p w:rsidR="008D21D0" w:rsidRDefault="0067659A">
      <w:pPr>
        <w:ind w:firstLine="709"/>
        <w:contextualSpacing/>
        <w:jc w:val="both"/>
        <w:rPr>
          <w:rFonts w:ascii="Times New Roman" w:hAnsi="Times New Roman"/>
        </w:rPr>
      </w:pPr>
      <w:r>
        <w:rPr>
          <w:rFonts w:ascii="Times New Roman" w:hAnsi="Times New Roman"/>
        </w:rPr>
        <w:t xml:space="preserve">Стороны пришли к соглашению, что существенным нарушением условий Договора будет являться: </w:t>
      </w:r>
    </w:p>
    <w:p w:rsidR="008D21D0" w:rsidRDefault="0067659A">
      <w:pPr>
        <w:ind w:firstLine="709"/>
        <w:contextualSpacing/>
        <w:jc w:val="both"/>
        <w:rPr>
          <w:rFonts w:ascii="Times New Roman" w:hAnsi="Times New Roman"/>
        </w:rPr>
      </w:pPr>
      <w:r>
        <w:rPr>
          <w:rFonts w:ascii="Times New Roman" w:hAnsi="Times New Roman"/>
        </w:rPr>
        <w:t>- наличие в Товаре существенных недостатков (неоднократно проявляющихся, требующих несоразмерных временных и материальных затрат на их устранение и пр.);</w:t>
      </w:r>
    </w:p>
    <w:p w:rsidR="008D21D0" w:rsidRDefault="0067659A">
      <w:pPr>
        <w:ind w:firstLine="709"/>
        <w:contextualSpacing/>
        <w:jc w:val="both"/>
        <w:rPr>
          <w:rFonts w:ascii="Times New Roman" w:hAnsi="Times New Roman"/>
        </w:rPr>
      </w:pPr>
      <w:r>
        <w:rPr>
          <w:rFonts w:ascii="Times New Roman" w:hAnsi="Times New Roman"/>
        </w:rPr>
        <w:t>- срок поставки и/или устранения недостатков Товара нарушен более чем на 5 (пять) рабочих дней.</w:t>
      </w:r>
    </w:p>
    <w:p w:rsidR="008D21D0" w:rsidRDefault="0067659A">
      <w:pPr>
        <w:ind w:firstLine="709"/>
        <w:contextualSpacing/>
        <w:jc w:val="center"/>
        <w:rPr>
          <w:rFonts w:ascii="Times New Roman" w:eastAsia="Times New Roman" w:hAnsi="Times New Roman" w:cs="Times New Roman"/>
          <w:b/>
          <w:vertAlign w:val="superscript"/>
        </w:rPr>
      </w:pPr>
      <w:r>
        <w:rPr>
          <w:rFonts w:ascii="Times New Roman" w:eastAsia="Times New Roman" w:hAnsi="Times New Roman" w:cs="Times New Roman"/>
          <w:b/>
        </w:rPr>
        <w:t>4. Порядок поставки Товара и документация</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4.1. Поставка Товара осуществляется Поставщиком в место поставки в соответствии со Спецификацией и Техническим заданием (Приложение № 1 и 2 к Договору) на условиях и в срок, предусмотренные пунктами: 1.1 и 1.6. Договора.</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4.2. При поставке Товара Поставщик представляет следующие документы:</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а) копию регистрационного удостоверения на Товар;</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б) товарную накладную или УПД, оформленные в установленном порядке;</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в) транспортная накладная (в случае доставки Товара с использованием услуг транспортной компании) в двух экз.</w:t>
      </w:r>
    </w:p>
    <w:p w:rsidR="008D21D0" w:rsidRDefault="0067659A">
      <w:pPr>
        <w:ind w:firstLine="709"/>
        <w:contextualSpacing/>
        <w:jc w:val="both"/>
        <w:rPr>
          <w:rFonts w:ascii="Times New Roman" w:eastAsia="Times New Roman" w:hAnsi="Times New Roman" w:cs="Times New Roman"/>
        </w:rPr>
      </w:pPr>
      <w:r>
        <w:rPr>
          <w:rFonts w:ascii="Times New Roman" w:eastAsia="Times New Roman" w:hAnsi="Times New Roman" w:cs="Times New Roman"/>
        </w:rPr>
        <w:t>г) документ и /или информация, подтверждающая страну происхождения товара, согласно Постановления Правительства от «23» декабря 2024 года № 1875.</w:t>
      </w:r>
    </w:p>
    <w:p w:rsidR="008D21D0" w:rsidRDefault="0067659A">
      <w:pPr>
        <w:ind w:firstLine="709"/>
        <w:contextualSpacing/>
        <w:jc w:val="both"/>
        <w:rPr>
          <w:rFonts w:ascii="Times New Roman" w:eastAsia="Calibri" w:hAnsi="Times New Roman" w:cs="Times New Roman"/>
          <w:lang w:eastAsia="en-US"/>
        </w:rPr>
      </w:pPr>
      <w:r>
        <w:rPr>
          <w:rFonts w:ascii="Times New Roman" w:eastAsia="Times New Roman" w:hAnsi="Times New Roman" w:cs="Times New Roman"/>
        </w:rPr>
        <w:t>4.3</w:t>
      </w:r>
      <w:r>
        <w:rPr>
          <w:rFonts w:ascii="Times New Roman" w:eastAsia="Times New Roman" w:hAnsi="Times New Roman" w:cs="Times New Roman"/>
          <w:b/>
        </w:rPr>
        <w:t>.</w:t>
      </w:r>
      <w:r>
        <w:rPr>
          <w:rFonts w:ascii="Times New Roman" w:eastAsia="Calibri" w:hAnsi="Times New Roman" w:cs="Times New Roman"/>
          <w:lang w:eastAsia="en-US"/>
        </w:rPr>
        <w:t xml:space="preserve"> Приемка Товара осуществляется в соответствии с требованиями законодательства Российской Федерации.</w:t>
      </w:r>
    </w:p>
    <w:p w:rsidR="008D21D0" w:rsidRDefault="0067659A">
      <w:pPr>
        <w:pStyle w:val="af2"/>
        <w:ind w:firstLine="567"/>
        <w:jc w:val="both"/>
        <w:rPr>
          <w:bCs/>
          <w:color w:val="000000" w:themeColor="dark1"/>
          <w:sz w:val="24"/>
          <w:szCs w:val="24"/>
        </w:rPr>
      </w:pPr>
      <w:r>
        <w:rPr>
          <w:bCs/>
          <w:sz w:val="24"/>
          <w:szCs w:val="24"/>
        </w:rPr>
        <w:t>В течение 3 (трех)  рабочих дней с даты получения Товара, Заказчик проверяет соответствие комплектности и документации доставленного Товара условиям Договора и технической документации на Товар, а также отсутствие внешних повреждений или иных неисправностей Товара</w:t>
      </w:r>
      <w:r>
        <w:rPr>
          <w:bCs/>
          <w:color w:val="000000" w:themeColor="dark1"/>
          <w:sz w:val="24"/>
          <w:szCs w:val="24"/>
        </w:rPr>
        <w:t>.</w:t>
      </w:r>
    </w:p>
    <w:p w:rsidR="008D21D0" w:rsidRDefault="0067659A">
      <w:pPr>
        <w:pStyle w:val="af2"/>
        <w:ind w:firstLine="567"/>
        <w:jc w:val="both"/>
        <w:rPr>
          <w:sz w:val="24"/>
          <w:szCs w:val="24"/>
        </w:rPr>
      </w:pPr>
      <w:r>
        <w:rPr>
          <w:bCs/>
          <w:color w:val="000000" w:themeColor="dark1"/>
          <w:sz w:val="24"/>
          <w:szCs w:val="24"/>
        </w:rPr>
        <w:t>По окончании проверки Товара Заказчик подписывает товарную накладную или УПД</w:t>
      </w:r>
      <w:r>
        <w:rPr>
          <w:sz w:val="24"/>
          <w:szCs w:val="24"/>
        </w:rPr>
        <w:t>, либо представляет Поставщику мотивированный отказ в их подписании.</w:t>
      </w:r>
    </w:p>
    <w:p w:rsidR="008D21D0" w:rsidRDefault="0067659A">
      <w:pPr>
        <w:pStyle w:val="af2"/>
        <w:ind w:firstLine="567"/>
        <w:jc w:val="both"/>
        <w:rPr>
          <w:sz w:val="24"/>
          <w:szCs w:val="24"/>
        </w:rPr>
      </w:pPr>
      <w:r>
        <w:rPr>
          <w:sz w:val="24"/>
          <w:szCs w:val="24"/>
        </w:rPr>
        <w:t>Поставщик в этом случае обязан по выбору Заказчика произвести замену Товара ненадлежащего качества на Товар надлежащего качества или устранить выявленные недостатки своими силами и за свой счет.</w:t>
      </w:r>
    </w:p>
    <w:p w:rsidR="0067659A" w:rsidRPr="0067659A" w:rsidRDefault="0067659A" w:rsidP="0067659A">
      <w:pPr>
        <w:pStyle w:val="a6"/>
      </w:pPr>
    </w:p>
    <w:p w:rsidR="008D21D0" w:rsidRDefault="0067659A">
      <w:pPr>
        <w:pStyle w:val="a6"/>
        <w:tabs>
          <w:tab w:val="left" w:pos="1122"/>
          <w:tab w:val="left" w:pos="6930"/>
        </w:tabs>
        <w:spacing w:after="0"/>
        <w:ind w:firstLine="567"/>
        <w:rPr>
          <w:rFonts w:ascii="Times New Roman" w:hAnsi="Times New Roman" w:cs="Times New Roman"/>
          <w:sz w:val="24"/>
          <w:szCs w:val="24"/>
        </w:rPr>
      </w:pPr>
      <w:r>
        <w:rPr>
          <w:rFonts w:ascii="Times New Roman" w:hAnsi="Times New Roman" w:cs="Times New Roman"/>
          <w:bCs/>
          <w:sz w:val="24"/>
          <w:szCs w:val="24"/>
        </w:rPr>
        <w:t xml:space="preserve">4.4. </w:t>
      </w:r>
      <w:r>
        <w:rPr>
          <w:rFonts w:ascii="Times New Roman" w:hAnsi="Times New Roman" w:cs="Times New Roman"/>
          <w:sz w:val="24"/>
          <w:szCs w:val="24"/>
        </w:rPr>
        <w:t xml:space="preserve">Поставка Товара в отсутствие любого из перечисленных в пункте 4.2. Договора документов, считается некомплектной.  </w:t>
      </w:r>
    </w:p>
    <w:p w:rsidR="008D21D0" w:rsidRDefault="0067659A">
      <w:pPr>
        <w:pStyle w:val="a6"/>
        <w:tabs>
          <w:tab w:val="left" w:pos="1122"/>
          <w:tab w:val="left" w:pos="6930"/>
        </w:tabs>
        <w:spacing w:after="0"/>
        <w:ind w:firstLine="567"/>
        <w:rPr>
          <w:rFonts w:ascii="Times New Roman" w:hAnsi="Times New Roman" w:cs="Times New Roman"/>
          <w:sz w:val="24"/>
          <w:szCs w:val="24"/>
        </w:rPr>
      </w:pPr>
      <w:r>
        <w:rPr>
          <w:rFonts w:ascii="Times New Roman" w:hAnsi="Times New Roman" w:cs="Times New Roman"/>
          <w:sz w:val="24"/>
          <w:szCs w:val="24"/>
        </w:rPr>
        <w:t>В этом случае Заказчик вправе отказать Поставщику в приемке Товара или принять его на ответственное хранение до устранения недостатков. Недостатки в оформлении/представлении</w:t>
      </w:r>
    </w:p>
    <w:p w:rsidR="008D21D0" w:rsidRDefault="0067659A">
      <w:pPr>
        <w:pStyle w:val="a6"/>
        <w:tabs>
          <w:tab w:val="left" w:pos="1122"/>
          <w:tab w:val="left" w:pos="6930"/>
        </w:tabs>
        <w:spacing w:after="0"/>
        <w:ind w:firstLine="567"/>
        <w:rPr>
          <w:rFonts w:ascii="Times New Roman" w:hAnsi="Times New Roman" w:cs="Times New Roman"/>
          <w:sz w:val="24"/>
          <w:szCs w:val="24"/>
        </w:rPr>
      </w:pPr>
      <w:r>
        <w:rPr>
          <w:rFonts w:ascii="Times New Roman" w:hAnsi="Times New Roman" w:cs="Times New Roman"/>
          <w:sz w:val="24"/>
          <w:szCs w:val="24"/>
        </w:rPr>
        <w:t xml:space="preserve"> документации должны быть устранены Поставщиком в срок не позднее 5 (пять) рабочих дней с даты их выявления. </w:t>
      </w:r>
    </w:p>
    <w:p w:rsidR="008D21D0" w:rsidRDefault="0067659A">
      <w:pPr>
        <w:pStyle w:val="afffd"/>
        <w:spacing w:before="0" w:after="0"/>
        <w:ind w:firstLine="567"/>
        <w:jc w:val="both"/>
      </w:pPr>
      <w:r>
        <w:t xml:space="preserve">4.5. В случае выявления недостатков Товара в период гарантийного срока, срок гарантии на Товар продлевается на период с момента обнаружения недостатка до даты его устранения. </w:t>
      </w:r>
    </w:p>
    <w:p w:rsidR="008D21D0" w:rsidRDefault="0067659A">
      <w:pPr>
        <w:pStyle w:val="afffd"/>
        <w:spacing w:before="0" w:after="0"/>
        <w:ind w:firstLine="567"/>
        <w:jc w:val="both"/>
      </w:pPr>
      <w:r>
        <w:t xml:space="preserve">4.6. В случае если Поставщик не приступит к устранению недостатков Товара в течение установленного Договором срока, Заказчик вправе устранить недостатки своими силами или привлечь третье лицо для их устранения. При этом Поставщик обязан оплатить все расходы Заказчика по устранению недостатков. </w:t>
      </w:r>
    </w:p>
    <w:p w:rsidR="008D21D0" w:rsidRDefault="0067659A">
      <w:pPr>
        <w:pStyle w:val="western"/>
        <w:spacing w:before="0" w:after="0"/>
        <w:ind w:firstLine="567"/>
        <w:jc w:val="both"/>
      </w:pPr>
      <w:r>
        <w:t>4.7. Все риски, связанные с утратой или повреждением Товара, а также право собственности на Товар переходят от Поставщика к Заказчику с момента подписания Заказчиком товарной накладной по форме ТОРГ-12 на Товар или УПД без замечаний.</w:t>
      </w:r>
    </w:p>
    <w:p w:rsidR="008D21D0" w:rsidRDefault="008D21D0">
      <w:pPr>
        <w:ind w:firstLine="567"/>
        <w:contextualSpacing/>
        <w:jc w:val="both"/>
        <w:rPr>
          <w:rFonts w:ascii="Times New Roman" w:eastAsia="Calibri" w:hAnsi="Times New Roman"/>
          <w:lang w:eastAsia="en-US"/>
        </w:rPr>
      </w:pPr>
    </w:p>
    <w:p w:rsidR="008D21D0" w:rsidRDefault="0067659A">
      <w:pPr>
        <w:ind w:firstLine="567"/>
        <w:contextualSpacing/>
        <w:jc w:val="center"/>
        <w:rPr>
          <w:rFonts w:ascii="Times New Roman" w:eastAsia="Times New Roman" w:hAnsi="Times New Roman" w:cs="Times New Roman"/>
          <w:szCs w:val="22"/>
        </w:rPr>
      </w:pPr>
      <w:r>
        <w:rPr>
          <w:rFonts w:ascii="Times New Roman" w:eastAsia="Times New Roman" w:hAnsi="Times New Roman" w:cs="Times New Roman"/>
          <w:b/>
          <w:szCs w:val="22"/>
        </w:rPr>
        <w:t>5. Ответственность Сторон</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5.1.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5.2. Невыполнение поставщиком обязательств является основанием для обращения Заказчика в суд с требованием о расторжении настоящего Договора или расторжения Договора в связи с односторонним отказом Заказчика от исполнения Договора. </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5.3.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rsidR="008D21D0" w:rsidRDefault="0067659A">
      <w:pPr>
        <w:ind w:firstLine="540"/>
        <w:jc w:val="both"/>
        <w:rPr>
          <w:rFonts w:ascii="Times New Roman" w:eastAsia="Times New Roman" w:hAnsi="Times New Roman" w:cs="Times New Roman"/>
          <w:szCs w:val="22"/>
        </w:rPr>
      </w:pPr>
      <w:r>
        <w:rPr>
          <w:rFonts w:ascii="Times New Roman" w:eastAsia="Times New Roman" w:hAnsi="Times New Roman" w:cs="Times New Roman"/>
          <w:szCs w:val="22"/>
        </w:rPr>
        <w:t xml:space="preserve">5.4.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потребовать от Поставщика уплатить пени в размере 0,1 % от цены Договора за каждый день просрочки или нарушенного обязательства. </w:t>
      </w:r>
    </w:p>
    <w:p w:rsidR="008D21D0" w:rsidRDefault="0067659A">
      <w:pPr>
        <w:ind w:firstLine="540"/>
        <w:jc w:val="both"/>
        <w:rPr>
          <w:rFonts w:ascii="Times New Roman" w:eastAsia="Times New Roman" w:hAnsi="Times New Roman" w:cs="Times New Roman"/>
          <w:szCs w:val="22"/>
        </w:rPr>
      </w:pPr>
      <w:r>
        <w:rPr>
          <w:rFonts w:ascii="Times New Roman" w:eastAsia="Times New Roman" w:hAnsi="Times New Roman" w:cs="Times New Roman"/>
          <w:szCs w:val="22"/>
        </w:rPr>
        <w:t xml:space="preserve">5.5.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предусмотренных Договором. Размер штрафа устанавливается Договором в </w:t>
      </w:r>
      <w:hyperlink r:id="rId7">
        <w:r>
          <w:rPr>
            <w:rFonts w:ascii="Times New Roman" w:eastAsia="Times New Roman" w:hAnsi="Times New Roman" w:cs="Times New Roman"/>
            <w:szCs w:val="22"/>
          </w:rPr>
          <w:t>порядке</w:t>
        </w:r>
      </w:hyperlink>
      <w:r>
        <w:rPr>
          <w:rFonts w:ascii="Times New Roman" w:eastAsia="Times New Roman" w:hAnsi="Times New Roman" w:cs="Times New Roman"/>
          <w:szCs w:val="22"/>
        </w:rPr>
        <w:t>, установленном п. 4 Постановления Правительства РФ от 30.08.2017 № 1042 и составляет 1 процент цены Договора (этапа), но не более 5 тыс. рублей и не менее 1 тыс. рублей.</w:t>
      </w:r>
    </w:p>
    <w:p w:rsidR="008D21D0" w:rsidRDefault="0067659A">
      <w:pPr>
        <w:ind w:firstLine="540"/>
        <w:jc w:val="both"/>
        <w:rPr>
          <w:rFonts w:ascii="Times New Roman" w:eastAsia="Times New Roman" w:hAnsi="Times New Roman" w:cs="Times New Roman"/>
          <w:szCs w:val="22"/>
        </w:rPr>
      </w:pPr>
      <w:r>
        <w:rPr>
          <w:rFonts w:ascii="Times New Roman" w:eastAsia="Times New Roman" w:hAnsi="Times New Roman" w:cs="Times New Roman"/>
          <w:szCs w:val="22"/>
        </w:rPr>
        <w:t>5.6.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определен в соответствии</w:t>
      </w:r>
      <w:r>
        <w:t> </w:t>
      </w:r>
      <w:r>
        <w:rPr>
          <w:rFonts w:ascii="Times New Roman" w:eastAsia="Times New Roman" w:hAnsi="Times New Roman" w:cs="Times New Roman"/>
          <w:szCs w:val="22"/>
        </w:rPr>
        <w:t xml:space="preserve">с п. 6 Постановления Правительства РФ от 30.08.2017 </w:t>
      </w:r>
      <w:r>
        <w:rPr>
          <w:rFonts w:ascii="Segoe UI Symbol" w:eastAsia="Segoe UI Symbol" w:hAnsi="Segoe UI Symbol" w:cs="Segoe UI Symbol"/>
          <w:szCs w:val="22"/>
        </w:rPr>
        <w:t>№</w:t>
      </w:r>
      <w:r>
        <w:rPr>
          <w:rFonts w:ascii="Times New Roman" w:eastAsia="Times New Roman" w:hAnsi="Times New Roman" w:cs="Times New Roman"/>
          <w:szCs w:val="22"/>
        </w:rPr>
        <w:t xml:space="preserve"> 1042 и составляет 1000 рублей.</w:t>
      </w:r>
    </w:p>
    <w:p w:rsidR="008D21D0" w:rsidRDefault="0067659A">
      <w:pPr>
        <w:ind w:firstLine="540"/>
        <w:jc w:val="both"/>
        <w:rPr>
          <w:rFonts w:ascii="Times New Roman" w:eastAsia="Times New Roman" w:hAnsi="Times New Roman" w:cs="Times New Roman"/>
          <w:szCs w:val="22"/>
        </w:rPr>
      </w:pPr>
      <w:r>
        <w:rPr>
          <w:rFonts w:ascii="Times New Roman" w:eastAsia="Times New Roman" w:hAnsi="Times New Roman" w:cs="Times New Roman"/>
          <w:szCs w:val="22"/>
        </w:rPr>
        <w:t>5.7.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w:t>
      </w:r>
    </w:p>
    <w:p w:rsidR="008D21D0" w:rsidRDefault="0067659A">
      <w:pPr>
        <w:ind w:firstLine="540"/>
        <w:jc w:val="both"/>
        <w:rPr>
          <w:rFonts w:ascii="Times New Roman" w:eastAsia="Times New Roman" w:hAnsi="Times New Roman" w:cs="Times New Roman"/>
          <w:szCs w:val="22"/>
        </w:rPr>
      </w:pPr>
      <w:r>
        <w:rPr>
          <w:rFonts w:ascii="Times New Roman" w:eastAsia="Times New Roman" w:hAnsi="Times New Roman" w:cs="Times New Roman"/>
          <w:szCs w:val="22"/>
        </w:rPr>
        <w:t xml:space="preserve"> предусмотренных Договором, Поставщик вправе потребовать от Заказчика уплаты неустойки (пени) в размере 0,1 % от размера просроченного обязательства за каждый день просрочки.</w:t>
      </w:r>
    </w:p>
    <w:p w:rsidR="008D21D0" w:rsidRDefault="0067659A">
      <w:pPr>
        <w:ind w:firstLine="540"/>
        <w:jc w:val="both"/>
        <w:rPr>
          <w:rFonts w:ascii="Times New Roman" w:eastAsia="Times New Roman" w:hAnsi="Times New Roman" w:cs="Times New Roman"/>
          <w:szCs w:val="22"/>
        </w:rPr>
      </w:pPr>
      <w:r>
        <w:rPr>
          <w:rFonts w:ascii="Times New Roman" w:eastAsia="Times New Roman" w:hAnsi="Times New Roman" w:cs="Times New Roman"/>
          <w:szCs w:val="22"/>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w:t>
      </w:r>
      <w:hyperlink r:id="rId8">
        <w:r>
          <w:rPr>
            <w:rFonts w:ascii="Times New Roman" w:eastAsia="Times New Roman" w:hAnsi="Times New Roman" w:cs="Times New Roman"/>
            <w:szCs w:val="22"/>
          </w:rPr>
          <w:t>порядке</w:t>
        </w:r>
      </w:hyperlink>
      <w:r>
        <w:rPr>
          <w:rFonts w:ascii="Times New Roman" w:eastAsia="Times New Roman" w:hAnsi="Times New Roman" w:cs="Times New Roman"/>
          <w:szCs w:val="22"/>
        </w:rPr>
        <w:t>, установленном п.  9 Постановления Правительства РФ от 30.08.2017 № 1042 и составляет 1000 рублей.</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7659A" w:rsidRDefault="0067659A">
      <w:pPr>
        <w:ind w:firstLine="567"/>
        <w:jc w:val="both"/>
        <w:rPr>
          <w:rFonts w:ascii="Times New Roman" w:eastAsia="Times New Roman" w:hAnsi="Times New Roman" w:cs="Times New Roman"/>
          <w:szCs w:val="22"/>
        </w:rPr>
      </w:pP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5.8. Применение штрафных санкций не освобождает Стороны от исполнения обязательств по настоящему Договору.</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5.9. Общая сумма штрафных санкций, начисляемых в соответствии с настоящим Договором, не может превышать цену Договора. </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5.10. В случае просрочки со стороны Поставщика исполнения настоящего Договора на срок более чем один месяц, в том числе по отдельным этапам оказания услуг, Заказчик имеет право обратиться к поставщику с предложением о расторжении Договора, возврате уплаченной суммы аванса и уплате штрафных санкций, а при несогласии поставщика – обратиться в суд с соответствующим иском.</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5.11.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5.12. Заказчик вправе при неисполнении либо ненадлежащем исполнении обязательств удержать суммы неустойки (штрафов, пеней) из суммы, подлежащей оплате по государственному Договору.</w:t>
      </w:r>
    </w:p>
    <w:p w:rsidR="008D21D0" w:rsidRDefault="008D21D0">
      <w:pPr>
        <w:ind w:firstLine="567"/>
        <w:jc w:val="both"/>
        <w:rPr>
          <w:rFonts w:ascii="Times New Roman" w:eastAsia="Times New Roman" w:hAnsi="Times New Roman" w:cs="Times New Roman"/>
          <w:szCs w:val="22"/>
        </w:rPr>
      </w:pPr>
    </w:p>
    <w:p w:rsidR="008D21D0" w:rsidRDefault="0067659A">
      <w:pPr>
        <w:ind w:firstLine="567"/>
        <w:jc w:val="both"/>
        <w:rPr>
          <w:rFonts w:ascii="Times New Roman" w:eastAsia="Times New Roman" w:hAnsi="Times New Roman" w:cs="Times New Roman"/>
          <w:b/>
          <w:szCs w:val="22"/>
        </w:rPr>
      </w:pPr>
      <w:r>
        <w:rPr>
          <w:rFonts w:ascii="Times New Roman" w:eastAsia="Times New Roman" w:hAnsi="Times New Roman" w:cs="Times New Roman"/>
          <w:szCs w:val="22"/>
        </w:rPr>
        <w:tab/>
      </w:r>
      <w:r>
        <w:rPr>
          <w:rFonts w:ascii="Times New Roman" w:eastAsia="Times New Roman" w:hAnsi="Times New Roman" w:cs="Times New Roman"/>
          <w:szCs w:val="22"/>
        </w:rPr>
        <w:tab/>
      </w:r>
      <w:r>
        <w:rPr>
          <w:rFonts w:ascii="Times New Roman" w:eastAsia="Times New Roman" w:hAnsi="Times New Roman" w:cs="Times New Roman"/>
          <w:szCs w:val="22"/>
        </w:rPr>
        <w:tab/>
      </w:r>
      <w:r>
        <w:rPr>
          <w:rFonts w:ascii="Times New Roman" w:eastAsia="Times New Roman" w:hAnsi="Times New Roman" w:cs="Times New Roman"/>
          <w:szCs w:val="22"/>
        </w:rPr>
        <w:tab/>
      </w:r>
      <w:r>
        <w:rPr>
          <w:rFonts w:ascii="Times New Roman" w:eastAsia="Times New Roman" w:hAnsi="Times New Roman" w:cs="Times New Roman"/>
          <w:szCs w:val="22"/>
        </w:rPr>
        <w:tab/>
      </w:r>
      <w:r>
        <w:rPr>
          <w:rFonts w:ascii="Times New Roman" w:eastAsia="Times New Roman" w:hAnsi="Times New Roman" w:cs="Times New Roman"/>
          <w:b/>
          <w:szCs w:val="22"/>
        </w:rPr>
        <w:t>6. Изменение условий Договора</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6.1. Изменение договора в ходе его</w:t>
      </w:r>
      <w:r>
        <w:t> </w:t>
      </w:r>
      <w:r>
        <w:rPr>
          <w:rFonts w:ascii="Times New Roman" w:eastAsia="Times New Roman" w:hAnsi="Times New Roman" w:cs="Times New Roman"/>
          <w:szCs w:val="22"/>
        </w:rPr>
        <w:t>исполнения допускается по соглашению сторон в соответствии с законодательством Российской Федерации с учетом следующих особенностей:</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6.1.1.</w:t>
      </w:r>
      <w:r>
        <w:rPr>
          <w:rFonts w:ascii="Times New Roman" w:eastAsia="Times New Roman" w:hAnsi="Times New Roman" w:cs="Times New Roman"/>
          <w:szCs w:val="22"/>
        </w:rPr>
        <w:tab/>
        <w:t>Снижение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6.1.2</w:t>
      </w:r>
      <w:r>
        <w:rPr>
          <w:rFonts w:ascii="Times New Roman" w:eastAsia="Times New Roman" w:hAnsi="Times New Roman" w:cs="Times New Roman"/>
          <w:szCs w:val="22"/>
        </w:rPr>
        <w:tab/>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6.1.3.</w:t>
      </w:r>
      <w:r>
        <w:rPr>
          <w:rFonts w:ascii="Times New Roman" w:eastAsia="Times New Roman" w:hAnsi="Times New Roman" w:cs="Times New Roman"/>
          <w:szCs w:val="22"/>
        </w:rPr>
        <w:tab/>
        <w:t>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w:t>
      </w:r>
    </w:p>
    <w:p w:rsidR="008D21D0" w:rsidRDefault="0067659A">
      <w:pPr>
        <w:tabs>
          <w:tab w:val="left" w:pos="1701"/>
          <w:tab w:val="left" w:pos="1843"/>
        </w:tabs>
        <w:contextualSpacing/>
        <w:jc w:val="both"/>
        <w:rPr>
          <w:rFonts w:ascii="Times New Roman" w:eastAsia="Times New Roman" w:hAnsi="Times New Roman" w:cs="Times New Roman"/>
          <w:szCs w:val="22"/>
        </w:rPr>
      </w:pPr>
      <w:r>
        <w:rPr>
          <w:rFonts w:eastAsia="Times New Roman"/>
          <w:szCs w:val="22"/>
        </w:rPr>
        <w:t xml:space="preserve">           </w:t>
      </w:r>
      <w:r>
        <w:rPr>
          <w:rFonts w:ascii="Times New Roman" w:eastAsia="Times New Roman" w:hAnsi="Times New Roman" w:cs="Times New Roman"/>
          <w:szCs w:val="22"/>
        </w:rPr>
        <w:t>6.1.4. При исполнении Договора по соглашению сторон осуществляется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8D21D0" w:rsidRDefault="0067659A">
      <w:pPr>
        <w:tabs>
          <w:tab w:val="left" w:pos="1701"/>
          <w:tab w:val="left" w:pos="1843"/>
        </w:tabs>
        <w:contextualSpacing/>
        <w:jc w:val="both"/>
        <w:rPr>
          <w:rFonts w:ascii="Times New Roman" w:eastAsia="Times New Roman" w:hAnsi="Times New Roman" w:cs="Times New Roman"/>
          <w:szCs w:val="22"/>
        </w:rPr>
      </w:pPr>
      <w:r>
        <w:rPr>
          <w:rFonts w:ascii="Times New Roman" w:eastAsia="Times New Roman" w:hAnsi="Times New Roman" w:cs="Times New Roman"/>
          <w:szCs w:val="22"/>
        </w:rPr>
        <w:t xml:space="preserve">         6.1.5 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указание на товарный знак которого содержится в условиях Договора.</w:t>
      </w:r>
    </w:p>
    <w:p w:rsidR="008D21D0" w:rsidRDefault="008D21D0">
      <w:pPr>
        <w:tabs>
          <w:tab w:val="left" w:pos="1701"/>
          <w:tab w:val="left" w:pos="1843"/>
        </w:tabs>
        <w:contextualSpacing/>
        <w:jc w:val="both"/>
        <w:rPr>
          <w:rFonts w:ascii="Times New Roman" w:eastAsia="Times New Roman" w:hAnsi="Times New Roman" w:cs="Times New Roman"/>
          <w:szCs w:val="22"/>
        </w:rPr>
      </w:pPr>
    </w:p>
    <w:p w:rsidR="008D21D0" w:rsidRDefault="0067659A">
      <w:pPr>
        <w:ind w:left="2268" w:firstLine="567"/>
        <w:jc w:val="both"/>
        <w:rPr>
          <w:rFonts w:ascii="Times New Roman" w:eastAsia="Times New Roman" w:hAnsi="Times New Roman" w:cs="Times New Roman"/>
          <w:b/>
          <w:szCs w:val="22"/>
        </w:rPr>
      </w:pPr>
      <w:r>
        <w:rPr>
          <w:rFonts w:ascii="Times New Roman" w:eastAsia="Times New Roman" w:hAnsi="Times New Roman" w:cs="Times New Roman"/>
          <w:b/>
          <w:szCs w:val="22"/>
        </w:rPr>
        <w:t>7. Антикоррупционная оговорка</w:t>
      </w:r>
    </w:p>
    <w:p w:rsidR="0067659A"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7.1.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w:t>
      </w:r>
    </w:p>
    <w:p w:rsidR="0067659A" w:rsidRDefault="0067659A">
      <w:pPr>
        <w:ind w:firstLine="567"/>
        <w:jc w:val="both"/>
        <w:rPr>
          <w:rFonts w:ascii="Times New Roman" w:eastAsia="Times New Roman" w:hAnsi="Times New Roman" w:cs="Times New Roman"/>
          <w:szCs w:val="22"/>
        </w:rPr>
      </w:pP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посредников, любым лицам для оказания влияния на действия или решения этих лиц с целью сохранить или получить </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7.2.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10 рабочих дней с даты направления письменного уведомления.</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7.3.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rsidR="008D21D0" w:rsidRDefault="008D21D0">
      <w:pPr>
        <w:ind w:firstLine="567"/>
        <w:jc w:val="both"/>
        <w:rPr>
          <w:rFonts w:ascii="Times New Roman" w:eastAsia="Times New Roman" w:hAnsi="Times New Roman" w:cs="Times New Roman"/>
          <w:szCs w:val="22"/>
        </w:rPr>
      </w:pPr>
    </w:p>
    <w:p w:rsidR="008D21D0" w:rsidRDefault="0067659A">
      <w:pPr>
        <w:keepNext/>
        <w:ind w:firstLine="567"/>
        <w:jc w:val="center"/>
        <w:rPr>
          <w:rFonts w:ascii="Times New Roman" w:eastAsia="Times New Roman" w:hAnsi="Times New Roman" w:cs="Times New Roman"/>
          <w:b/>
          <w:szCs w:val="22"/>
        </w:rPr>
      </w:pPr>
      <w:r>
        <w:rPr>
          <w:rFonts w:ascii="Times New Roman" w:eastAsia="Times New Roman" w:hAnsi="Times New Roman" w:cs="Times New Roman"/>
          <w:b/>
          <w:szCs w:val="22"/>
        </w:rPr>
        <w:t>8. Обстоятельства непреодолимой силы</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8.1.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8.2. Сторона, для которой создалась невозможность исполнения обязательств по настоящему Договору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Сторона, несвоевременно известившая или не известившая другую Сторону о наступлении указанных в п. 8.1. Договора обстоятельств, не вправе ссылаться на них как на обстоятельства препятствующие исполнения обязательств по Договору.</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8.3. 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rsidR="008D21D0" w:rsidRDefault="0067659A">
      <w:pPr>
        <w:ind w:firstLine="567"/>
        <w:jc w:val="both"/>
        <w:rPr>
          <w:rFonts w:ascii="Times New Roman" w:eastAsia="Times New Roman" w:hAnsi="Times New Roman" w:cs="Times New Roman"/>
          <w:b/>
          <w:szCs w:val="22"/>
        </w:rPr>
      </w:pPr>
      <w:r>
        <w:rPr>
          <w:rFonts w:ascii="Times New Roman" w:eastAsia="Times New Roman" w:hAnsi="Times New Roman" w:cs="Times New Roman"/>
          <w:szCs w:val="22"/>
        </w:rPr>
        <w:t>8.4.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8D21D0" w:rsidRDefault="0067659A">
      <w:pPr>
        <w:ind w:firstLine="567"/>
        <w:jc w:val="center"/>
        <w:rPr>
          <w:rFonts w:ascii="Times New Roman" w:eastAsia="Times New Roman" w:hAnsi="Times New Roman" w:cs="Times New Roman"/>
          <w:b/>
          <w:szCs w:val="22"/>
        </w:rPr>
      </w:pPr>
      <w:r>
        <w:rPr>
          <w:rFonts w:ascii="Times New Roman" w:eastAsia="Times New Roman" w:hAnsi="Times New Roman" w:cs="Times New Roman"/>
          <w:b/>
          <w:szCs w:val="22"/>
        </w:rPr>
        <w:t>9. Порядок разрешения споров</w:t>
      </w:r>
    </w:p>
    <w:p w:rsidR="008D21D0" w:rsidRDefault="0067659A">
      <w:pPr>
        <w:tabs>
          <w:tab w:val="left" w:pos="142"/>
        </w:tabs>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9.1. Все споры и разногласия Сторон, возникающие в связи с исполнением настоящего Договора, включая споры и разногласия по техническим и финансовым вопросам (условиям), будут решаться путем переговоров, в том числе в претензионном порядке, с оформлением соответствующих документов. Претензионный порядок урегулирования споров для Сторон обязателен. Срок рассмотрения претензии не может превышать 10 дней с даты получения претензии Стороной. </w:t>
      </w:r>
    </w:p>
    <w:p w:rsidR="008D21D0" w:rsidRDefault="0067659A">
      <w:pPr>
        <w:tabs>
          <w:tab w:val="left" w:pos="142"/>
        </w:tabs>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9.2. Неурегулированные споры подлежат передаче в Арбитражный суд г. Санкт-Петербурга и Ленинградской области.</w:t>
      </w:r>
    </w:p>
    <w:p w:rsidR="0067659A" w:rsidRDefault="0067659A">
      <w:pPr>
        <w:tabs>
          <w:tab w:val="left" w:pos="142"/>
        </w:tabs>
        <w:ind w:firstLine="567"/>
        <w:jc w:val="both"/>
        <w:rPr>
          <w:rFonts w:ascii="Times New Roman" w:eastAsia="Times New Roman" w:hAnsi="Times New Roman" w:cs="Times New Roman"/>
          <w:szCs w:val="22"/>
        </w:rPr>
      </w:pPr>
    </w:p>
    <w:p w:rsidR="008D21D0" w:rsidRDefault="0067659A">
      <w:pPr>
        <w:ind w:left="360"/>
        <w:jc w:val="center"/>
        <w:rPr>
          <w:rFonts w:ascii="Times New Roman" w:eastAsia="Times New Roman" w:hAnsi="Times New Roman" w:cs="Times New Roman"/>
          <w:b/>
          <w:szCs w:val="22"/>
        </w:rPr>
      </w:pPr>
      <w:r>
        <w:rPr>
          <w:rFonts w:ascii="Times New Roman" w:eastAsia="Times New Roman" w:hAnsi="Times New Roman" w:cs="Times New Roman"/>
          <w:b/>
          <w:szCs w:val="22"/>
        </w:rPr>
        <w:t>10. Срок действия Договора</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10.1. Настоящий Договор вступает в силу с момента его подписания Сторонами и действует до </w:t>
      </w:r>
      <w:r>
        <w:rPr>
          <w:rFonts w:ascii="Times New Roman" w:eastAsia="Times New Roman" w:hAnsi="Times New Roman" w:cs="Times New Roman"/>
          <w:b/>
          <w:szCs w:val="22"/>
        </w:rPr>
        <w:t xml:space="preserve">31.12.2025 </w:t>
      </w:r>
      <w:r>
        <w:rPr>
          <w:rFonts w:ascii="Times New Roman" w:eastAsia="Times New Roman" w:hAnsi="Times New Roman" w:cs="Times New Roman"/>
          <w:szCs w:val="22"/>
        </w:rPr>
        <w:t>включительно, а в части оплаты - до полного выполнения Сторонами всех  обязательств по Договору. Окончание срока действия Договора не освобождает стороны от ответственности за его нарушение.</w:t>
      </w:r>
    </w:p>
    <w:p w:rsidR="008D21D0" w:rsidRDefault="0067659A">
      <w:pPr>
        <w:ind w:firstLine="567"/>
        <w:jc w:val="both"/>
        <w:rPr>
          <w:rFonts w:ascii="Times New Roman" w:eastAsia="Times New Roman" w:hAnsi="Times New Roman" w:cs="Times New Roman"/>
          <w:b/>
          <w:szCs w:val="22"/>
        </w:rPr>
      </w:pPr>
      <w:r>
        <w:rPr>
          <w:rFonts w:ascii="Times New Roman" w:eastAsia="Times New Roman" w:hAnsi="Times New Roman" w:cs="Times New Roman"/>
          <w:szCs w:val="22"/>
        </w:rPr>
        <w:t xml:space="preserve">                                                   </w:t>
      </w:r>
      <w:r>
        <w:rPr>
          <w:rFonts w:ascii="Times New Roman" w:eastAsia="Times New Roman" w:hAnsi="Times New Roman" w:cs="Times New Roman"/>
          <w:b/>
          <w:szCs w:val="22"/>
        </w:rPr>
        <w:t>11. Прочие условия</w:t>
      </w:r>
    </w:p>
    <w:p w:rsidR="008D21D0" w:rsidRDefault="0067659A">
      <w:pPr>
        <w:ind w:firstLine="567"/>
        <w:jc w:val="both"/>
        <w:rPr>
          <w:rFonts w:ascii="Times New Roman" w:eastAsia="Times New Roman" w:hAnsi="Times New Roman" w:cs="Times New Roman"/>
          <w:szCs w:val="22"/>
          <w:shd w:val="clear" w:color="auto" w:fill="FFFFFF"/>
        </w:rPr>
      </w:pPr>
      <w:r>
        <w:rPr>
          <w:rFonts w:ascii="Times New Roman" w:eastAsia="Times New Roman" w:hAnsi="Times New Roman" w:cs="Times New Roman"/>
          <w:szCs w:val="22"/>
          <w:shd w:val="clear" w:color="auto" w:fill="FFFFFF"/>
        </w:rPr>
        <w:t>11.1. Все уведомления и сообщения, направляемые Сторонами в рамках настоящего Договора, должны быть надлежащим образом оформлены, подписаны и переданы заказным письмом с уведомлением о вручении, либо вручены другой стороне под расписку, в том числе EMS, либо направлены по факсу, электронной почте, телефонограммой по реквизитам Сторон, указанных в разделе 13 настоящего Договора, с последующим предоставлением оригинала в течении семи рабочих дней.</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11.2. В случае изменения у какой-либо из Сторон местонахождения, названия, или в случае реорганизации она обязана в течение семи дней письменно известить об этом другую Сторону  </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11.3.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11.4.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11.5. Ни одна из Сторон не вправе передавать свои права и обязанности или их часть по настоящему Договору третьему лицу за исключением случаев, предусмотренных действующим законодательством Российской Федерации. В случаях, предусмотренных действующим законодательством Российской Федерации, такая передача прав и обязанностей осуществляется путем заключения соответствующего соглашения, подписываемого всеми заинтересованными лицами. С момента его вступления в силу указанное соглашение становится неотъемлемой частью настоящего Договора. </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11.6. Настоящий Договор будет считаться исполненным после выполнения Сторонами взаимных обязательств по Договору и осуществления окончательных расчетов между Сторонами.</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 xml:space="preserve">11.7. Настоящий Договор может быть расторгнут по взаимному соглашению Сторон, по решению суда или в связи с односторонним отказом Стороны от исполнения настоящего Договора в соответствии с гражданским законодательством РФ.   </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11.8. Во всем, что не оговорено в настоящем Договоре, Стороны руководствуются действующим законодательством Российской Федерации.</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11.9.</w:t>
      </w:r>
      <w:r>
        <w:rPr>
          <w:rFonts w:ascii="Times New Roman" w:eastAsia="Calibri" w:hAnsi="Times New Roman" w:cs="Times New Roman"/>
          <w:sz w:val="22"/>
          <w:szCs w:val="22"/>
          <w:lang w:eastAsia="en-US"/>
        </w:rPr>
        <w:t xml:space="preserve"> </w:t>
      </w:r>
      <w:r>
        <w:rPr>
          <w:rFonts w:ascii="Times New Roman" w:eastAsia="Times New Roman" w:hAnsi="Times New Roman" w:cs="Times New Roman"/>
          <w:szCs w:val="22"/>
        </w:rPr>
        <w:t>Настоящий Договор заключен в форме электронного документа и подписан сторонами с применением электронно-цифровой подписи уполномоченных лиц Сторон Договора.</w:t>
      </w:r>
    </w:p>
    <w:p w:rsidR="008D21D0" w:rsidRDefault="0067659A">
      <w:pPr>
        <w:ind w:left="1701" w:firstLine="567"/>
        <w:jc w:val="both"/>
        <w:rPr>
          <w:rFonts w:ascii="Times New Roman" w:eastAsia="Times New Roman" w:hAnsi="Times New Roman" w:cs="Times New Roman"/>
          <w:b/>
          <w:szCs w:val="22"/>
        </w:rPr>
      </w:pPr>
      <w:r>
        <w:rPr>
          <w:rFonts w:ascii="Times New Roman" w:eastAsia="Times New Roman" w:hAnsi="Times New Roman" w:cs="Times New Roman"/>
          <w:b/>
          <w:szCs w:val="22"/>
        </w:rPr>
        <w:t>12</w:t>
      </w:r>
      <w:r>
        <w:rPr>
          <w:rFonts w:ascii="Times New Roman" w:eastAsia="Times New Roman" w:hAnsi="Times New Roman" w:cs="Times New Roman"/>
          <w:szCs w:val="22"/>
        </w:rPr>
        <w:t>.</w:t>
      </w:r>
      <w:r>
        <w:rPr>
          <w:rFonts w:ascii="Times New Roman" w:eastAsia="Times New Roman" w:hAnsi="Times New Roman" w:cs="Times New Roman"/>
          <w:b/>
          <w:szCs w:val="22"/>
        </w:rPr>
        <w:t>Положения о конфиденциальности и персональных данных</w:t>
      </w:r>
    </w:p>
    <w:p w:rsidR="008D21D0" w:rsidRDefault="0067659A">
      <w:pPr>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12.1. Стороны в течение срока действия Договора, а также в течение 3 (трех) лет по его окончании, обязуются не разглашать конфиденциальную информацию, использовать конфиденциальную информацию исключительно для целей надлежащего исполнения обязательств по настоящему Договору, не допускать использования конфиденциальной информации во вред Стороны, от которой такая информация получена.</w:t>
      </w:r>
    </w:p>
    <w:p w:rsidR="008D21D0" w:rsidRDefault="008D21D0">
      <w:pPr>
        <w:ind w:firstLine="567"/>
        <w:jc w:val="both"/>
        <w:rPr>
          <w:rFonts w:ascii="Times New Roman" w:eastAsia="Times New Roman" w:hAnsi="Times New Roman" w:cs="Times New Roman"/>
          <w:szCs w:val="22"/>
        </w:rPr>
      </w:pPr>
    </w:p>
    <w:p w:rsidR="008D21D0" w:rsidRDefault="008D21D0">
      <w:pPr>
        <w:ind w:firstLine="567"/>
        <w:jc w:val="center"/>
        <w:rPr>
          <w:rFonts w:ascii="Times New Roman" w:eastAsia="Times New Roman" w:hAnsi="Times New Roman" w:cs="Times New Roman"/>
          <w:b/>
          <w:szCs w:val="22"/>
        </w:rPr>
      </w:pPr>
    </w:p>
    <w:p w:rsidR="008D21D0" w:rsidRDefault="0067659A">
      <w:pPr>
        <w:ind w:firstLine="567"/>
        <w:jc w:val="center"/>
        <w:rPr>
          <w:rFonts w:ascii="Times New Roman" w:eastAsia="Times New Roman" w:hAnsi="Times New Roman" w:cs="Times New Roman"/>
          <w:b/>
          <w:szCs w:val="22"/>
        </w:rPr>
      </w:pPr>
      <w:r>
        <w:rPr>
          <w:rFonts w:ascii="Times New Roman" w:eastAsia="Times New Roman" w:hAnsi="Times New Roman" w:cs="Times New Roman"/>
          <w:b/>
          <w:szCs w:val="22"/>
        </w:rPr>
        <w:t>13. Приложения</w:t>
      </w:r>
    </w:p>
    <w:p w:rsidR="008D21D0" w:rsidRDefault="0067659A">
      <w:pPr>
        <w:jc w:val="both"/>
        <w:rPr>
          <w:rFonts w:ascii="Times New Roman" w:eastAsia="Times New Roman" w:hAnsi="Times New Roman" w:cs="Times New Roman"/>
          <w:szCs w:val="22"/>
        </w:rPr>
      </w:pPr>
      <w:r>
        <w:rPr>
          <w:rFonts w:ascii="Times New Roman" w:eastAsia="Times New Roman" w:hAnsi="Times New Roman" w:cs="Times New Roman"/>
          <w:szCs w:val="22"/>
        </w:rPr>
        <w:t>Неотъемлемой частью настоящего Договора являются следующие приложения:</w:t>
      </w:r>
    </w:p>
    <w:p w:rsidR="008D21D0" w:rsidRDefault="0067659A">
      <w:pPr>
        <w:ind w:firstLine="540"/>
        <w:jc w:val="both"/>
        <w:rPr>
          <w:rFonts w:ascii="Times New Roman" w:eastAsia="Times New Roman" w:hAnsi="Times New Roman" w:cs="Times New Roman"/>
          <w:szCs w:val="22"/>
        </w:rPr>
      </w:pPr>
      <w:r>
        <w:rPr>
          <w:rFonts w:ascii="Times New Roman" w:eastAsia="Times New Roman" w:hAnsi="Times New Roman" w:cs="Times New Roman"/>
          <w:szCs w:val="22"/>
        </w:rPr>
        <w:t xml:space="preserve">- Приложение № 1 «Спецификация»; </w:t>
      </w:r>
    </w:p>
    <w:p w:rsidR="008D21D0" w:rsidRDefault="0067659A">
      <w:pPr>
        <w:ind w:firstLine="540"/>
        <w:jc w:val="both"/>
        <w:rPr>
          <w:rFonts w:ascii="Times New Roman" w:eastAsia="Times New Roman" w:hAnsi="Times New Roman" w:cs="Times New Roman"/>
          <w:szCs w:val="22"/>
        </w:rPr>
      </w:pPr>
      <w:r>
        <w:rPr>
          <w:rFonts w:ascii="Times New Roman" w:eastAsia="Times New Roman" w:hAnsi="Times New Roman" w:cs="Times New Roman"/>
          <w:szCs w:val="22"/>
        </w:rPr>
        <w:t>- Приложение № 2 «Техническое задание»;</w:t>
      </w:r>
    </w:p>
    <w:p w:rsidR="008D21D0" w:rsidRDefault="0067659A">
      <w:pPr>
        <w:jc w:val="center"/>
        <w:rPr>
          <w:rFonts w:ascii="Times New Roman" w:eastAsia="Times New Roman" w:hAnsi="Times New Roman" w:cs="Times New Roman"/>
          <w:b/>
          <w:szCs w:val="22"/>
        </w:rPr>
      </w:pPr>
      <w:r>
        <w:rPr>
          <w:rFonts w:ascii="Times New Roman" w:eastAsia="Times New Roman" w:hAnsi="Times New Roman" w:cs="Times New Roman"/>
          <w:b/>
          <w:spacing w:val="-3"/>
          <w:szCs w:val="22"/>
        </w:rPr>
        <w:t xml:space="preserve">14.  </w:t>
      </w:r>
      <w:r>
        <w:rPr>
          <w:rFonts w:ascii="Times New Roman" w:eastAsia="Times New Roman" w:hAnsi="Times New Roman" w:cs="Times New Roman"/>
          <w:b/>
          <w:szCs w:val="22"/>
        </w:rPr>
        <w:t>Юридические адреса, банковские реквизиты и подписи Сторон:</w:t>
      </w:r>
    </w:p>
    <w:p w:rsidR="008D21D0" w:rsidRDefault="008D21D0">
      <w:pPr>
        <w:jc w:val="center"/>
        <w:rPr>
          <w:rFonts w:ascii="Times New Roman" w:eastAsia="Times New Roman" w:hAnsi="Times New Roman" w:cs="Times New Roman"/>
          <w:szCs w:val="22"/>
        </w:rPr>
      </w:pPr>
    </w:p>
    <w:tbl>
      <w:tblPr>
        <w:tblpPr w:leftFromText="180" w:rightFromText="180" w:vertAnchor="text" w:horzAnchor="margin" w:tblpY="26"/>
        <w:tblW w:w="9601" w:type="dxa"/>
        <w:tblLayout w:type="fixed"/>
        <w:tblLook w:val="0000" w:firstRow="0" w:lastRow="0" w:firstColumn="0" w:lastColumn="0" w:noHBand="0" w:noVBand="0"/>
      </w:tblPr>
      <w:tblGrid>
        <w:gridCol w:w="5140"/>
        <w:gridCol w:w="4461"/>
      </w:tblGrid>
      <w:tr w:rsidR="008D21D0">
        <w:trPr>
          <w:trHeight w:val="2576"/>
        </w:trPr>
        <w:tc>
          <w:tcPr>
            <w:tcW w:w="5140" w:type="dxa"/>
          </w:tcPr>
          <w:p w:rsidR="008D21D0" w:rsidRDefault="0067659A">
            <w:pPr>
              <w:widowControl w:val="0"/>
              <w:tabs>
                <w:tab w:val="left" w:pos="7065"/>
              </w:tabs>
              <w:jc w:val="both"/>
              <w:rPr>
                <w:rFonts w:ascii="Times New Roman" w:eastAsia="Times New Roman" w:hAnsi="Times New Roman" w:cs="Arial"/>
                <w:b/>
                <w:bCs/>
                <w:sz w:val="22"/>
                <w:szCs w:val="22"/>
              </w:rPr>
            </w:pPr>
            <w:r>
              <w:rPr>
                <w:rFonts w:ascii="Times New Roman" w:eastAsia="Times New Roman" w:hAnsi="Times New Roman" w:cs="Arial"/>
                <w:b/>
                <w:bCs/>
                <w:sz w:val="22"/>
                <w:szCs w:val="22"/>
              </w:rPr>
              <w:t>«Заказчик»</w:t>
            </w:r>
          </w:p>
          <w:p w:rsidR="008D21D0" w:rsidRDefault="0067659A">
            <w:pPr>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СПб ГАУЗ «Городская поликлиника № 83»</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Адрес: 197198, Санкт-Петербург, П.С.,</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Большой пр., д.10, литер А</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Телефон: +7 (812) 465-38-87</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ИНН/КПП 7813047791/781301001</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Банковские реквизиты:</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Расчетный счет: 40603810390274000001</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Дополнительный офис «Приморский» ПАО «БАНК «САНКТ-ПЕТЕРБУРГ»</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г.Санкт-Петербург</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Корреспондентский счет банка: 30101810900000000790</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БИК 044030790</w:t>
            </w:r>
          </w:p>
          <w:p w:rsidR="008D21D0" w:rsidRDefault="0067659A">
            <w:pPr>
              <w:rPr>
                <w:rFonts w:ascii="Times New Roman" w:eastAsia="Times New Roman" w:hAnsi="Times New Roman" w:cs="Times New Roman"/>
                <w:sz w:val="22"/>
                <w:szCs w:val="22"/>
              </w:rPr>
            </w:pPr>
            <w:r>
              <w:rPr>
                <w:rFonts w:ascii="Times New Roman" w:eastAsia="Times New Roman" w:hAnsi="Times New Roman" w:cs="Times New Roman"/>
                <w:sz w:val="22"/>
                <w:szCs w:val="22"/>
              </w:rPr>
              <w:t>ОГРН – 1037828007513; ОКАТО – 40288565000; ОКТМО – 40393000; ОКОГУ – 2300229;</w:t>
            </w:r>
          </w:p>
          <w:p w:rsidR="008D21D0" w:rsidRDefault="0067659A">
            <w:pPr>
              <w:widowControl w:val="0"/>
              <w:tabs>
                <w:tab w:val="left" w:pos="7065"/>
              </w:tabs>
              <w:rPr>
                <w:rFonts w:ascii="Times New Roman" w:eastAsia="Times New Roman" w:hAnsi="Times New Roman" w:cs="Times New Roman"/>
                <w:sz w:val="22"/>
                <w:szCs w:val="22"/>
              </w:rPr>
            </w:pPr>
            <w:r>
              <w:rPr>
                <w:rFonts w:ascii="Times New Roman" w:eastAsia="Times New Roman" w:hAnsi="Times New Roman" w:cs="Times New Roman"/>
                <w:sz w:val="22"/>
                <w:szCs w:val="22"/>
              </w:rPr>
              <w:t>ОКФС – 13; ОКОПФ – 73; ОКПО-27398551</w:t>
            </w:r>
          </w:p>
          <w:p w:rsidR="008D21D0" w:rsidRDefault="008D21D0">
            <w:pPr>
              <w:widowControl w:val="0"/>
              <w:tabs>
                <w:tab w:val="left" w:pos="7065"/>
              </w:tabs>
              <w:rPr>
                <w:rFonts w:ascii="Times New Roman" w:eastAsia="Times New Roman" w:hAnsi="Times New Roman" w:cs="Arial"/>
                <w:b/>
                <w:bCs/>
                <w:sz w:val="22"/>
                <w:szCs w:val="22"/>
              </w:rPr>
            </w:pPr>
          </w:p>
          <w:p w:rsidR="008D21D0" w:rsidRDefault="0067659A">
            <w:pPr>
              <w:widowControl w:val="0"/>
              <w:tabs>
                <w:tab w:val="left" w:pos="7065"/>
              </w:tabs>
              <w:jc w:val="both"/>
              <w:rPr>
                <w:rFonts w:ascii="Times New Roman" w:eastAsia="Times New Roman" w:hAnsi="Times New Roman" w:cs="Arial"/>
                <w:b/>
                <w:bCs/>
                <w:sz w:val="22"/>
                <w:szCs w:val="22"/>
              </w:rPr>
            </w:pPr>
            <w:r>
              <w:rPr>
                <w:rFonts w:ascii="Times New Roman" w:eastAsia="Times New Roman" w:hAnsi="Times New Roman" w:cs="Arial"/>
                <w:b/>
                <w:sz w:val="22"/>
                <w:szCs w:val="22"/>
              </w:rPr>
              <w:t xml:space="preserve"> </w:t>
            </w:r>
            <w:r>
              <w:rPr>
                <w:rFonts w:ascii="Times New Roman" w:eastAsia="Times New Roman" w:hAnsi="Times New Roman" w:cs="Arial"/>
                <w:b/>
                <w:bCs/>
                <w:sz w:val="22"/>
                <w:szCs w:val="22"/>
              </w:rPr>
              <w:t>Главный врач</w:t>
            </w:r>
          </w:p>
          <w:p w:rsidR="008D21D0" w:rsidRDefault="008D21D0">
            <w:pPr>
              <w:widowControl w:val="0"/>
              <w:jc w:val="center"/>
              <w:rPr>
                <w:rFonts w:ascii="Times New Roman" w:eastAsia="Times New Roman" w:hAnsi="Times New Roman" w:cs="Arial"/>
                <w:b/>
                <w:bCs/>
                <w:sz w:val="22"/>
                <w:szCs w:val="22"/>
              </w:rPr>
            </w:pPr>
          </w:p>
          <w:p w:rsidR="008D21D0" w:rsidRDefault="0067659A">
            <w:pPr>
              <w:widowControl w:val="0"/>
              <w:jc w:val="center"/>
              <w:rPr>
                <w:rFonts w:ascii="Times New Roman" w:eastAsia="Times New Roman" w:hAnsi="Times New Roman" w:cs="Arial"/>
                <w:b/>
                <w:bCs/>
                <w:sz w:val="22"/>
                <w:szCs w:val="22"/>
              </w:rPr>
            </w:pPr>
            <w:r>
              <w:rPr>
                <w:rFonts w:ascii="Times New Roman" w:eastAsia="Times New Roman" w:hAnsi="Times New Roman" w:cs="Arial"/>
                <w:bCs/>
                <w:sz w:val="22"/>
                <w:szCs w:val="22"/>
                <w:u w:val="single"/>
              </w:rPr>
              <w:t xml:space="preserve">                                        </w:t>
            </w:r>
            <w:r>
              <w:rPr>
                <w:rFonts w:ascii="Times New Roman" w:eastAsia="Times New Roman" w:hAnsi="Times New Roman" w:cs="Arial"/>
                <w:sz w:val="22"/>
                <w:szCs w:val="22"/>
              </w:rPr>
              <w:t>/ Кузьмин-Крутецкий М.И./</w:t>
            </w:r>
          </w:p>
          <w:p w:rsidR="008D21D0" w:rsidRDefault="0067659A">
            <w:pPr>
              <w:widowControl w:val="0"/>
              <w:jc w:val="both"/>
              <w:rPr>
                <w:rFonts w:ascii="Times New Roman" w:eastAsia="Times New Roman" w:hAnsi="Times New Roman" w:cs="Arial"/>
                <w:sz w:val="22"/>
                <w:szCs w:val="22"/>
              </w:rPr>
            </w:pPr>
            <w:r>
              <w:rPr>
                <w:rFonts w:ascii="Times New Roman" w:eastAsia="Times New Roman" w:hAnsi="Times New Roman" w:cs="Arial"/>
                <w:sz w:val="22"/>
                <w:szCs w:val="22"/>
              </w:rPr>
              <w:t>Подписано ЭЦП</w:t>
            </w:r>
          </w:p>
        </w:tc>
        <w:tc>
          <w:tcPr>
            <w:tcW w:w="4461" w:type="dxa"/>
          </w:tcPr>
          <w:p w:rsidR="008D21D0" w:rsidRDefault="0067659A">
            <w:pPr>
              <w:widowControl w:val="0"/>
              <w:tabs>
                <w:tab w:val="left" w:pos="7065"/>
              </w:tabs>
              <w:jc w:val="both"/>
              <w:rPr>
                <w:rFonts w:ascii="Times New Roman" w:eastAsia="Times New Roman" w:hAnsi="Times New Roman" w:cs="Arial"/>
                <w:b/>
                <w:bCs/>
                <w:sz w:val="22"/>
                <w:szCs w:val="22"/>
              </w:rPr>
            </w:pPr>
            <w:r>
              <w:rPr>
                <w:rFonts w:ascii="Times New Roman" w:eastAsia="Times New Roman" w:hAnsi="Times New Roman" w:cs="Arial"/>
                <w:b/>
                <w:bCs/>
                <w:sz w:val="22"/>
                <w:szCs w:val="22"/>
              </w:rPr>
              <w:t>«Поставщик»</w:t>
            </w:r>
          </w:p>
          <w:p w:rsidR="008D21D0" w:rsidRDefault="008D21D0">
            <w:pPr>
              <w:widowControl w:val="0"/>
              <w:tabs>
                <w:tab w:val="left" w:pos="7065"/>
              </w:tabs>
              <w:jc w:val="both"/>
              <w:rPr>
                <w:rFonts w:ascii="Times New Roman" w:eastAsia="Times New Roman" w:hAnsi="Times New Roman" w:cs="Arial"/>
                <w:b/>
                <w:bCs/>
                <w:sz w:val="22"/>
                <w:szCs w:val="22"/>
              </w:rPr>
            </w:pPr>
          </w:p>
          <w:p w:rsidR="008D21D0" w:rsidRDefault="008D21D0">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67659A" w:rsidRDefault="0067659A">
            <w:pPr>
              <w:widowControl w:val="0"/>
              <w:tabs>
                <w:tab w:val="left" w:pos="7065"/>
              </w:tabs>
              <w:jc w:val="both"/>
              <w:rPr>
                <w:rFonts w:ascii="Times New Roman" w:eastAsia="Times New Roman" w:hAnsi="Times New Roman" w:cs="Arial"/>
                <w:b/>
                <w:bCs/>
                <w:sz w:val="22"/>
                <w:szCs w:val="22"/>
              </w:rPr>
            </w:pPr>
          </w:p>
          <w:p w:rsidR="008D21D0" w:rsidRDefault="0067659A">
            <w:pPr>
              <w:widowControl w:val="0"/>
              <w:jc w:val="both"/>
              <w:rPr>
                <w:rFonts w:ascii="Times New Roman" w:eastAsia="Times New Roman" w:hAnsi="Times New Roman" w:cs="Arial"/>
                <w:b/>
                <w:bCs/>
                <w:sz w:val="22"/>
                <w:szCs w:val="22"/>
              </w:rPr>
            </w:pPr>
            <w:r>
              <w:rPr>
                <w:rFonts w:ascii="Times New Roman" w:eastAsia="Times New Roman" w:hAnsi="Times New Roman" w:cs="Arial"/>
                <w:b/>
                <w:bCs/>
                <w:sz w:val="22"/>
                <w:szCs w:val="22"/>
              </w:rPr>
              <w:t>Руководитель</w:t>
            </w:r>
          </w:p>
          <w:p w:rsidR="008D21D0" w:rsidRDefault="008D21D0">
            <w:pPr>
              <w:widowControl w:val="0"/>
              <w:jc w:val="both"/>
              <w:rPr>
                <w:rFonts w:ascii="Times New Roman" w:eastAsia="Times New Roman" w:hAnsi="Times New Roman" w:cs="Arial"/>
                <w:b/>
                <w:bCs/>
                <w:sz w:val="22"/>
                <w:szCs w:val="22"/>
              </w:rPr>
            </w:pPr>
          </w:p>
          <w:p w:rsidR="008D21D0" w:rsidRDefault="0067659A">
            <w:pPr>
              <w:widowControl w:val="0"/>
              <w:jc w:val="center"/>
              <w:rPr>
                <w:rFonts w:ascii="Times New Roman" w:eastAsia="Times New Roman" w:hAnsi="Times New Roman"/>
                <w:sz w:val="22"/>
                <w:szCs w:val="22"/>
              </w:rPr>
            </w:pPr>
            <w:r>
              <w:rPr>
                <w:rFonts w:ascii="Times New Roman" w:eastAsia="Times New Roman" w:hAnsi="Times New Roman"/>
                <w:sz w:val="22"/>
                <w:szCs w:val="22"/>
              </w:rPr>
              <w:t xml:space="preserve">_____________  /  </w:t>
            </w:r>
            <w:r w:rsidR="00A059AD">
              <w:rPr>
                <w:rFonts w:ascii="Times New Roman" w:eastAsia="Times New Roman" w:hAnsi="Times New Roman"/>
                <w:sz w:val="22"/>
                <w:szCs w:val="22"/>
              </w:rPr>
              <w:t xml:space="preserve">  </w:t>
            </w:r>
            <w:r>
              <w:rPr>
                <w:rFonts w:ascii="Times New Roman" w:eastAsia="Times New Roman" w:hAnsi="Times New Roman"/>
                <w:sz w:val="22"/>
                <w:szCs w:val="22"/>
              </w:rPr>
              <w:t xml:space="preserve"> /</w:t>
            </w:r>
          </w:p>
          <w:p w:rsidR="008D21D0" w:rsidRDefault="0067659A">
            <w:pPr>
              <w:widowControl w:val="0"/>
              <w:jc w:val="both"/>
              <w:rPr>
                <w:rFonts w:ascii="Times New Roman" w:eastAsia="Times New Roman" w:hAnsi="Times New Roman" w:cs="Arial"/>
                <w:sz w:val="22"/>
                <w:szCs w:val="22"/>
              </w:rPr>
            </w:pPr>
            <w:r>
              <w:rPr>
                <w:rFonts w:ascii="Times New Roman" w:eastAsia="Times New Roman" w:hAnsi="Times New Roman" w:cs="Arial"/>
                <w:sz w:val="22"/>
                <w:szCs w:val="22"/>
              </w:rPr>
              <w:t>Подписано ЭЦП</w:t>
            </w:r>
          </w:p>
          <w:p w:rsidR="008D21D0" w:rsidRDefault="008D21D0">
            <w:pPr>
              <w:widowControl w:val="0"/>
              <w:jc w:val="center"/>
              <w:rPr>
                <w:rFonts w:ascii="Times New Roman" w:eastAsia="Times New Roman" w:hAnsi="Times New Roman" w:cs="Arial"/>
                <w:b/>
                <w:bCs/>
                <w:sz w:val="22"/>
                <w:szCs w:val="22"/>
              </w:rPr>
            </w:pPr>
          </w:p>
        </w:tc>
      </w:tr>
    </w:tbl>
    <w:p w:rsidR="008D21D0" w:rsidRDefault="008D21D0">
      <w:pPr>
        <w:ind w:firstLine="567"/>
        <w:jc w:val="both"/>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widowControl w:val="0"/>
        <w:spacing w:line="276" w:lineRule="auto"/>
        <w:jc w:val="both"/>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67659A">
      <w:pPr>
        <w:ind w:left="5580"/>
        <w:jc w:val="right"/>
        <w:rPr>
          <w:rFonts w:ascii="Times New Roman" w:eastAsia="Times New Roman" w:hAnsi="Times New Roman" w:cs="Times New Roman"/>
          <w:szCs w:val="22"/>
        </w:rPr>
      </w:pPr>
      <w:r>
        <w:rPr>
          <w:rFonts w:ascii="Times New Roman" w:eastAsia="Times New Roman" w:hAnsi="Times New Roman" w:cs="Times New Roman"/>
          <w:szCs w:val="22"/>
        </w:rPr>
        <w:t xml:space="preserve">    </w:t>
      </w: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8D21D0" w:rsidRDefault="008D21D0">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67659A" w:rsidRDefault="0067659A">
      <w:pPr>
        <w:ind w:left="5580"/>
        <w:jc w:val="right"/>
        <w:rPr>
          <w:rFonts w:ascii="Times New Roman" w:eastAsia="Times New Roman" w:hAnsi="Times New Roman" w:cs="Times New Roman"/>
          <w:szCs w:val="22"/>
        </w:rPr>
      </w:pPr>
    </w:p>
    <w:p w:rsidR="008D21D0" w:rsidRDefault="0067659A">
      <w:pPr>
        <w:ind w:left="5580"/>
        <w:jc w:val="right"/>
        <w:rPr>
          <w:rFonts w:ascii="Times New Roman" w:eastAsia="Times New Roman" w:hAnsi="Times New Roman" w:cs="Times New Roman"/>
          <w:szCs w:val="22"/>
        </w:rPr>
      </w:pPr>
      <w:r>
        <w:rPr>
          <w:rFonts w:ascii="Times New Roman" w:eastAsia="Times New Roman" w:hAnsi="Times New Roman" w:cs="Times New Roman"/>
          <w:szCs w:val="22"/>
        </w:rPr>
        <w:t xml:space="preserve">Приложение </w:t>
      </w:r>
      <w:r>
        <w:rPr>
          <w:rFonts w:ascii="Segoe UI Symbol" w:eastAsia="Segoe UI Symbol" w:hAnsi="Segoe UI Symbol" w:cs="Segoe UI Symbol"/>
          <w:szCs w:val="22"/>
        </w:rPr>
        <w:t>№</w:t>
      </w:r>
      <w:r>
        <w:rPr>
          <w:rFonts w:ascii="Times New Roman" w:eastAsia="Times New Roman" w:hAnsi="Times New Roman" w:cs="Times New Roman"/>
          <w:szCs w:val="22"/>
        </w:rPr>
        <w:t xml:space="preserve"> 1 </w:t>
      </w:r>
    </w:p>
    <w:p w:rsidR="008D21D0" w:rsidRDefault="0067659A">
      <w:pPr>
        <w:ind w:left="5580"/>
        <w:jc w:val="right"/>
        <w:rPr>
          <w:rFonts w:ascii="Times New Roman" w:eastAsia="Times New Roman" w:hAnsi="Times New Roman" w:cs="Times New Roman"/>
          <w:szCs w:val="22"/>
        </w:rPr>
      </w:pPr>
      <w:r>
        <w:rPr>
          <w:rFonts w:ascii="Times New Roman" w:eastAsia="Times New Roman" w:hAnsi="Times New Roman" w:cs="Times New Roman"/>
          <w:szCs w:val="22"/>
        </w:rPr>
        <w:t>к Договору</w:t>
      </w:r>
    </w:p>
    <w:p w:rsidR="008D21D0" w:rsidRDefault="008D21D0">
      <w:pPr>
        <w:jc w:val="right"/>
        <w:rPr>
          <w:rFonts w:eastAsia="Segoe UI Symbol" w:cs="Segoe UI Symbol"/>
          <w:szCs w:val="22"/>
        </w:rPr>
      </w:pPr>
    </w:p>
    <w:p w:rsidR="008D21D0" w:rsidRDefault="0067659A">
      <w:pPr>
        <w:jc w:val="right"/>
        <w:rPr>
          <w:rFonts w:ascii="Times New Roman" w:eastAsia="Times New Roman" w:hAnsi="Times New Roman" w:cs="Times New Roman"/>
          <w:szCs w:val="22"/>
        </w:rPr>
      </w:pPr>
      <w:r>
        <w:rPr>
          <w:rFonts w:ascii="Segoe UI Symbol" w:eastAsia="Segoe UI Symbol" w:hAnsi="Segoe UI Symbol" w:cs="Segoe UI Symbol"/>
          <w:szCs w:val="22"/>
        </w:rPr>
        <w:t>№</w:t>
      </w:r>
      <w:r>
        <w:rPr>
          <w:rFonts w:ascii="Times New Roman" w:eastAsia="Times New Roman" w:hAnsi="Times New Roman" w:cs="Times New Roman"/>
          <w:szCs w:val="22"/>
        </w:rPr>
        <w:t xml:space="preserve">              от «    »       2025 г.</w:t>
      </w:r>
    </w:p>
    <w:p w:rsidR="008D21D0" w:rsidRDefault="008D21D0">
      <w:pPr>
        <w:jc w:val="center"/>
        <w:rPr>
          <w:rFonts w:ascii="Times New Roman" w:eastAsia="Times New Roman" w:hAnsi="Times New Roman" w:cs="Times New Roman"/>
          <w:b/>
          <w:szCs w:val="22"/>
        </w:rPr>
      </w:pPr>
    </w:p>
    <w:p w:rsidR="008D21D0" w:rsidRDefault="008D21D0">
      <w:pPr>
        <w:ind w:left="5580"/>
        <w:jc w:val="right"/>
        <w:rPr>
          <w:rFonts w:ascii="Times New Roman" w:eastAsia="Times New Roman" w:hAnsi="Times New Roman" w:cs="Times New Roman"/>
          <w:szCs w:val="22"/>
        </w:rPr>
      </w:pPr>
    </w:p>
    <w:p w:rsidR="008D21D0" w:rsidRDefault="0067659A">
      <w:pPr>
        <w:jc w:val="center"/>
        <w:rPr>
          <w:rFonts w:ascii="Times New Roman" w:eastAsia="Times New Roman" w:hAnsi="Times New Roman" w:cs="Times New Roman"/>
          <w:b/>
          <w:szCs w:val="22"/>
        </w:rPr>
      </w:pPr>
      <w:r>
        <w:rPr>
          <w:rFonts w:ascii="Times New Roman" w:eastAsia="Times New Roman" w:hAnsi="Times New Roman" w:cs="Times New Roman"/>
          <w:b/>
          <w:szCs w:val="22"/>
        </w:rPr>
        <w:t>СПЕЦИФИКАЦИЯ</w:t>
      </w:r>
    </w:p>
    <w:p w:rsidR="008D21D0" w:rsidRDefault="008D21D0">
      <w:pPr>
        <w:jc w:val="center"/>
        <w:rPr>
          <w:rFonts w:ascii="Times New Roman" w:eastAsia="Times New Roman" w:hAnsi="Times New Roman" w:cs="Times New Roman"/>
          <w:b/>
          <w:szCs w:val="22"/>
        </w:rPr>
      </w:pPr>
    </w:p>
    <w:p w:rsidR="008D21D0" w:rsidRDefault="008D21D0">
      <w:pPr>
        <w:ind w:left="5580"/>
        <w:jc w:val="both"/>
        <w:rPr>
          <w:rFonts w:ascii="Times New Roman" w:eastAsia="Times New Roman" w:hAnsi="Times New Roman" w:cs="Times New Roman"/>
          <w:szCs w:val="22"/>
        </w:rPr>
      </w:pPr>
    </w:p>
    <w:tbl>
      <w:tblPr>
        <w:tblW w:w="10449" w:type="dxa"/>
        <w:tblInd w:w="-431" w:type="dxa"/>
        <w:tblLayout w:type="fixed"/>
        <w:tblLook w:val="0000" w:firstRow="0" w:lastRow="0" w:firstColumn="0" w:lastColumn="0" w:noHBand="0" w:noVBand="0"/>
      </w:tblPr>
      <w:tblGrid>
        <w:gridCol w:w="601"/>
        <w:gridCol w:w="3239"/>
        <w:gridCol w:w="2085"/>
        <w:gridCol w:w="1605"/>
        <w:gridCol w:w="1185"/>
        <w:gridCol w:w="1734"/>
      </w:tblGrid>
      <w:tr w:rsidR="008D21D0">
        <w:trPr>
          <w:trHeight w:val="503"/>
        </w:trPr>
        <w:tc>
          <w:tcPr>
            <w:tcW w:w="601" w:type="dxa"/>
            <w:tcBorders>
              <w:top w:val="single" w:sz="4" w:space="0" w:color="000000"/>
              <w:left w:val="single" w:sz="4" w:space="0" w:color="000000"/>
              <w:bottom w:val="single" w:sz="4" w:space="0" w:color="000000"/>
              <w:right w:val="single" w:sz="4" w:space="0" w:color="000000"/>
            </w:tcBorders>
            <w:vAlign w:val="center"/>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br/>
              <w:t>п/п</w:t>
            </w:r>
          </w:p>
        </w:tc>
        <w:tc>
          <w:tcPr>
            <w:tcW w:w="3239" w:type="dxa"/>
            <w:tcBorders>
              <w:top w:val="single" w:sz="4" w:space="0" w:color="000000"/>
              <w:left w:val="single" w:sz="4" w:space="0" w:color="000000"/>
              <w:bottom w:val="single" w:sz="4" w:space="0" w:color="000000"/>
              <w:right w:val="single" w:sz="4" w:space="0" w:color="000000"/>
            </w:tcBorders>
            <w:vAlign w:val="center"/>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Наименование Товара</w:t>
            </w:r>
          </w:p>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 xml:space="preserve">Торговая марка </w:t>
            </w:r>
          </w:p>
        </w:tc>
        <w:tc>
          <w:tcPr>
            <w:tcW w:w="2085" w:type="dxa"/>
            <w:tcBorders>
              <w:top w:val="single" w:sz="4" w:space="0" w:color="000000"/>
              <w:left w:val="single" w:sz="4" w:space="0" w:color="000000"/>
              <w:right w:val="single" w:sz="4" w:space="0" w:color="000000"/>
            </w:tcBorders>
            <w:vAlign w:val="center"/>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Наименование страны происхождения товара</w:t>
            </w:r>
          </w:p>
          <w:p w:rsidR="008D21D0" w:rsidRDefault="008D21D0">
            <w:pPr>
              <w:widowControl w:val="0"/>
              <w:spacing w:line="276" w:lineRule="auto"/>
              <w:contextualSpacing/>
              <w:jc w:val="center"/>
              <w:rPr>
                <w:rFonts w:ascii="Times New Roman" w:hAnsi="Times New Roman" w:cs="Times New Roman"/>
                <w:i/>
                <w:sz w:val="20"/>
                <w:szCs w:val="20"/>
              </w:rPr>
            </w:pPr>
          </w:p>
        </w:tc>
        <w:tc>
          <w:tcPr>
            <w:tcW w:w="1605" w:type="dxa"/>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Единица измерения, количество</w:t>
            </w:r>
          </w:p>
        </w:tc>
        <w:tc>
          <w:tcPr>
            <w:tcW w:w="1185" w:type="dxa"/>
            <w:tcBorders>
              <w:top w:val="single" w:sz="4" w:space="0" w:color="000000"/>
              <w:left w:val="single" w:sz="4" w:space="0" w:color="000000"/>
              <w:bottom w:val="single" w:sz="4" w:space="0" w:color="000000"/>
              <w:right w:val="single" w:sz="4" w:space="0" w:color="000000"/>
            </w:tcBorders>
            <w:vAlign w:val="center"/>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Цена за ед. товара,</w:t>
            </w:r>
          </w:p>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руб.</w:t>
            </w:r>
          </w:p>
        </w:tc>
        <w:tc>
          <w:tcPr>
            <w:tcW w:w="1734" w:type="dxa"/>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Стоимость товара, руб</w:t>
            </w:r>
          </w:p>
        </w:tc>
      </w:tr>
      <w:tr w:rsidR="008D21D0">
        <w:trPr>
          <w:trHeight w:val="123"/>
        </w:trPr>
        <w:tc>
          <w:tcPr>
            <w:tcW w:w="601" w:type="dxa"/>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1</w:t>
            </w:r>
          </w:p>
        </w:tc>
        <w:tc>
          <w:tcPr>
            <w:tcW w:w="3239" w:type="dxa"/>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2</w:t>
            </w:r>
          </w:p>
        </w:tc>
        <w:tc>
          <w:tcPr>
            <w:tcW w:w="2085" w:type="dxa"/>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3</w:t>
            </w:r>
          </w:p>
        </w:tc>
        <w:tc>
          <w:tcPr>
            <w:tcW w:w="1605" w:type="dxa"/>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4</w:t>
            </w:r>
          </w:p>
        </w:tc>
        <w:tc>
          <w:tcPr>
            <w:tcW w:w="1185" w:type="dxa"/>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5</w:t>
            </w:r>
          </w:p>
        </w:tc>
        <w:tc>
          <w:tcPr>
            <w:tcW w:w="1734" w:type="dxa"/>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6</w:t>
            </w:r>
          </w:p>
        </w:tc>
      </w:tr>
      <w:tr w:rsidR="008D21D0">
        <w:trPr>
          <w:trHeight w:val="123"/>
        </w:trPr>
        <w:tc>
          <w:tcPr>
            <w:tcW w:w="601"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jc w:val="both"/>
              <w:rPr>
                <w:rFonts w:ascii="Times New Roman" w:hAnsi="Times New Roman" w:cs="Times New Roman"/>
                <w:sz w:val="20"/>
                <w:szCs w:val="20"/>
              </w:rPr>
            </w:pPr>
          </w:p>
        </w:tc>
        <w:tc>
          <w:tcPr>
            <w:tcW w:w="3239"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jc w:val="both"/>
              <w:rPr>
                <w:rFonts w:ascii="Times New Roman" w:hAnsi="Times New Roman" w:cs="Times New Roman"/>
                <w:sz w:val="20"/>
                <w:szCs w:val="20"/>
              </w:rPr>
            </w:pPr>
          </w:p>
        </w:tc>
        <w:tc>
          <w:tcPr>
            <w:tcW w:w="2085"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jc w:val="both"/>
              <w:rPr>
                <w:rFonts w:ascii="Times New Roman" w:hAnsi="Times New Roman" w:cs="Times New Roman"/>
                <w:sz w:val="20"/>
                <w:szCs w:val="20"/>
              </w:rPr>
            </w:pPr>
          </w:p>
        </w:tc>
        <w:tc>
          <w:tcPr>
            <w:tcW w:w="1605"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jc w:val="center"/>
              <w:rPr>
                <w:rFonts w:ascii="Times New Roman" w:hAnsi="Times New Roman" w:cs="Times New Roman"/>
                <w:sz w:val="20"/>
                <w:szCs w:val="20"/>
              </w:rPr>
            </w:pPr>
          </w:p>
        </w:tc>
        <w:tc>
          <w:tcPr>
            <w:tcW w:w="1185"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rPr>
                <w:rFonts w:ascii="Times New Roman" w:hAnsi="Times New Roman" w:cs="Times New Roman"/>
                <w:sz w:val="20"/>
                <w:szCs w:val="20"/>
              </w:rPr>
            </w:pPr>
          </w:p>
        </w:tc>
        <w:tc>
          <w:tcPr>
            <w:tcW w:w="1734" w:type="dxa"/>
            <w:tcBorders>
              <w:top w:val="single" w:sz="4" w:space="0" w:color="000000"/>
              <w:left w:val="single" w:sz="4" w:space="0" w:color="000000"/>
              <w:bottom w:val="single" w:sz="4" w:space="0" w:color="000000"/>
              <w:right w:val="single" w:sz="4" w:space="0" w:color="000000"/>
            </w:tcBorders>
          </w:tcPr>
          <w:p w:rsidR="008D21D0" w:rsidRDefault="008D21D0">
            <w:pPr>
              <w:widowControl w:val="0"/>
              <w:spacing w:line="276" w:lineRule="auto"/>
              <w:contextualSpacing/>
              <w:jc w:val="center"/>
              <w:rPr>
                <w:rFonts w:ascii="Times New Roman" w:hAnsi="Times New Roman" w:cs="Times New Roman"/>
                <w:sz w:val="20"/>
                <w:szCs w:val="20"/>
              </w:rPr>
            </w:pPr>
          </w:p>
        </w:tc>
      </w:tr>
      <w:tr w:rsidR="008D21D0">
        <w:trPr>
          <w:trHeight w:val="123"/>
        </w:trPr>
        <w:tc>
          <w:tcPr>
            <w:tcW w:w="601"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jc w:val="both"/>
              <w:rPr>
                <w:rFonts w:ascii="Times New Roman" w:hAnsi="Times New Roman" w:cs="Times New Roman"/>
                <w:sz w:val="20"/>
                <w:szCs w:val="20"/>
              </w:rPr>
            </w:pPr>
          </w:p>
        </w:tc>
        <w:tc>
          <w:tcPr>
            <w:tcW w:w="3239"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jc w:val="both"/>
              <w:rPr>
                <w:rFonts w:ascii="Times New Roman" w:hAnsi="Times New Roman" w:cs="Times New Roman"/>
                <w:sz w:val="20"/>
                <w:szCs w:val="20"/>
              </w:rPr>
            </w:pPr>
          </w:p>
        </w:tc>
        <w:tc>
          <w:tcPr>
            <w:tcW w:w="2085"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jc w:val="both"/>
              <w:rPr>
                <w:rFonts w:ascii="Times New Roman" w:hAnsi="Times New Roman" w:cs="Times New Roman"/>
                <w:sz w:val="20"/>
                <w:szCs w:val="20"/>
              </w:rPr>
            </w:pPr>
          </w:p>
        </w:tc>
        <w:tc>
          <w:tcPr>
            <w:tcW w:w="1605"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jc w:val="center"/>
              <w:rPr>
                <w:rFonts w:ascii="Times New Roman" w:hAnsi="Times New Roman" w:cs="Times New Roman"/>
                <w:sz w:val="20"/>
                <w:szCs w:val="20"/>
              </w:rPr>
            </w:pPr>
          </w:p>
        </w:tc>
        <w:tc>
          <w:tcPr>
            <w:tcW w:w="1185" w:type="dxa"/>
            <w:tcBorders>
              <w:top w:val="single" w:sz="4" w:space="0" w:color="000000"/>
              <w:left w:val="single" w:sz="4" w:space="0" w:color="000000"/>
              <w:bottom w:val="single" w:sz="4" w:space="0" w:color="000000"/>
              <w:right w:val="single" w:sz="4" w:space="0" w:color="000000"/>
            </w:tcBorders>
          </w:tcPr>
          <w:p w:rsidR="008D21D0" w:rsidRDefault="008D21D0">
            <w:pPr>
              <w:spacing w:after="200" w:line="276" w:lineRule="auto"/>
              <w:rPr>
                <w:rFonts w:ascii="Times New Roman" w:hAnsi="Times New Roman" w:cs="Times New Roman"/>
                <w:sz w:val="20"/>
                <w:szCs w:val="20"/>
              </w:rPr>
            </w:pPr>
          </w:p>
        </w:tc>
        <w:tc>
          <w:tcPr>
            <w:tcW w:w="1734" w:type="dxa"/>
            <w:tcBorders>
              <w:top w:val="single" w:sz="4" w:space="0" w:color="000000"/>
              <w:left w:val="single" w:sz="4" w:space="0" w:color="000000"/>
              <w:bottom w:val="single" w:sz="4" w:space="0" w:color="000000"/>
              <w:right w:val="single" w:sz="4" w:space="0" w:color="000000"/>
            </w:tcBorders>
          </w:tcPr>
          <w:p w:rsidR="008D21D0" w:rsidRDefault="008D21D0">
            <w:pPr>
              <w:widowControl w:val="0"/>
              <w:spacing w:line="276" w:lineRule="auto"/>
              <w:contextualSpacing/>
              <w:jc w:val="center"/>
              <w:rPr>
                <w:rFonts w:ascii="Times New Roman" w:hAnsi="Times New Roman" w:cs="Times New Roman"/>
                <w:sz w:val="20"/>
                <w:szCs w:val="20"/>
              </w:rPr>
            </w:pPr>
          </w:p>
        </w:tc>
      </w:tr>
      <w:tr w:rsidR="008D21D0">
        <w:trPr>
          <w:trHeight w:val="123"/>
        </w:trPr>
        <w:tc>
          <w:tcPr>
            <w:tcW w:w="601" w:type="dxa"/>
            <w:tcBorders>
              <w:top w:val="single" w:sz="4" w:space="0" w:color="000000"/>
              <w:left w:val="single" w:sz="4" w:space="0" w:color="000000"/>
              <w:bottom w:val="single" w:sz="4" w:space="0" w:color="000000"/>
              <w:right w:val="single" w:sz="4" w:space="0" w:color="000000"/>
            </w:tcBorders>
          </w:tcPr>
          <w:p w:rsidR="008D21D0" w:rsidRDefault="008D21D0">
            <w:pPr>
              <w:widowControl w:val="0"/>
              <w:spacing w:line="276" w:lineRule="auto"/>
              <w:contextualSpacing/>
              <w:jc w:val="both"/>
              <w:rPr>
                <w:rFonts w:ascii="Times New Roman" w:hAnsi="Times New Roman" w:cs="Times New Roman"/>
                <w:sz w:val="20"/>
                <w:szCs w:val="20"/>
              </w:rPr>
            </w:pPr>
          </w:p>
        </w:tc>
        <w:tc>
          <w:tcPr>
            <w:tcW w:w="8114" w:type="dxa"/>
            <w:gridSpan w:val="4"/>
            <w:tcBorders>
              <w:top w:val="single" w:sz="4" w:space="0" w:color="000000"/>
              <w:left w:val="single" w:sz="4" w:space="0" w:color="000000"/>
              <w:bottom w:val="single" w:sz="4" w:space="0" w:color="000000"/>
              <w:right w:val="single" w:sz="4" w:space="0" w:color="000000"/>
            </w:tcBorders>
          </w:tcPr>
          <w:p w:rsidR="008D21D0" w:rsidRDefault="0067659A">
            <w:pPr>
              <w:widowControl w:val="0"/>
              <w:spacing w:line="276" w:lineRule="auto"/>
              <w:contextualSpacing/>
              <w:jc w:val="right"/>
              <w:rPr>
                <w:rFonts w:ascii="Times New Roman" w:hAnsi="Times New Roman" w:cs="Times New Roman"/>
                <w:sz w:val="20"/>
                <w:szCs w:val="20"/>
              </w:rPr>
            </w:pPr>
            <w:r>
              <w:rPr>
                <w:rFonts w:ascii="Times New Roman" w:hAnsi="Times New Roman" w:cs="Times New Roman"/>
                <w:sz w:val="20"/>
                <w:szCs w:val="20"/>
              </w:rPr>
              <w:t>ИТОГО</w:t>
            </w:r>
          </w:p>
        </w:tc>
        <w:tc>
          <w:tcPr>
            <w:tcW w:w="1734" w:type="dxa"/>
            <w:tcBorders>
              <w:top w:val="single" w:sz="4" w:space="0" w:color="000000"/>
              <w:left w:val="single" w:sz="4" w:space="0" w:color="000000"/>
              <w:bottom w:val="single" w:sz="4" w:space="0" w:color="000000"/>
              <w:right w:val="single" w:sz="4" w:space="0" w:color="000000"/>
            </w:tcBorders>
          </w:tcPr>
          <w:p w:rsidR="008D21D0" w:rsidRDefault="008D21D0">
            <w:pPr>
              <w:widowControl w:val="0"/>
              <w:spacing w:line="276" w:lineRule="auto"/>
              <w:contextualSpacing/>
              <w:jc w:val="center"/>
              <w:rPr>
                <w:rFonts w:ascii="Times New Roman" w:hAnsi="Times New Roman" w:cs="Times New Roman"/>
                <w:sz w:val="20"/>
                <w:szCs w:val="20"/>
              </w:rPr>
            </w:pPr>
          </w:p>
        </w:tc>
      </w:tr>
    </w:tbl>
    <w:p w:rsidR="008D21D0" w:rsidRDefault="008D21D0">
      <w:pPr>
        <w:ind w:left="5580"/>
        <w:jc w:val="both"/>
        <w:rPr>
          <w:rFonts w:ascii="Times New Roman" w:eastAsia="Times New Roman" w:hAnsi="Times New Roman" w:cs="Times New Roman"/>
          <w:szCs w:val="22"/>
        </w:rPr>
      </w:pPr>
    </w:p>
    <w:p w:rsidR="0067659A" w:rsidRDefault="0067659A">
      <w:pPr>
        <w:jc w:val="both"/>
        <w:rPr>
          <w:rFonts w:ascii="Times New Roman" w:eastAsia="Times New Roman" w:hAnsi="Times New Roman" w:cs="Times New Roman"/>
          <w:b/>
          <w:color w:val="00000A"/>
          <w:szCs w:val="22"/>
        </w:rPr>
      </w:pPr>
      <w:r>
        <w:rPr>
          <w:rFonts w:ascii="Times New Roman" w:eastAsia="Times New Roman" w:hAnsi="Times New Roman" w:cs="Times New Roman"/>
          <w:szCs w:val="22"/>
        </w:rPr>
        <w:t xml:space="preserve">ИТОГО по спецификации   </w:t>
      </w:r>
      <w:r>
        <w:rPr>
          <w:rFonts w:ascii="Times New Roman" w:eastAsia="Times New Roman" w:hAnsi="Times New Roman" w:cs="Times New Roman"/>
          <w:b/>
          <w:color w:val="00000A"/>
          <w:szCs w:val="22"/>
        </w:rPr>
        <w:t>рублей 00 копеек, НДС</w:t>
      </w:r>
      <w:r w:rsidR="00A059AD">
        <w:rPr>
          <w:rFonts w:ascii="Times New Roman" w:eastAsia="Times New Roman" w:hAnsi="Times New Roman" w:cs="Times New Roman"/>
          <w:b/>
          <w:color w:val="00000A"/>
          <w:szCs w:val="22"/>
        </w:rPr>
        <w:t xml:space="preserve"> </w:t>
      </w:r>
      <w:r>
        <w:rPr>
          <w:rFonts w:ascii="Times New Roman" w:eastAsia="Times New Roman" w:hAnsi="Times New Roman" w:cs="Times New Roman"/>
          <w:b/>
          <w:color w:val="00000A"/>
          <w:szCs w:val="22"/>
        </w:rPr>
        <w:t xml:space="preserve">облагается/ не облагается.   </w:t>
      </w:r>
    </w:p>
    <w:p w:rsidR="008D21D0" w:rsidRDefault="0067659A">
      <w:pPr>
        <w:jc w:val="both"/>
        <w:rPr>
          <w:rFonts w:ascii="Times New Roman" w:eastAsia="Times New Roman" w:hAnsi="Times New Roman" w:cs="Times New Roman"/>
          <w:szCs w:val="22"/>
        </w:rPr>
      </w:pPr>
      <w:r>
        <w:rPr>
          <w:rFonts w:ascii="Times New Roman" w:eastAsia="Times New Roman" w:hAnsi="Times New Roman" w:cs="Times New Roman"/>
          <w:b/>
          <w:color w:val="00000A"/>
          <w:szCs w:val="22"/>
        </w:rPr>
        <w:t xml:space="preserve">        </w:t>
      </w:r>
      <w:r>
        <w:rPr>
          <w:rFonts w:ascii="Times New Roman" w:eastAsia="Times New Roman" w:hAnsi="Times New Roman" w:cs="Times New Roman"/>
          <w:szCs w:val="22"/>
        </w:rPr>
        <w:t xml:space="preserve"> </w:t>
      </w:r>
    </w:p>
    <w:tbl>
      <w:tblPr>
        <w:tblW w:w="9975" w:type="dxa"/>
        <w:tblInd w:w="-76" w:type="dxa"/>
        <w:tblLayout w:type="fixed"/>
        <w:tblLook w:val="0000" w:firstRow="0" w:lastRow="0" w:firstColumn="0" w:lastColumn="0" w:noHBand="0" w:noVBand="0"/>
      </w:tblPr>
      <w:tblGrid>
        <w:gridCol w:w="4875"/>
        <w:gridCol w:w="420"/>
        <w:gridCol w:w="4680"/>
      </w:tblGrid>
      <w:tr w:rsidR="008D21D0">
        <w:trPr>
          <w:trHeight w:val="1"/>
        </w:trPr>
        <w:tc>
          <w:tcPr>
            <w:tcW w:w="4875" w:type="dxa"/>
            <w:tcBorders>
              <w:top w:val="single" w:sz="6" w:space="0" w:color="000000"/>
              <w:left w:val="single" w:sz="6" w:space="0" w:color="000000"/>
              <w:bottom w:val="single" w:sz="6" w:space="0" w:color="000000"/>
              <w:right w:val="single" w:sz="6" w:space="0" w:color="000000"/>
            </w:tcBorders>
            <w:shd w:val="clear" w:color="auto" w:fill="FFFFFF"/>
          </w:tcPr>
          <w:p w:rsidR="008D21D0" w:rsidRDefault="0067659A">
            <w:pPr>
              <w:spacing w:line="252" w:lineRule="auto"/>
              <w:jc w:val="both"/>
              <w:rPr>
                <w:rFonts w:ascii="Times New Roman" w:eastAsia="Times New Roman" w:hAnsi="Times New Roman" w:cs="Times New Roman"/>
                <w:szCs w:val="22"/>
              </w:rPr>
            </w:pPr>
            <w:r>
              <w:rPr>
                <w:rFonts w:ascii="Times New Roman" w:eastAsia="Times New Roman" w:hAnsi="Times New Roman" w:cs="Times New Roman"/>
                <w:szCs w:val="22"/>
              </w:rPr>
              <w:t>«Заказчик»</w:t>
            </w:r>
          </w:p>
          <w:p w:rsidR="008D21D0" w:rsidRDefault="0067659A">
            <w:pPr>
              <w:spacing w:line="252" w:lineRule="auto"/>
              <w:jc w:val="both"/>
              <w:rPr>
                <w:rFonts w:ascii="Times New Roman" w:eastAsia="Times New Roman" w:hAnsi="Times New Roman" w:cs="Times New Roman"/>
                <w:b/>
                <w:szCs w:val="22"/>
              </w:rPr>
            </w:pPr>
            <w:r>
              <w:rPr>
                <w:rFonts w:ascii="Times New Roman" w:eastAsia="Times New Roman" w:hAnsi="Times New Roman" w:cs="Times New Roman"/>
                <w:b/>
                <w:szCs w:val="22"/>
              </w:rPr>
              <w:t>СПБ ГАУЗ «городская поликлиника № 83»</w:t>
            </w:r>
          </w:p>
          <w:p w:rsidR="008D21D0" w:rsidRDefault="0067659A">
            <w:pPr>
              <w:spacing w:line="252" w:lineRule="auto"/>
              <w:jc w:val="both"/>
              <w:rPr>
                <w:rFonts w:ascii="Times New Roman" w:eastAsia="Times New Roman" w:hAnsi="Times New Roman" w:cs="Times New Roman"/>
                <w:szCs w:val="22"/>
              </w:rPr>
            </w:pPr>
            <w:r>
              <w:rPr>
                <w:rFonts w:ascii="Times New Roman" w:eastAsia="Times New Roman" w:hAnsi="Times New Roman" w:cs="Times New Roman"/>
                <w:szCs w:val="22"/>
              </w:rPr>
              <w:t>Главный врач</w:t>
            </w:r>
          </w:p>
          <w:p w:rsidR="008D21D0" w:rsidRDefault="008D21D0">
            <w:pPr>
              <w:tabs>
                <w:tab w:val="center" w:pos="4677"/>
                <w:tab w:val="right" w:pos="9355"/>
              </w:tabs>
              <w:spacing w:line="252" w:lineRule="auto"/>
              <w:jc w:val="center"/>
              <w:rPr>
                <w:rFonts w:ascii="Times New Roman" w:eastAsia="Times New Roman" w:hAnsi="Times New Roman" w:cs="Times New Roman"/>
                <w:szCs w:val="22"/>
              </w:rPr>
            </w:pPr>
          </w:p>
          <w:p w:rsidR="008D21D0" w:rsidRDefault="008D21D0">
            <w:pPr>
              <w:jc w:val="both"/>
              <w:rPr>
                <w:rFonts w:ascii="Times New Roman" w:eastAsia="Times New Roman" w:hAnsi="Times New Roman" w:cs="Times New Roman"/>
                <w:szCs w:val="22"/>
              </w:rPr>
            </w:pPr>
          </w:p>
          <w:p w:rsidR="008D21D0" w:rsidRDefault="0067659A">
            <w:pPr>
              <w:tabs>
                <w:tab w:val="center" w:pos="4677"/>
                <w:tab w:val="right" w:pos="9355"/>
              </w:tabs>
              <w:spacing w:line="252" w:lineRule="auto"/>
              <w:jc w:val="center"/>
              <w:rPr>
                <w:rFonts w:ascii="Times New Roman" w:eastAsia="Times New Roman" w:hAnsi="Times New Roman" w:cs="Times New Roman"/>
                <w:szCs w:val="22"/>
              </w:rPr>
            </w:pPr>
            <w:r>
              <w:rPr>
                <w:rFonts w:ascii="Times New Roman" w:eastAsia="Times New Roman" w:hAnsi="Times New Roman" w:cs="Times New Roman"/>
                <w:szCs w:val="22"/>
              </w:rPr>
              <w:t>____________/</w:t>
            </w:r>
            <w:r>
              <w:rPr>
                <w:rFonts w:ascii="Times New Roman" w:eastAsia="Times New Roman" w:hAnsi="Times New Roman" w:cs="Arial"/>
                <w:sz w:val="22"/>
                <w:szCs w:val="22"/>
              </w:rPr>
              <w:t xml:space="preserve"> Кузьмин-Крутецкий М.И</w:t>
            </w:r>
            <w:r>
              <w:rPr>
                <w:rFonts w:ascii="Times New Roman" w:eastAsia="Times New Roman" w:hAnsi="Times New Roman" w:cs="Times New Roman"/>
                <w:szCs w:val="22"/>
              </w:rPr>
              <w:t xml:space="preserve"> /</w:t>
            </w:r>
          </w:p>
          <w:p w:rsidR="008D21D0" w:rsidRDefault="0067659A">
            <w:pPr>
              <w:tabs>
                <w:tab w:val="center" w:pos="4677"/>
                <w:tab w:val="right" w:pos="9355"/>
              </w:tabs>
              <w:spacing w:line="252" w:lineRule="auto"/>
              <w:jc w:val="center"/>
              <w:rPr>
                <w:sz w:val="22"/>
                <w:szCs w:val="22"/>
              </w:rPr>
            </w:pPr>
            <w:r>
              <w:rPr>
                <w:rFonts w:ascii="Times New Roman" w:eastAsia="Times New Roman" w:hAnsi="Times New Roman" w:cs="Times New Roman"/>
                <w:szCs w:val="22"/>
              </w:rPr>
              <w:t>ЭЦП</w:t>
            </w:r>
          </w:p>
        </w:tc>
        <w:tc>
          <w:tcPr>
            <w:tcW w:w="420" w:type="dxa"/>
            <w:tcBorders>
              <w:top w:val="single" w:sz="6" w:space="0" w:color="000000"/>
              <w:left w:val="single" w:sz="6" w:space="0" w:color="000000"/>
              <w:bottom w:val="single" w:sz="6" w:space="0" w:color="000000"/>
              <w:right w:val="single" w:sz="6" w:space="0" w:color="000000"/>
            </w:tcBorders>
            <w:shd w:val="clear" w:color="auto" w:fill="FFFFFF"/>
          </w:tcPr>
          <w:p w:rsidR="008D21D0" w:rsidRDefault="008D21D0">
            <w:pPr>
              <w:spacing w:line="252" w:lineRule="auto"/>
              <w:ind w:firstLine="567"/>
              <w:jc w:val="both"/>
              <w:rPr>
                <w:rFonts w:eastAsia="Calibri"/>
                <w:sz w:val="22"/>
                <w:szCs w:val="22"/>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Pr>
          <w:p w:rsidR="008D21D0" w:rsidRDefault="0067659A">
            <w:pPr>
              <w:spacing w:line="252" w:lineRule="auto"/>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«Поставщик»</w:t>
            </w:r>
          </w:p>
          <w:p w:rsidR="0067659A" w:rsidRDefault="0067659A">
            <w:pPr>
              <w:spacing w:line="252" w:lineRule="auto"/>
              <w:ind w:firstLine="567"/>
              <w:jc w:val="both"/>
              <w:rPr>
                <w:rFonts w:ascii="Times New Roman" w:eastAsia="Times New Roman" w:hAnsi="Times New Roman" w:cs="Arial"/>
                <w:b/>
                <w:bCs/>
                <w:sz w:val="22"/>
                <w:szCs w:val="22"/>
              </w:rPr>
            </w:pPr>
          </w:p>
          <w:p w:rsidR="0067659A" w:rsidRDefault="0067659A">
            <w:pPr>
              <w:spacing w:line="252" w:lineRule="auto"/>
              <w:ind w:firstLine="567"/>
              <w:jc w:val="both"/>
              <w:rPr>
                <w:rFonts w:ascii="Times New Roman" w:eastAsia="Times New Roman" w:hAnsi="Times New Roman" w:cs="Arial"/>
                <w:b/>
                <w:bCs/>
                <w:sz w:val="22"/>
                <w:szCs w:val="22"/>
              </w:rPr>
            </w:pPr>
          </w:p>
          <w:p w:rsidR="008D21D0" w:rsidRDefault="0067659A">
            <w:pPr>
              <w:spacing w:line="252" w:lineRule="auto"/>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Руко</w:t>
            </w:r>
            <w:r w:rsidR="00A059AD">
              <w:rPr>
                <w:rFonts w:ascii="Times New Roman" w:eastAsia="Times New Roman" w:hAnsi="Times New Roman" w:cs="Times New Roman"/>
                <w:szCs w:val="22"/>
              </w:rPr>
              <w:t>во</w:t>
            </w:r>
            <w:r>
              <w:rPr>
                <w:rFonts w:ascii="Times New Roman" w:eastAsia="Times New Roman" w:hAnsi="Times New Roman" w:cs="Times New Roman"/>
                <w:szCs w:val="22"/>
              </w:rPr>
              <w:t>дитель</w:t>
            </w:r>
          </w:p>
          <w:p w:rsidR="008D21D0" w:rsidRDefault="008D21D0">
            <w:pPr>
              <w:spacing w:line="252" w:lineRule="auto"/>
              <w:ind w:firstLine="567"/>
              <w:jc w:val="both"/>
              <w:rPr>
                <w:rFonts w:ascii="Times New Roman" w:eastAsia="Times New Roman" w:hAnsi="Times New Roman" w:cs="Times New Roman"/>
                <w:szCs w:val="22"/>
              </w:rPr>
            </w:pPr>
          </w:p>
          <w:p w:rsidR="008D21D0" w:rsidRDefault="0067659A">
            <w:pPr>
              <w:spacing w:line="252" w:lineRule="auto"/>
              <w:jc w:val="both"/>
              <w:rPr>
                <w:rFonts w:ascii="Times New Roman" w:eastAsia="Times New Roman" w:hAnsi="Times New Roman" w:cs="Times New Roman"/>
                <w:szCs w:val="22"/>
              </w:rPr>
            </w:pPr>
            <w:r>
              <w:rPr>
                <w:rFonts w:ascii="Times New Roman" w:eastAsia="Times New Roman" w:hAnsi="Times New Roman" w:cs="Times New Roman"/>
                <w:szCs w:val="22"/>
              </w:rPr>
              <w:t xml:space="preserve">         _______________/  /</w:t>
            </w:r>
          </w:p>
          <w:p w:rsidR="008D21D0" w:rsidRDefault="0067659A">
            <w:pPr>
              <w:spacing w:line="252" w:lineRule="auto"/>
              <w:jc w:val="center"/>
              <w:rPr>
                <w:sz w:val="22"/>
                <w:szCs w:val="22"/>
              </w:rPr>
            </w:pPr>
            <w:r>
              <w:rPr>
                <w:sz w:val="22"/>
                <w:szCs w:val="22"/>
              </w:rPr>
              <w:t>ЭЦП</w:t>
            </w:r>
          </w:p>
        </w:tc>
      </w:tr>
    </w:tbl>
    <w:p w:rsidR="008D21D0" w:rsidRDefault="008D21D0">
      <w:pPr>
        <w:ind w:left="5580"/>
        <w:jc w:val="right"/>
        <w:rPr>
          <w:rFonts w:ascii="Times New Roman" w:eastAsia="Times New Roman" w:hAnsi="Times New Roman" w:cs="Times New Roman"/>
          <w:szCs w:val="22"/>
        </w:rPr>
      </w:pPr>
    </w:p>
    <w:p w:rsidR="008D21D0" w:rsidRDefault="008D21D0">
      <w:pPr>
        <w:jc w:val="center"/>
        <w:rPr>
          <w:rFonts w:ascii="Times New Roman" w:eastAsia="Times New Roman" w:hAnsi="Times New Roman" w:cs="Times New Roman"/>
          <w:szCs w:val="22"/>
        </w:rPr>
      </w:pPr>
    </w:p>
    <w:p w:rsidR="008D21D0" w:rsidRDefault="008D21D0">
      <w:pPr>
        <w:jc w:val="center"/>
        <w:rPr>
          <w:rFonts w:ascii="Times New Roman" w:eastAsia="Times New Roman" w:hAnsi="Times New Roman" w:cs="Times New Roman"/>
          <w:szCs w:val="22"/>
        </w:rPr>
      </w:pPr>
    </w:p>
    <w:p w:rsidR="008D21D0" w:rsidRDefault="008D21D0">
      <w:pPr>
        <w:spacing w:after="120" w:line="480" w:lineRule="auto"/>
        <w:ind w:left="3540" w:firstLine="708"/>
        <w:jc w:val="center"/>
        <w:rPr>
          <w:rFonts w:ascii="Times New Roman" w:eastAsia="Calibri" w:hAnsi="Times New Roman" w:cs="Times New Roman"/>
          <w:lang w:eastAsia="en-US"/>
        </w:rPr>
      </w:pPr>
    </w:p>
    <w:p w:rsidR="008D21D0" w:rsidRDefault="008D21D0">
      <w:pPr>
        <w:spacing w:after="120" w:line="480" w:lineRule="auto"/>
        <w:ind w:left="3540" w:firstLine="708"/>
        <w:jc w:val="center"/>
        <w:rPr>
          <w:rFonts w:ascii="Times New Roman" w:eastAsia="Calibri" w:hAnsi="Times New Roman" w:cs="Times New Roman"/>
          <w:lang w:eastAsia="en-US"/>
        </w:rPr>
      </w:pPr>
    </w:p>
    <w:p w:rsidR="008D21D0" w:rsidRDefault="008D21D0">
      <w:pPr>
        <w:spacing w:after="120" w:line="480" w:lineRule="auto"/>
        <w:ind w:left="3540" w:firstLine="708"/>
        <w:jc w:val="center"/>
        <w:rPr>
          <w:rFonts w:ascii="Times New Roman" w:eastAsia="Calibri" w:hAnsi="Times New Roman" w:cs="Times New Roman"/>
          <w:lang w:eastAsia="en-US"/>
        </w:rPr>
      </w:pPr>
    </w:p>
    <w:p w:rsidR="008D21D0" w:rsidRDefault="008D21D0">
      <w:pPr>
        <w:spacing w:after="120" w:line="480" w:lineRule="auto"/>
        <w:ind w:left="3540" w:firstLine="708"/>
        <w:jc w:val="center"/>
        <w:rPr>
          <w:rFonts w:ascii="Times New Roman" w:eastAsia="Calibri" w:hAnsi="Times New Roman" w:cs="Times New Roman"/>
          <w:lang w:eastAsia="en-US"/>
        </w:rPr>
      </w:pPr>
    </w:p>
    <w:p w:rsidR="008D21D0" w:rsidRDefault="008D21D0">
      <w:pPr>
        <w:spacing w:after="120" w:line="480" w:lineRule="auto"/>
        <w:ind w:left="3540" w:firstLine="708"/>
        <w:jc w:val="center"/>
        <w:rPr>
          <w:rFonts w:ascii="Times New Roman" w:eastAsia="Calibri" w:hAnsi="Times New Roman" w:cs="Times New Roman"/>
          <w:lang w:eastAsia="en-US"/>
        </w:rPr>
      </w:pPr>
    </w:p>
    <w:p w:rsidR="008D21D0" w:rsidRDefault="008D21D0">
      <w:pPr>
        <w:spacing w:after="120" w:line="480" w:lineRule="auto"/>
        <w:ind w:left="3540" w:firstLine="708"/>
        <w:jc w:val="center"/>
        <w:rPr>
          <w:rFonts w:ascii="Times New Roman" w:eastAsia="Calibri" w:hAnsi="Times New Roman" w:cs="Times New Roman"/>
          <w:lang w:eastAsia="en-US"/>
        </w:rPr>
      </w:pPr>
    </w:p>
    <w:p w:rsidR="008D21D0" w:rsidRDefault="008D21D0">
      <w:pPr>
        <w:spacing w:after="120" w:line="480" w:lineRule="auto"/>
        <w:ind w:left="3540" w:firstLine="708"/>
        <w:jc w:val="center"/>
        <w:rPr>
          <w:rFonts w:ascii="Times New Roman" w:eastAsia="Calibri" w:hAnsi="Times New Roman" w:cs="Times New Roman"/>
          <w:lang w:eastAsia="en-US"/>
        </w:rPr>
      </w:pPr>
    </w:p>
    <w:p w:rsidR="008D21D0" w:rsidRDefault="008D21D0">
      <w:pPr>
        <w:spacing w:after="120" w:line="480" w:lineRule="auto"/>
        <w:ind w:left="3540" w:firstLine="708"/>
        <w:jc w:val="center"/>
        <w:rPr>
          <w:rFonts w:ascii="Times New Roman" w:eastAsia="Calibri" w:hAnsi="Times New Roman" w:cs="Times New Roman"/>
          <w:lang w:eastAsia="en-US"/>
        </w:rPr>
      </w:pPr>
    </w:p>
    <w:p w:rsidR="008D21D0" w:rsidRDefault="0067659A">
      <w:pPr>
        <w:spacing w:after="120" w:line="480" w:lineRule="auto"/>
        <w:ind w:left="3540" w:firstLine="708"/>
        <w:jc w:val="center"/>
        <w:rPr>
          <w:rFonts w:ascii="Times New Roman" w:eastAsia="Calibri" w:hAnsi="Times New Roman" w:cs="Times New Roman"/>
          <w:lang w:eastAsia="en-US"/>
        </w:rPr>
      </w:pPr>
      <w:r>
        <w:rPr>
          <w:rFonts w:ascii="Times New Roman" w:eastAsia="Calibri" w:hAnsi="Times New Roman" w:cs="Times New Roman"/>
          <w:lang w:eastAsia="en-US"/>
        </w:rPr>
        <w:t>Приложение № 2 «Техническое задание»</w:t>
      </w:r>
    </w:p>
    <w:p w:rsidR="008D21D0" w:rsidRDefault="0067659A">
      <w:pPr>
        <w:spacing w:after="120" w:line="480" w:lineRule="auto"/>
        <w:jc w:val="center"/>
        <w:rPr>
          <w:rFonts w:ascii="Times New Roman" w:eastAsia="Calibri" w:hAnsi="Times New Roman" w:cs="Times New Roman"/>
          <w:lang w:eastAsia="en-US"/>
        </w:rPr>
      </w:pPr>
      <w:r>
        <w:rPr>
          <w:rFonts w:ascii="Times New Roman" w:eastAsia="Calibri" w:hAnsi="Times New Roman" w:cs="Times New Roman"/>
          <w:lang w:eastAsia="en-US"/>
        </w:rPr>
        <w:t xml:space="preserve">                                                           к Договору №        от «__»_________ 2025 г.</w:t>
      </w:r>
    </w:p>
    <w:p w:rsidR="008D21D0" w:rsidRDefault="0067659A">
      <w:pPr>
        <w:spacing w:after="160" w:line="254" w:lineRule="auto"/>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Сведения о функциональных, технических и качественных, эксплуатационных характеристиках объекта закупки </w:t>
      </w:r>
    </w:p>
    <w:p w:rsidR="008D21D0" w:rsidRDefault="0067659A">
      <w:pPr>
        <w:tabs>
          <w:tab w:val="left" w:pos="709"/>
        </w:tabs>
        <w:jc w:val="both"/>
        <w:rPr>
          <w:rFonts w:ascii="Times New Roman" w:hAnsi="Times New Roman" w:cs="Times New Roman"/>
          <w:sz w:val="22"/>
          <w:szCs w:val="22"/>
        </w:rPr>
      </w:pPr>
      <w:r>
        <w:rPr>
          <w:rFonts w:ascii="Times New Roman" w:hAnsi="Times New Roman" w:cs="Times New Roman"/>
          <w:sz w:val="22"/>
          <w:szCs w:val="22"/>
        </w:rPr>
        <w:tab/>
      </w:r>
    </w:p>
    <w:tbl>
      <w:tblPr>
        <w:tblW w:w="10305" w:type="dxa"/>
        <w:jc w:val="center"/>
        <w:tblLayout w:type="fixed"/>
        <w:tblLook w:val="0000" w:firstRow="0" w:lastRow="0" w:firstColumn="0" w:lastColumn="0" w:noHBand="0" w:noVBand="0"/>
      </w:tblPr>
      <w:tblGrid>
        <w:gridCol w:w="540"/>
        <w:gridCol w:w="2146"/>
        <w:gridCol w:w="5320"/>
        <w:gridCol w:w="1418"/>
        <w:gridCol w:w="881"/>
      </w:tblGrid>
      <w:tr w:rsidR="008D21D0">
        <w:trPr>
          <w:trHeight w:val="20"/>
          <w:jc w:val="center"/>
        </w:trPr>
        <w:tc>
          <w:tcPr>
            <w:tcW w:w="540" w:type="dxa"/>
            <w:tcBorders>
              <w:top w:val="single" w:sz="6" w:space="0" w:color="000000"/>
              <w:left w:val="single" w:sz="6" w:space="0" w:color="000000"/>
              <w:bottom w:val="single" w:sz="6" w:space="0" w:color="000000"/>
              <w:right w:val="single" w:sz="6" w:space="0" w:color="000000"/>
            </w:tcBorders>
            <w:vAlign w:val="center"/>
          </w:tcPr>
          <w:p w:rsidR="008D21D0" w:rsidRDefault="0067659A">
            <w:pPr>
              <w:widowControl w:val="0"/>
              <w:spacing w:after="200" w:line="276" w:lineRule="auto"/>
              <w:ind w:left="-108" w:right="-136"/>
              <w:contextualSpacing/>
              <w:jc w:val="center"/>
              <w:rPr>
                <w:rFonts w:ascii="Times New Roman" w:hAnsi="Times New Roman" w:cs="Times New Roman"/>
                <w:b/>
                <w:sz w:val="22"/>
                <w:szCs w:val="22"/>
              </w:rPr>
            </w:pPr>
            <w:r>
              <w:rPr>
                <w:rFonts w:ascii="Times New Roman" w:hAnsi="Times New Roman" w:cs="Times New Roman"/>
                <w:b/>
                <w:sz w:val="22"/>
                <w:szCs w:val="22"/>
              </w:rPr>
              <w:t>№</w:t>
            </w:r>
          </w:p>
          <w:p w:rsidR="008D21D0" w:rsidRDefault="0067659A">
            <w:pPr>
              <w:widowControl w:val="0"/>
              <w:spacing w:after="200" w:line="276" w:lineRule="auto"/>
              <w:ind w:left="-108" w:right="-136"/>
              <w:contextualSpacing/>
              <w:jc w:val="center"/>
              <w:rPr>
                <w:rFonts w:ascii="Times New Roman" w:hAnsi="Times New Roman" w:cs="Times New Roman"/>
                <w:b/>
                <w:sz w:val="22"/>
                <w:szCs w:val="22"/>
              </w:rPr>
            </w:pPr>
            <w:r>
              <w:rPr>
                <w:rFonts w:ascii="Times New Roman" w:hAnsi="Times New Roman" w:cs="Times New Roman"/>
                <w:b/>
                <w:sz w:val="22"/>
                <w:szCs w:val="22"/>
              </w:rPr>
              <w:t>п/п</w:t>
            </w:r>
          </w:p>
        </w:tc>
        <w:tc>
          <w:tcPr>
            <w:tcW w:w="2146" w:type="dxa"/>
            <w:tcBorders>
              <w:top w:val="single" w:sz="6" w:space="0" w:color="000000"/>
              <w:left w:val="single" w:sz="6" w:space="0" w:color="000000"/>
              <w:bottom w:val="single" w:sz="6" w:space="0" w:color="000000"/>
              <w:right w:val="single" w:sz="6" w:space="0" w:color="000000"/>
            </w:tcBorders>
          </w:tcPr>
          <w:p w:rsidR="008D21D0" w:rsidRDefault="0067659A">
            <w:pPr>
              <w:widowControl w:val="0"/>
              <w:spacing w:after="200" w:line="276" w:lineRule="auto"/>
              <w:contextualSpacing/>
              <w:jc w:val="center"/>
              <w:rPr>
                <w:rFonts w:ascii="Times New Roman" w:hAnsi="Times New Roman" w:cs="Times New Roman"/>
                <w:b/>
                <w:sz w:val="22"/>
                <w:szCs w:val="22"/>
              </w:rPr>
            </w:pPr>
            <w:r>
              <w:rPr>
                <w:rFonts w:ascii="Times New Roman" w:hAnsi="Times New Roman" w:cs="Times New Roman"/>
                <w:b/>
                <w:sz w:val="22"/>
                <w:szCs w:val="22"/>
              </w:rPr>
              <w:t>Наименование товара</w:t>
            </w:r>
          </w:p>
        </w:tc>
        <w:tc>
          <w:tcPr>
            <w:tcW w:w="5320" w:type="dxa"/>
            <w:tcBorders>
              <w:top w:val="single" w:sz="6" w:space="0" w:color="000000"/>
              <w:left w:val="single" w:sz="6" w:space="0" w:color="000000"/>
              <w:bottom w:val="single" w:sz="6" w:space="0" w:color="000000"/>
              <w:right w:val="single" w:sz="6" w:space="0" w:color="000000"/>
            </w:tcBorders>
            <w:vAlign w:val="center"/>
          </w:tcPr>
          <w:p w:rsidR="008D21D0" w:rsidRDefault="0067659A">
            <w:pPr>
              <w:widowControl w:val="0"/>
              <w:spacing w:after="200" w:line="276" w:lineRule="auto"/>
              <w:contextualSpacing/>
              <w:jc w:val="center"/>
              <w:rPr>
                <w:rFonts w:ascii="Times New Roman" w:hAnsi="Times New Roman" w:cs="Times New Roman"/>
                <w:b/>
                <w:sz w:val="22"/>
                <w:szCs w:val="22"/>
              </w:rPr>
            </w:pPr>
            <w:r>
              <w:rPr>
                <w:rFonts w:ascii="Times New Roman" w:hAnsi="Times New Roman" w:cs="Times New Roman"/>
                <w:b/>
                <w:bCs/>
                <w:sz w:val="22"/>
                <w:szCs w:val="22"/>
              </w:rPr>
              <w:t>Технические характеристики Товара</w:t>
            </w:r>
          </w:p>
        </w:tc>
        <w:tc>
          <w:tcPr>
            <w:tcW w:w="1418" w:type="dxa"/>
            <w:tcBorders>
              <w:top w:val="single" w:sz="6" w:space="0" w:color="000000"/>
              <w:left w:val="single" w:sz="6" w:space="0" w:color="000000"/>
              <w:bottom w:val="single" w:sz="6" w:space="0" w:color="000000"/>
              <w:right w:val="single" w:sz="6" w:space="0" w:color="000000"/>
            </w:tcBorders>
          </w:tcPr>
          <w:p w:rsidR="008D21D0" w:rsidRDefault="0067659A">
            <w:pPr>
              <w:widowControl w:val="0"/>
              <w:spacing w:after="200" w:line="276" w:lineRule="auto"/>
              <w:contextualSpacing/>
              <w:jc w:val="center"/>
              <w:rPr>
                <w:rFonts w:ascii="Times New Roman" w:hAnsi="Times New Roman" w:cs="Times New Roman"/>
                <w:b/>
                <w:sz w:val="22"/>
                <w:szCs w:val="22"/>
              </w:rPr>
            </w:pPr>
            <w:r>
              <w:rPr>
                <w:rFonts w:ascii="Times New Roman" w:hAnsi="Times New Roman" w:cs="Times New Roman"/>
                <w:b/>
                <w:sz w:val="22"/>
                <w:szCs w:val="22"/>
              </w:rPr>
              <w:t>Страна происхождения</w:t>
            </w:r>
          </w:p>
        </w:tc>
        <w:tc>
          <w:tcPr>
            <w:tcW w:w="881" w:type="dxa"/>
            <w:tcBorders>
              <w:top w:val="single" w:sz="6" w:space="0" w:color="000000"/>
              <w:left w:val="single" w:sz="6" w:space="0" w:color="000000"/>
              <w:bottom w:val="single" w:sz="6" w:space="0" w:color="000000"/>
              <w:right w:val="single" w:sz="6" w:space="0" w:color="000000"/>
            </w:tcBorders>
            <w:vAlign w:val="center"/>
          </w:tcPr>
          <w:p w:rsidR="008D21D0" w:rsidRDefault="0067659A">
            <w:pPr>
              <w:widowControl w:val="0"/>
              <w:spacing w:after="200" w:line="276" w:lineRule="auto"/>
              <w:contextualSpacing/>
              <w:jc w:val="center"/>
              <w:rPr>
                <w:rFonts w:ascii="Times New Roman" w:hAnsi="Times New Roman" w:cs="Times New Roman"/>
                <w:b/>
                <w:sz w:val="22"/>
                <w:szCs w:val="22"/>
              </w:rPr>
            </w:pPr>
            <w:r>
              <w:rPr>
                <w:rFonts w:ascii="Times New Roman" w:hAnsi="Times New Roman" w:cs="Times New Roman"/>
                <w:b/>
                <w:sz w:val="22"/>
                <w:szCs w:val="22"/>
              </w:rPr>
              <w:t>Ед. измерения, количество</w:t>
            </w:r>
          </w:p>
        </w:tc>
      </w:tr>
      <w:tr w:rsidR="008D21D0">
        <w:trPr>
          <w:trHeight w:val="20"/>
          <w:jc w:val="center"/>
        </w:trPr>
        <w:tc>
          <w:tcPr>
            <w:tcW w:w="540" w:type="dxa"/>
            <w:tcBorders>
              <w:top w:val="single" w:sz="6" w:space="0" w:color="000000"/>
              <w:left w:val="single" w:sz="6" w:space="0" w:color="000000"/>
              <w:bottom w:val="single" w:sz="6" w:space="0" w:color="000000"/>
              <w:right w:val="single" w:sz="6" w:space="0" w:color="000000"/>
            </w:tcBorders>
            <w:vAlign w:val="center"/>
          </w:tcPr>
          <w:p w:rsidR="008D21D0" w:rsidRDefault="0067659A">
            <w:pPr>
              <w:widowControl w:val="0"/>
              <w:spacing w:after="200" w:line="276" w:lineRule="auto"/>
              <w:ind w:left="-108" w:right="-136"/>
              <w:contextualSpacing/>
              <w:jc w:val="center"/>
              <w:rPr>
                <w:rFonts w:ascii="Times New Roman" w:hAnsi="Times New Roman" w:cs="Times New Roman"/>
                <w:bCs/>
                <w:i/>
                <w:sz w:val="22"/>
                <w:szCs w:val="22"/>
              </w:rPr>
            </w:pPr>
            <w:r>
              <w:rPr>
                <w:rFonts w:ascii="Times New Roman" w:hAnsi="Times New Roman" w:cs="Times New Roman"/>
                <w:bCs/>
                <w:i/>
                <w:sz w:val="22"/>
                <w:szCs w:val="22"/>
              </w:rPr>
              <w:t>1</w:t>
            </w:r>
          </w:p>
        </w:tc>
        <w:tc>
          <w:tcPr>
            <w:tcW w:w="2146" w:type="dxa"/>
            <w:tcBorders>
              <w:top w:val="single" w:sz="6" w:space="0" w:color="000000"/>
              <w:left w:val="single" w:sz="6" w:space="0" w:color="000000"/>
              <w:bottom w:val="single" w:sz="6" w:space="0" w:color="000000"/>
              <w:right w:val="single" w:sz="6" w:space="0" w:color="000000"/>
            </w:tcBorders>
          </w:tcPr>
          <w:p w:rsidR="008D21D0" w:rsidRDefault="0067659A">
            <w:pPr>
              <w:widowControl w:val="0"/>
              <w:spacing w:after="200" w:line="276" w:lineRule="auto"/>
              <w:contextualSpacing/>
              <w:jc w:val="center"/>
              <w:rPr>
                <w:rFonts w:ascii="Times New Roman" w:hAnsi="Times New Roman" w:cs="Times New Roman"/>
                <w:bCs/>
                <w:i/>
                <w:sz w:val="22"/>
                <w:szCs w:val="22"/>
              </w:rPr>
            </w:pPr>
            <w:r>
              <w:rPr>
                <w:rFonts w:ascii="Times New Roman" w:hAnsi="Times New Roman" w:cs="Times New Roman"/>
                <w:bCs/>
                <w:i/>
                <w:sz w:val="22"/>
                <w:szCs w:val="22"/>
              </w:rPr>
              <w:t>2</w:t>
            </w:r>
          </w:p>
        </w:tc>
        <w:tc>
          <w:tcPr>
            <w:tcW w:w="5320" w:type="dxa"/>
            <w:tcBorders>
              <w:top w:val="single" w:sz="6" w:space="0" w:color="000000"/>
              <w:left w:val="single" w:sz="6" w:space="0" w:color="000000"/>
              <w:bottom w:val="single" w:sz="6" w:space="0" w:color="000000"/>
              <w:right w:val="single" w:sz="6" w:space="0" w:color="000000"/>
            </w:tcBorders>
            <w:vAlign w:val="center"/>
          </w:tcPr>
          <w:p w:rsidR="008D21D0" w:rsidRDefault="0067659A">
            <w:pPr>
              <w:widowControl w:val="0"/>
              <w:spacing w:after="200" w:line="276" w:lineRule="auto"/>
              <w:contextualSpacing/>
              <w:jc w:val="center"/>
              <w:rPr>
                <w:rFonts w:ascii="Times New Roman" w:hAnsi="Times New Roman" w:cs="Times New Roman"/>
                <w:bCs/>
                <w:i/>
                <w:sz w:val="22"/>
                <w:szCs w:val="22"/>
              </w:rPr>
            </w:pPr>
            <w:r>
              <w:rPr>
                <w:rFonts w:ascii="Times New Roman" w:hAnsi="Times New Roman" w:cs="Times New Roman"/>
                <w:bCs/>
                <w:i/>
                <w:sz w:val="22"/>
                <w:szCs w:val="22"/>
              </w:rPr>
              <w:t>3</w:t>
            </w:r>
          </w:p>
        </w:tc>
        <w:tc>
          <w:tcPr>
            <w:tcW w:w="1418" w:type="dxa"/>
            <w:tcBorders>
              <w:top w:val="single" w:sz="6" w:space="0" w:color="000000"/>
              <w:left w:val="single" w:sz="6" w:space="0" w:color="000000"/>
              <w:bottom w:val="single" w:sz="6" w:space="0" w:color="000000"/>
              <w:right w:val="single" w:sz="6" w:space="0" w:color="000000"/>
            </w:tcBorders>
          </w:tcPr>
          <w:p w:rsidR="008D21D0" w:rsidRDefault="0067659A">
            <w:pPr>
              <w:widowControl w:val="0"/>
              <w:spacing w:after="200" w:line="276" w:lineRule="auto"/>
              <w:contextualSpacing/>
              <w:jc w:val="center"/>
              <w:rPr>
                <w:rFonts w:ascii="Times New Roman" w:hAnsi="Times New Roman" w:cs="Times New Roman"/>
                <w:bCs/>
                <w:i/>
                <w:sz w:val="22"/>
                <w:szCs w:val="22"/>
              </w:rPr>
            </w:pPr>
            <w:r>
              <w:rPr>
                <w:rFonts w:ascii="Times New Roman" w:hAnsi="Times New Roman" w:cs="Times New Roman"/>
                <w:bCs/>
                <w:i/>
                <w:sz w:val="22"/>
                <w:szCs w:val="22"/>
              </w:rPr>
              <w:t>4</w:t>
            </w:r>
          </w:p>
        </w:tc>
        <w:tc>
          <w:tcPr>
            <w:tcW w:w="881" w:type="dxa"/>
            <w:tcBorders>
              <w:top w:val="single" w:sz="6" w:space="0" w:color="000000"/>
              <w:left w:val="single" w:sz="6" w:space="0" w:color="000000"/>
              <w:bottom w:val="single" w:sz="6" w:space="0" w:color="000000"/>
              <w:right w:val="single" w:sz="6" w:space="0" w:color="000000"/>
            </w:tcBorders>
            <w:vAlign w:val="center"/>
          </w:tcPr>
          <w:p w:rsidR="008D21D0" w:rsidRDefault="0067659A">
            <w:pPr>
              <w:widowControl w:val="0"/>
              <w:spacing w:after="200" w:line="276" w:lineRule="auto"/>
              <w:contextualSpacing/>
              <w:jc w:val="center"/>
              <w:rPr>
                <w:rFonts w:ascii="Times New Roman" w:hAnsi="Times New Roman" w:cs="Times New Roman"/>
                <w:bCs/>
                <w:i/>
                <w:sz w:val="22"/>
                <w:szCs w:val="22"/>
              </w:rPr>
            </w:pPr>
            <w:r>
              <w:rPr>
                <w:rFonts w:ascii="Times New Roman" w:hAnsi="Times New Roman" w:cs="Times New Roman"/>
                <w:bCs/>
                <w:i/>
                <w:sz w:val="22"/>
                <w:szCs w:val="22"/>
              </w:rPr>
              <w:t>5</w:t>
            </w:r>
          </w:p>
        </w:tc>
      </w:tr>
      <w:tr w:rsidR="008D21D0">
        <w:trPr>
          <w:trHeight w:val="20"/>
          <w:jc w:val="center"/>
        </w:trPr>
        <w:tc>
          <w:tcPr>
            <w:tcW w:w="540" w:type="dxa"/>
            <w:tcBorders>
              <w:top w:val="single" w:sz="6" w:space="0" w:color="000000"/>
              <w:left w:val="single" w:sz="6" w:space="0" w:color="000000"/>
              <w:bottom w:val="single" w:sz="6" w:space="0" w:color="000000"/>
              <w:right w:val="single" w:sz="6" w:space="0" w:color="000000"/>
            </w:tcBorders>
          </w:tcPr>
          <w:p w:rsidR="008D21D0" w:rsidRDefault="008D21D0">
            <w:pPr>
              <w:spacing w:after="200" w:line="276" w:lineRule="auto"/>
              <w:jc w:val="both"/>
              <w:rPr>
                <w:rFonts w:ascii="Times New Roman" w:hAnsi="Times New Roman" w:cs="Times New Roman"/>
                <w:sz w:val="20"/>
                <w:szCs w:val="20"/>
              </w:rPr>
            </w:pPr>
          </w:p>
        </w:tc>
        <w:tc>
          <w:tcPr>
            <w:tcW w:w="2146" w:type="dxa"/>
            <w:tcBorders>
              <w:top w:val="single" w:sz="6" w:space="0" w:color="000000"/>
              <w:left w:val="single" w:sz="6" w:space="0" w:color="000000"/>
              <w:bottom w:val="single" w:sz="6" w:space="0" w:color="000000"/>
              <w:right w:val="single" w:sz="6" w:space="0" w:color="000000"/>
            </w:tcBorders>
          </w:tcPr>
          <w:p w:rsidR="008D21D0" w:rsidRDefault="008D21D0">
            <w:pPr>
              <w:spacing w:after="160" w:line="254" w:lineRule="auto"/>
              <w:jc w:val="center"/>
              <w:rPr>
                <w:rFonts w:ascii="Times New Roman" w:eastAsia="Calibri" w:hAnsi="Times New Roman" w:cs="Times New Roman"/>
                <w:b/>
                <w:sz w:val="22"/>
                <w:szCs w:val="22"/>
                <w:lang w:eastAsia="en-US"/>
              </w:rPr>
            </w:pPr>
          </w:p>
        </w:tc>
        <w:tc>
          <w:tcPr>
            <w:tcW w:w="5320" w:type="dxa"/>
            <w:tcBorders>
              <w:top w:val="single" w:sz="6" w:space="0" w:color="000000"/>
              <w:left w:val="single" w:sz="6" w:space="0" w:color="000000"/>
              <w:bottom w:val="single" w:sz="6" w:space="0" w:color="000000"/>
              <w:right w:val="single" w:sz="6" w:space="0" w:color="000000"/>
            </w:tcBorders>
          </w:tcPr>
          <w:p w:rsidR="008D21D0" w:rsidRDefault="008D21D0">
            <w:pPr>
              <w:spacing w:after="160" w:line="254" w:lineRule="auto"/>
              <w:jc w:val="center"/>
              <w:rPr>
                <w:rFonts w:ascii="Times New Roman" w:eastAsia="Calibri" w:hAnsi="Times New Roman" w:cs="Times New Roman"/>
                <w:sz w:val="22"/>
                <w:szCs w:val="22"/>
                <w:lang w:eastAsia="en-US"/>
              </w:rPr>
            </w:pPr>
          </w:p>
        </w:tc>
        <w:tc>
          <w:tcPr>
            <w:tcW w:w="1418" w:type="dxa"/>
            <w:tcBorders>
              <w:top w:val="single" w:sz="6" w:space="0" w:color="000000"/>
              <w:left w:val="single" w:sz="6" w:space="0" w:color="000000"/>
              <w:bottom w:val="single" w:sz="6" w:space="0" w:color="000000"/>
              <w:right w:val="single" w:sz="6" w:space="0" w:color="000000"/>
            </w:tcBorders>
          </w:tcPr>
          <w:p w:rsidR="008D21D0" w:rsidRDefault="008D21D0">
            <w:pPr>
              <w:spacing w:after="200" w:line="276" w:lineRule="auto"/>
              <w:jc w:val="center"/>
              <w:rPr>
                <w:rFonts w:ascii="Times New Roman" w:hAnsi="Times New Roman" w:cs="Times New Roman"/>
                <w:sz w:val="20"/>
                <w:szCs w:val="20"/>
              </w:rPr>
            </w:pPr>
          </w:p>
        </w:tc>
        <w:tc>
          <w:tcPr>
            <w:tcW w:w="881" w:type="dxa"/>
            <w:tcBorders>
              <w:top w:val="single" w:sz="6" w:space="0" w:color="000000"/>
              <w:left w:val="single" w:sz="6" w:space="0" w:color="000000"/>
              <w:bottom w:val="single" w:sz="6" w:space="0" w:color="000000"/>
              <w:right w:val="single" w:sz="6" w:space="0" w:color="000000"/>
            </w:tcBorders>
          </w:tcPr>
          <w:p w:rsidR="008D21D0" w:rsidRDefault="008D21D0">
            <w:pPr>
              <w:spacing w:after="200" w:line="276" w:lineRule="auto"/>
              <w:rPr>
                <w:rFonts w:ascii="Times New Roman" w:hAnsi="Times New Roman" w:cs="Times New Roman"/>
                <w:sz w:val="20"/>
                <w:szCs w:val="20"/>
              </w:rPr>
            </w:pPr>
          </w:p>
        </w:tc>
      </w:tr>
      <w:tr w:rsidR="008D21D0">
        <w:trPr>
          <w:trHeight w:val="20"/>
          <w:jc w:val="center"/>
        </w:trPr>
        <w:tc>
          <w:tcPr>
            <w:tcW w:w="540" w:type="dxa"/>
            <w:tcBorders>
              <w:top w:val="single" w:sz="6" w:space="0" w:color="000000"/>
              <w:left w:val="single" w:sz="6" w:space="0" w:color="000000"/>
              <w:bottom w:val="single" w:sz="6" w:space="0" w:color="000000"/>
              <w:right w:val="single" w:sz="6" w:space="0" w:color="000000"/>
            </w:tcBorders>
          </w:tcPr>
          <w:p w:rsidR="008D21D0" w:rsidRDefault="008D21D0">
            <w:pPr>
              <w:spacing w:after="200" w:line="276" w:lineRule="auto"/>
              <w:jc w:val="both"/>
              <w:rPr>
                <w:rFonts w:ascii="Times New Roman" w:hAnsi="Times New Roman" w:cs="Times New Roman"/>
                <w:sz w:val="20"/>
                <w:szCs w:val="20"/>
              </w:rPr>
            </w:pPr>
          </w:p>
        </w:tc>
        <w:tc>
          <w:tcPr>
            <w:tcW w:w="2146" w:type="dxa"/>
            <w:tcBorders>
              <w:top w:val="single" w:sz="6" w:space="0" w:color="000000"/>
              <w:left w:val="single" w:sz="6" w:space="0" w:color="000000"/>
              <w:bottom w:val="single" w:sz="6" w:space="0" w:color="000000"/>
              <w:right w:val="single" w:sz="6" w:space="0" w:color="000000"/>
            </w:tcBorders>
          </w:tcPr>
          <w:p w:rsidR="008D21D0" w:rsidRDefault="008D21D0">
            <w:pPr>
              <w:spacing w:after="160" w:line="254" w:lineRule="auto"/>
              <w:jc w:val="center"/>
              <w:rPr>
                <w:rFonts w:ascii="Times New Roman" w:eastAsia="Calibri" w:hAnsi="Times New Roman" w:cs="Times New Roman"/>
                <w:b/>
                <w:sz w:val="22"/>
                <w:szCs w:val="22"/>
                <w:lang w:eastAsia="en-US"/>
              </w:rPr>
            </w:pPr>
          </w:p>
        </w:tc>
        <w:tc>
          <w:tcPr>
            <w:tcW w:w="5320" w:type="dxa"/>
            <w:tcBorders>
              <w:top w:val="single" w:sz="6" w:space="0" w:color="000000"/>
              <w:left w:val="single" w:sz="6" w:space="0" w:color="000000"/>
              <w:bottom w:val="single" w:sz="6" w:space="0" w:color="000000"/>
              <w:right w:val="single" w:sz="6" w:space="0" w:color="000000"/>
            </w:tcBorders>
          </w:tcPr>
          <w:p w:rsidR="008D21D0" w:rsidRDefault="008D21D0">
            <w:pPr>
              <w:spacing w:after="160" w:line="254" w:lineRule="auto"/>
              <w:jc w:val="center"/>
              <w:rPr>
                <w:rFonts w:ascii="Times New Roman" w:eastAsia="Calibri" w:hAnsi="Times New Roman" w:cs="Times New Roman"/>
                <w:sz w:val="22"/>
                <w:szCs w:val="22"/>
                <w:lang w:eastAsia="en-US"/>
              </w:rPr>
            </w:pPr>
          </w:p>
        </w:tc>
        <w:tc>
          <w:tcPr>
            <w:tcW w:w="1418" w:type="dxa"/>
            <w:tcBorders>
              <w:top w:val="single" w:sz="6" w:space="0" w:color="000000"/>
              <w:left w:val="single" w:sz="6" w:space="0" w:color="000000"/>
              <w:bottom w:val="single" w:sz="6" w:space="0" w:color="000000"/>
              <w:right w:val="single" w:sz="6" w:space="0" w:color="000000"/>
            </w:tcBorders>
          </w:tcPr>
          <w:p w:rsidR="008D21D0" w:rsidRDefault="008D21D0">
            <w:pPr>
              <w:spacing w:after="200" w:line="276" w:lineRule="auto"/>
              <w:jc w:val="center"/>
              <w:rPr>
                <w:rFonts w:ascii="Times New Roman" w:hAnsi="Times New Roman" w:cs="Times New Roman"/>
                <w:sz w:val="20"/>
                <w:szCs w:val="20"/>
              </w:rPr>
            </w:pPr>
          </w:p>
        </w:tc>
        <w:tc>
          <w:tcPr>
            <w:tcW w:w="881" w:type="dxa"/>
            <w:tcBorders>
              <w:top w:val="single" w:sz="6" w:space="0" w:color="000000"/>
              <w:left w:val="single" w:sz="6" w:space="0" w:color="000000"/>
              <w:bottom w:val="single" w:sz="6" w:space="0" w:color="000000"/>
              <w:right w:val="single" w:sz="6" w:space="0" w:color="000000"/>
            </w:tcBorders>
          </w:tcPr>
          <w:p w:rsidR="008D21D0" w:rsidRDefault="008D21D0">
            <w:pPr>
              <w:spacing w:after="200" w:line="276" w:lineRule="auto"/>
              <w:rPr>
                <w:rFonts w:ascii="Times New Roman" w:hAnsi="Times New Roman" w:cs="Times New Roman"/>
                <w:sz w:val="20"/>
                <w:szCs w:val="20"/>
              </w:rPr>
            </w:pPr>
          </w:p>
        </w:tc>
      </w:tr>
    </w:tbl>
    <w:p w:rsidR="008D21D0" w:rsidRDefault="008D21D0">
      <w:pPr>
        <w:widowControl w:val="0"/>
        <w:tabs>
          <w:tab w:val="left" w:pos="270"/>
        </w:tabs>
        <w:contextualSpacing/>
        <w:rPr>
          <w:rFonts w:ascii="Times New Roman" w:hAnsi="Times New Roman" w:cs="Times New Roman"/>
          <w:sz w:val="22"/>
          <w:szCs w:val="22"/>
        </w:rPr>
      </w:pPr>
    </w:p>
    <w:p w:rsidR="008D21D0" w:rsidRDefault="008D21D0">
      <w:pPr>
        <w:rPr>
          <w:rFonts w:cs="Times New Roman"/>
          <w:sz w:val="22"/>
          <w:szCs w:val="22"/>
        </w:rPr>
      </w:pPr>
    </w:p>
    <w:tbl>
      <w:tblPr>
        <w:tblW w:w="9975" w:type="dxa"/>
        <w:tblInd w:w="-76" w:type="dxa"/>
        <w:tblLayout w:type="fixed"/>
        <w:tblLook w:val="0000" w:firstRow="0" w:lastRow="0" w:firstColumn="0" w:lastColumn="0" w:noHBand="0" w:noVBand="0"/>
      </w:tblPr>
      <w:tblGrid>
        <w:gridCol w:w="4875"/>
        <w:gridCol w:w="420"/>
        <w:gridCol w:w="4680"/>
      </w:tblGrid>
      <w:tr w:rsidR="008D21D0">
        <w:trPr>
          <w:trHeight w:val="1"/>
        </w:trPr>
        <w:tc>
          <w:tcPr>
            <w:tcW w:w="4875" w:type="dxa"/>
            <w:tcBorders>
              <w:top w:val="single" w:sz="6" w:space="0" w:color="000000"/>
              <w:left w:val="single" w:sz="6" w:space="0" w:color="000000"/>
              <w:bottom w:val="single" w:sz="6" w:space="0" w:color="000000"/>
              <w:right w:val="single" w:sz="6" w:space="0" w:color="000000"/>
            </w:tcBorders>
            <w:shd w:val="clear" w:color="auto" w:fill="FFFFFF"/>
          </w:tcPr>
          <w:p w:rsidR="008D21D0" w:rsidRDefault="0067659A">
            <w:pPr>
              <w:spacing w:line="252" w:lineRule="auto"/>
              <w:jc w:val="both"/>
              <w:rPr>
                <w:rFonts w:ascii="Times New Roman" w:eastAsia="Times New Roman" w:hAnsi="Times New Roman" w:cs="Times New Roman"/>
                <w:szCs w:val="22"/>
              </w:rPr>
            </w:pPr>
            <w:r>
              <w:rPr>
                <w:rFonts w:ascii="Times New Roman" w:eastAsia="Times New Roman" w:hAnsi="Times New Roman" w:cs="Times New Roman"/>
                <w:szCs w:val="22"/>
              </w:rPr>
              <w:t>«Заказчик»</w:t>
            </w:r>
          </w:p>
          <w:p w:rsidR="008D21D0" w:rsidRDefault="0067659A">
            <w:pPr>
              <w:spacing w:line="252" w:lineRule="auto"/>
              <w:jc w:val="both"/>
              <w:rPr>
                <w:rFonts w:ascii="Times New Roman" w:eastAsia="Times New Roman" w:hAnsi="Times New Roman" w:cs="Times New Roman"/>
                <w:b/>
                <w:szCs w:val="22"/>
              </w:rPr>
            </w:pPr>
            <w:r>
              <w:rPr>
                <w:rFonts w:ascii="Times New Roman" w:eastAsia="Times New Roman" w:hAnsi="Times New Roman" w:cs="Times New Roman"/>
                <w:b/>
                <w:szCs w:val="22"/>
              </w:rPr>
              <w:t>СПБ ГАУЗ «городская поликлиника № 83»</w:t>
            </w:r>
          </w:p>
          <w:p w:rsidR="008D21D0" w:rsidRDefault="0067659A">
            <w:pPr>
              <w:spacing w:line="252" w:lineRule="auto"/>
              <w:jc w:val="both"/>
              <w:rPr>
                <w:rFonts w:ascii="Times New Roman" w:eastAsia="Times New Roman" w:hAnsi="Times New Roman" w:cs="Times New Roman"/>
                <w:szCs w:val="22"/>
              </w:rPr>
            </w:pPr>
            <w:r>
              <w:rPr>
                <w:rFonts w:ascii="Times New Roman" w:eastAsia="Times New Roman" w:hAnsi="Times New Roman" w:cs="Times New Roman"/>
                <w:szCs w:val="22"/>
              </w:rPr>
              <w:t>Главный врач</w:t>
            </w:r>
          </w:p>
          <w:p w:rsidR="008D21D0" w:rsidRDefault="008D21D0">
            <w:pPr>
              <w:tabs>
                <w:tab w:val="center" w:pos="4677"/>
                <w:tab w:val="right" w:pos="9355"/>
              </w:tabs>
              <w:spacing w:line="252" w:lineRule="auto"/>
              <w:jc w:val="center"/>
              <w:rPr>
                <w:rFonts w:ascii="Times New Roman" w:eastAsia="Times New Roman" w:hAnsi="Times New Roman" w:cs="Times New Roman"/>
                <w:szCs w:val="22"/>
              </w:rPr>
            </w:pPr>
          </w:p>
          <w:p w:rsidR="008D21D0" w:rsidRDefault="008D21D0">
            <w:pPr>
              <w:jc w:val="both"/>
              <w:rPr>
                <w:rFonts w:ascii="Times New Roman" w:eastAsia="Times New Roman" w:hAnsi="Times New Roman" w:cs="Times New Roman"/>
                <w:szCs w:val="22"/>
              </w:rPr>
            </w:pPr>
          </w:p>
          <w:p w:rsidR="008D21D0" w:rsidRDefault="0067659A">
            <w:pPr>
              <w:tabs>
                <w:tab w:val="center" w:pos="4677"/>
                <w:tab w:val="right" w:pos="9355"/>
              </w:tabs>
              <w:spacing w:line="252" w:lineRule="auto"/>
              <w:jc w:val="center"/>
              <w:rPr>
                <w:rFonts w:ascii="Times New Roman" w:eastAsia="Times New Roman" w:hAnsi="Times New Roman" w:cs="Times New Roman"/>
                <w:szCs w:val="22"/>
              </w:rPr>
            </w:pPr>
            <w:r>
              <w:rPr>
                <w:rFonts w:ascii="Times New Roman" w:eastAsia="Times New Roman" w:hAnsi="Times New Roman" w:cs="Times New Roman"/>
                <w:szCs w:val="22"/>
              </w:rPr>
              <w:t>____________/</w:t>
            </w:r>
            <w:r>
              <w:rPr>
                <w:rFonts w:ascii="Times New Roman" w:eastAsia="Times New Roman" w:hAnsi="Times New Roman" w:cs="Arial"/>
                <w:sz w:val="22"/>
                <w:szCs w:val="22"/>
              </w:rPr>
              <w:t xml:space="preserve"> Кузьмин-Крутецкий М.И</w:t>
            </w:r>
            <w:r>
              <w:rPr>
                <w:rFonts w:ascii="Times New Roman" w:eastAsia="Times New Roman" w:hAnsi="Times New Roman" w:cs="Times New Roman"/>
                <w:szCs w:val="22"/>
              </w:rPr>
              <w:t xml:space="preserve"> /</w:t>
            </w:r>
          </w:p>
          <w:p w:rsidR="008D21D0" w:rsidRDefault="0067659A">
            <w:pPr>
              <w:tabs>
                <w:tab w:val="center" w:pos="4677"/>
                <w:tab w:val="right" w:pos="9355"/>
              </w:tabs>
              <w:spacing w:line="252" w:lineRule="auto"/>
              <w:jc w:val="center"/>
              <w:rPr>
                <w:sz w:val="22"/>
                <w:szCs w:val="22"/>
              </w:rPr>
            </w:pPr>
            <w:r>
              <w:rPr>
                <w:rFonts w:ascii="Times New Roman" w:eastAsia="Times New Roman" w:hAnsi="Times New Roman" w:cs="Times New Roman"/>
                <w:szCs w:val="22"/>
              </w:rPr>
              <w:t>ЭЦП</w:t>
            </w:r>
          </w:p>
        </w:tc>
        <w:tc>
          <w:tcPr>
            <w:tcW w:w="420" w:type="dxa"/>
            <w:tcBorders>
              <w:top w:val="single" w:sz="6" w:space="0" w:color="000000"/>
              <w:left w:val="single" w:sz="6" w:space="0" w:color="000000"/>
              <w:bottom w:val="single" w:sz="6" w:space="0" w:color="000000"/>
              <w:right w:val="single" w:sz="6" w:space="0" w:color="000000"/>
            </w:tcBorders>
            <w:shd w:val="clear" w:color="auto" w:fill="FFFFFF"/>
          </w:tcPr>
          <w:p w:rsidR="008D21D0" w:rsidRDefault="008D21D0">
            <w:pPr>
              <w:spacing w:line="252" w:lineRule="auto"/>
              <w:ind w:firstLine="567"/>
              <w:jc w:val="both"/>
              <w:rPr>
                <w:rFonts w:eastAsia="Calibri"/>
                <w:sz w:val="22"/>
                <w:szCs w:val="22"/>
              </w:rPr>
            </w:pPr>
          </w:p>
        </w:tc>
        <w:tc>
          <w:tcPr>
            <w:tcW w:w="4680" w:type="dxa"/>
            <w:tcBorders>
              <w:top w:val="single" w:sz="6" w:space="0" w:color="000000"/>
              <w:left w:val="single" w:sz="6" w:space="0" w:color="000000"/>
              <w:bottom w:val="single" w:sz="6" w:space="0" w:color="000000"/>
              <w:right w:val="single" w:sz="6" w:space="0" w:color="000000"/>
            </w:tcBorders>
            <w:shd w:val="clear" w:color="auto" w:fill="FFFFFF"/>
          </w:tcPr>
          <w:p w:rsidR="008D21D0" w:rsidRDefault="0067659A">
            <w:pPr>
              <w:spacing w:line="252" w:lineRule="auto"/>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«Поставщик»</w:t>
            </w:r>
          </w:p>
          <w:p w:rsidR="0067659A" w:rsidRDefault="0067659A">
            <w:pPr>
              <w:spacing w:line="252" w:lineRule="auto"/>
              <w:ind w:firstLine="567"/>
              <w:jc w:val="both"/>
              <w:rPr>
                <w:rFonts w:ascii="Times New Roman" w:eastAsia="Times New Roman" w:hAnsi="Times New Roman" w:cs="Times New Roman"/>
                <w:szCs w:val="22"/>
              </w:rPr>
            </w:pPr>
          </w:p>
          <w:p w:rsidR="0067659A" w:rsidRDefault="0067659A">
            <w:pPr>
              <w:spacing w:line="252" w:lineRule="auto"/>
              <w:ind w:firstLine="567"/>
              <w:jc w:val="both"/>
              <w:rPr>
                <w:rFonts w:ascii="Times New Roman" w:eastAsia="Times New Roman" w:hAnsi="Times New Roman" w:cs="Times New Roman"/>
                <w:szCs w:val="22"/>
              </w:rPr>
            </w:pPr>
          </w:p>
          <w:p w:rsidR="0067659A" w:rsidRDefault="0067659A">
            <w:pPr>
              <w:spacing w:line="252" w:lineRule="auto"/>
              <w:ind w:firstLine="567"/>
              <w:jc w:val="both"/>
              <w:rPr>
                <w:rFonts w:ascii="Times New Roman" w:eastAsia="Times New Roman" w:hAnsi="Times New Roman" w:cs="Times New Roman"/>
                <w:szCs w:val="22"/>
              </w:rPr>
            </w:pPr>
          </w:p>
          <w:p w:rsidR="008D21D0" w:rsidRDefault="0067659A">
            <w:pPr>
              <w:spacing w:line="252" w:lineRule="auto"/>
              <w:ind w:firstLine="567"/>
              <w:jc w:val="both"/>
              <w:rPr>
                <w:rFonts w:ascii="Times New Roman" w:eastAsia="Times New Roman" w:hAnsi="Times New Roman" w:cs="Times New Roman"/>
                <w:szCs w:val="22"/>
              </w:rPr>
            </w:pPr>
            <w:r>
              <w:rPr>
                <w:rFonts w:ascii="Times New Roman" w:eastAsia="Times New Roman" w:hAnsi="Times New Roman" w:cs="Times New Roman"/>
                <w:szCs w:val="22"/>
              </w:rPr>
              <w:t>Руко</w:t>
            </w:r>
            <w:r w:rsidR="00A059AD">
              <w:rPr>
                <w:rFonts w:ascii="Times New Roman" w:eastAsia="Times New Roman" w:hAnsi="Times New Roman" w:cs="Times New Roman"/>
                <w:szCs w:val="22"/>
              </w:rPr>
              <w:t>во</w:t>
            </w:r>
            <w:bookmarkStart w:id="1" w:name="_GoBack"/>
            <w:bookmarkEnd w:id="1"/>
            <w:r>
              <w:rPr>
                <w:rFonts w:ascii="Times New Roman" w:eastAsia="Times New Roman" w:hAnsi="Times New Roman" w:cs="Times New Roman"/>
                <w:szCs w:val="22"/>
              </w:rPr>
              <w:t>дитель</w:t>
            </w:r>
          </w:p>
          <w:p w:rsidR="008D21D0" w:rsidRDefault="008D21D0">
            <w:pPr>
              <w:spacing w:line="252" w:lineRule="auto"/>
              <w:ind w:firstLine="567"/>
              <w:jc w:val="both"/>
              <w:rPr>
                <w:rFonts w:ascii="Times New Roman" w:eastAsia="Times New Roman" w:hAnsi="Times New Roman" w:cs="Times New Roman"/>
                <w:szCs w:val="22"/>
              </w:rPr>
            </w:pPr>
          </w:p>
          <w:p w:rsidR="008D21D0" w:rsidRDefault="0067659A">
            <w:pPr>
              <w:spacing w:line="252" w:lineRule="auto"/>
              <w:jc w:val="both"/>
              <w:rPr>
                <w:rFonts w:ascii="Times New Roman" w:eastAsia="Times New Roman" w:hAnsi="Times New Roman" w:cs="Times New Roman"/>
                <w:szCs w:val="22"/>
              </w:rPr>
            </w:pPr>
            <w:r>
              <w:rPr>
                <w:rFonts w:ascii="Times New Roman" w:eastAsia="Times New Roman" w:hAnsi="Times New Roman" w:cs="Times New Roman"/>
                <w:szCs w:val="22"/>
              </w:rPr>
              <w:t xml:space="preserve">         _______________/  . /</w:t>
            </w:r>
          </w:p>
          <w:p w:rsidR="008D21D0" w:rsidRDefault="0067659A">
            <w:pPr>
              <w:spacing w:line="252" w:lineRule="auto"/>
              <w:jc w:val="center"/>
              <w:rPr>
                <w:sz w:val="22"/>
                <w:szCs w:val="22"/>
              </w:rPr>
            </w:pPr>
            <w:r>
              <w:rPr>
                <w:sz w:val="22"/>
                <w:szCs w:val="22"/>
              </w:rPr>
              <w:t>ЭЦП</w:t>
            </w:r>
          </w:p>
        </w:tc>
      </w:tr>
    </w:tbl>
    <w:p w:rsidR="008D21D0" w:rsidRDefault="008D21D0">
      <w:pPr>
        <w:ind w:firstLine="709"/>
        <w:contextualSpacing/>
        <w:jc w:val="both"/>
        <w:rPr>
          <w:rFonts w:eastAsia="Times New Roman" w:cs="Times New Roman"/>
          <w:sz w:val="22"/>
          <w:szCs w:val="22"/>
        </w:rPr>
      </w:pPr>
    </w:p>
    <w:p w:rsidR="008D21D0" w:rsidRDefault="008D21D0">
      <w:pPr>
        <w:tabs>
          <w:tab w:val="left" w:pos="610"/>
        </w:tabs>
        <w:snapToGrid w:val="0"/>
        <w:spacing w:after="200" w:line="360" w:lineRule="auto"/>
        <w:jc w:val="center"/>
        <w:rPr>
          <w:rFonts w:eastAsia="Calibri" w:cs="font368"/>
          <w:kern w:val="2"/>
          <w:sz w:val="22"/>
          <w:szCs w:val="22"/>
          <w:lang w:eastAsia="ar-SA"/>
        </w:rPr>
      </w:pPr>
    </w:p>
    <w:p w:rsidR="008D21D0" w:rsidRDefault="008D21D0">
      <w:pPr>
        <w:jc w:val="center"/>
        <w:rPr>
          <w:rFonts w:ascii="Times New Roman" w:eastAsia="Times New Roman" w:hAnsi="Times New Roman" w:cs="Times New Roman"/>
          <w:szCs w:val="22"/>
        </w:rPr>
      </w:pPr>
    </w:p>
    <w:p w:rsidR="008D21D0" w:rsidRDefault="008D21D0">
      <w:pPr>
        <w:widowControl w:val="0"/>
        <w:ind w:firstLine="720"/>
        <w:contextualSpacing/>
        <w:jc w:val="right"/>
        <w:rPr>
          <w:rFonts w:ascii="Times New Roman" w:eastAsia="Batang" w:hAnsi="Times New Roman" w:cs="Times New Roman"/>
          <w:sz w:val="22"/>
          <w:szCs w:val="22"/>
        </w:rPr>
      </w:pPr>
    </w:p>
    <w:p w:rsidR="008D21D0" w:rsidRDefault="008D21D0">
      <w:pPr>
        <w:widowControl w:val="0"/>
        <w:ind w:firstLine="720"/>
        <w:contextualSpacing/>
        <w:jc w:val="right"/>
        <w:rPr>
          <w:rFonts w:ascii="Times New Roman" w:eastAsia="Batang" w:hAnsi="Times New Roman" w:cs="Times New Roman"/>
          <w:sz w:val="22"/>
          <w:szCs w:val="22"/>
        </w:rPr>
      </w:pPr>
    </w:p>
    <w:p w:rsidR="008D21D0" w:rsidRDefault="008D21D0">
      <w:pPr>
        <w:widowControl w:val="0"/>
        <w:ind w:firstLine="720"/>
        <w:contextualSpacing/>
        <w:jc w:val="right"/>
        <w:rPr>
          <w:rFonts w:ascii="Times New Roman" w:eastAsia="Batang" w:hAnsi="Times New Roman" w:cs="Times New Roman"/>
          <w:sz w:val="22"/>
          <w:szCs w:val="22"/>
        </w:rPr>
      </w:pPr>
    </w:p>
    <w:p w:rsidR="008D21D0" w:rsidRDefault="008D21D0">
      <w:pPr>
        <w:widowControl w:val="0"/>
        <w:contextualSpacing/>
        <w:jc w:val="right"/>
        <w:rPr>
          <w:rFonts w:ascii="Times New Roman" w:hAnsi="Times New Roman" w:cs="Times New Roman"/>
          <w:sz w:val="22"/>
          <w:szCs w:val="22"/>
        </w:rPr>
      </w:pPr>
    </w:p>
    <w:p w:rsidR="008D21D0" w:rsidRDefault="008D21D0">
      <w:pPr>
        <w:widowControl w:val="0"/>
        <w:contextualSpacing/>
        <w:jc w:val="right"/>
        <w:rPr>
          <w:rFonts w:ascii="Times New Roman" w:hAnsi="Times New Roman" w:cs="Times New Roman"/>
          <w:sz w:val="22"/>
          <w:szCs w:val="22"/>
        </w:rPr>
      </w:pPr>
    </w:p>
    <w:p w:rsidR="008D21D0" w:rsidRDefault="008D21D0">
      <w:pPr>
        <w:widowControl w:val="0"/>
        <w:contextualSpacing/>
        <w:jc w:val="right"/>
        <w:rPr>
          <w:rFonts w:ascii="Times New Roman" w:hAnsi="Times New Roman" w:cs="Times New Roman"/>
          <w:sz w:val="22"/>
          <w:szCs w:val="22"/>
        </w:rPr>
      </w:pPr>
    </w:p>
    <w:p w:rsidR="008D21D0" w:rsidRDefault="008D21D0">
      <w:pPr>
        <w:widowControl w:val="0"/>
        <w:contextualSpacing/>
        <w:jc w:val="right"/>
        <w:rPr>
          <w:rFonts w:ascii="Times New Roman" w:hAnsi="Times New Roman" w:cs="Times New Roman"/>
          <w:sz w:val="22"/>
          <w:szCs w:val="22"/>
        </w:rPr>
      </w:pPr>
    </w:p>
    <w:p w:rsidR="008D21D0" w:rsidRDefault="008D21D0">
      <w:pPr>
        <w:widowControl w:val="0"/>
        <w:contextualSpacing/>
        <w:jc w:val="right"/>
        <w:rPr>
          <w:rFonts w:ascii="Times New Roman" w:hAnsi="Times New Roman" w:cs="Times New Roman"/>
          <w:sz w:val="22"/>
          <w:szCs w:val="22"/>
        </w:rPr>
      </w:pPr>
    </w:p>
    <w:p w:rsidR="008D21D0" w:rsidRDefault="008D21D0">
      <w:pPr>
        <w:widowControl w:val="0"/>
        <w:contextualSpacing/>
        <w:jc w:val="right"/>
        <w:rPr>
          <w:rFonts w:ascii="Times New Roman" w:hAnsi="Times New Roman" w:cs="Times New Roman"/>
          <w:sz w:val="22"/>
          <w:szCs w:val="22"/>
        </w:rPr>
      </w:pPr>
    </w:p>
    <w:p w:rsidR="008D21D0" w:rsidRDefault="008D21D0">
      <w:pPr>
        <w:widowControl w:val="0"/>
        <w:contextualSpacing/>
        <w:jc w:val="right"/>
        <w:rPr>
          <w:rFonts w:ascii="Times New Roman" w:hAnsi="Times New Roman" w:cs="Times New Roman"/>
          <w:sz w:val="22"/>
          <w:szCs w:val="22"/>
        </w:rPr>
      </w:pPr>
    </w:p>
    <w:p w:rsidR="008D21D0" w:rsidRDefault="008D21D0">
      <w:pPr>
        <w:widowControl w:val="0"/>
        <w:contextualSpacing/>
        <w:jc w:val="right"/>
        <w:rPr>
          <w:rFonts w:ascii="Times New Roman" w:hAnsi="Times New Roman" w:cs="Times New Roman"/>
          <w:sz w:val="22"/>
          <w:szCs w:val="22"/>
        </w:rPr>
      </w:pPr>
    </w:p>
    <w:p w:rsidR="008D21D0" w:rsidRDefault="0067659A">
      <w:pPr>
        <w:ind w:firstLine="5670"/>
        <w:jc w:val="right"/>
        <w:rPr>
          <w:rFonts w:ascii="Times New Roman" w:hAnsi="Times New Roman" w:cs="Times New Roman"/>
          <w:sz w:val="22"/>
          <w:szCs w:val="22"/>
        </w:rPr>
      </w:pPr>
      <w:r>
        <w:rPr>
          <w:rFonts w:ascii="Times New Roman" w:hAnsi="Times New Roman" w:cs="Times New Roman"/>
          <w:sz w:val="22"/>
          <w:szCs w:val="22"/>
        </w:rPr>
        <w:tab/>
      </w:r>
    </w:p>
    <w:p w:rsidR="008D21D0" w:rsidRDefault="008D21D0">
      <w:pPr>
        <w:jc w:val="center"/>
        <w:rPr>
          <w:rFonts w:cs="Times New Roman"/>
          <w:sz w:val="22"/>
          <w:szCs w:val="22"/>
        </w:rPr>
      </w:pPr>
    </w:p>
    <w:sectPr w:rsidR="008D21D0">
      <w:headerReference w:type="default" r:id="rId9"/>
      <w:footerReference w:type="default" r:id="rId10"/>
      <w:pgSz w:w="11906" w:h="16838"/>
      <w:pgMar w:top="624" w:right="567" w:bottom="624" w:left="1134"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708" w:rsidRDefault="0067659A">
      <w:r>
        <w:separator/>
      </w:r>
    </w:p>
  </w:endnote>
  <w:endnote w:type="continuationSeparator" w:id="0">
    <w:p w:rsidR="00562708" w:rsidRDefault="00676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MS ??">
    <w:panose1 w:val="00000000000000000000"/>
    <w:charset w:val="00"/>
    <w:family w:val="roman"/>
    <w:notTrueType/>
    <w:pitch w:val="default"/>
  </w:font>
  <w:font w:name="MS ????">
    <w:panose1 w:val="00000000000000000000"/>
    <w:charset w:val="00"/>
    <w:family w:val="roman"/>
    <w:notTrueType/>
    <w:pitch w:val="default"/>
  </w:font>
  <w:font w:name="Cambria">
    <w:panose1 w:val="02040503050406030204"/>
    <w:charset w:val="01"/>
    <w:family w:val="roman"/>
    <w:pitch w:val="default"/>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1"/>
    <w:family w:val="swiss"/>
    <w:pitch w:val="default"/>
  </w:font>
  <w:font w:name="Arial Unicode MS">
    <w:panose1 w:val="020B0604020202020204"/>
    <w:charset w:val="01"/>
    <w:family w:val="roman"/>
    <w:pitch w:val="default"/>
  </w:font>
  <w:font w:name="Verdana">
    <w:panose1 w:val="020B0604030504040204"/>
    <w:charset w:val="01"/>
    <w:family w:val="swiss"/>
    <w:pitch w:val="default"/>
  </w:font>
  <w:font w:name="TimesET">
    <w:charset w:val="01"/>
    <w:family w:val="auto"/>
    <w:pitch w:val="default"/>
  </w:font>
  <w:font w:name="Segoe UI Symbol">
    <w:panose1 w:val="020B0502040204020203"/>
    <w:charset w:val="00"/>
    <w:family w:val="swiss"/>
    <w:pitch w:val="variable"/>
    <w:sig w:usb0="800001E3" w:usb1="1200FFEF" w:usb2="00040000" w:usb3="00000000" w:csb0="00000001" w:csb1="00000000"/>
  </w:font>
  <w:font w:name="font368">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1D0" w:rsidRDefault="0067659A">
    <w:pPr>
      <w:pStyle w:val="af4"/>
      <w:jc w:val="right"/>
    </w:pPr>
    <w:r>
      <w:fldChar w:fldCharType="begin"/>
    </w:r>
    <w:r>
      <w:instrText xml:space="preserve"> PAGE </w:instrText>
    </w:r>
    <w:r>
      <w:fldChar w:fldCharType="separate"/>
    </w:r>
    <w:r w:rsidR="00A059AD">
      <w:rPr>
        <w:noProof/>
      </w:rPr>
      <w:t>1</w:t>
    </w:r>
    <w:r>
      <w:fldChar w:fldCharType="end"/>
    </w:r>
  </w:p>
  <w:p w:rsidR="008D21D0" w:rsidRDefault="008D21D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708" w:rsidRDefault="0067659A">
      <w:r>
        <w:separator/>
      </w:r>
    </w:p>
  </w:footnote>
  <w:footnote w:type="continuationSeparator" w:id="0">
    <w:p w:rsidR="00562708" w:rsidRDefault="006765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1D0" w:rsidRDefault="0067659A">
    <w:pPr>
      <w:pStyle w:val="a9"/>
    </w:pPr>
    <w:r>
      <w:rPr>
        <w:noProof/>
      </w:rPr>
      <mc:AlternateContent>
        <mc:Choice Requires="wps">
          <w:drawing>
            <wp:anchor distT="0" distB="0" distL="114300" distR="114300" simplePos="0" relativeHeight="12" behindDoc="1" locked="0" layoutInCell="0" allowOverlap="1">
              <wp:simplePos x="0" y="0"/>
              <wp:positionH relativeFrom="margin">
                <wp:align>center</wp:align>
              </wp:positionH>
              <wp:positionV relativeFrom="paragraph">
                <wp:posOffset>635</wp:posOffset>
              </wp:positionV>
              <wp:extent cx="152400" cy="250825"/>
              <wp:effectExtent l="0" t="635" r="0" b="0"/>
              <wp:wrapSquare wrapText="largest"/>
              <wp:docPr id="1" name="Text Box 2"/>
              <wp:cNvGraphicFramePr/>
              <a:graphic xmlns:a="http://schemas.openxmlformats.org/drawingml/2006/main">
                <a:graphicData uri="http://schemas.microsoft.com/office/word/2010/wordprocessingShape">
                  <wps:wsp>
                    <wps:cNvSpPr/>
                    <wps:spPr>
                      <a:xfrm>
                        <a:off x="0" y="0"/>
                        <a:ext cx="152280" cy="25092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17CC2D1A" id="Text Box 2" o:spid="_x0000_s1026" style="position:absolute;margin-left:0;margin-top:.05pt;width:12pt;height:19.75pt;z-index:-5033164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" o:allowincell="f" filled="f" stroked="f" strokeweight="0">
              <w10:wrap type="square" side="largest" anchorx="margin"/>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1882"/>
    <w:multiLevelType w:val="multilevel"/>
    <w:tmpl w:val="DA128578"/>
    <w:lvl w:ilvl="0">
      <w:start w:val="1"/>
      <w:numFmt w:val="decimal"/>
      <w:pStyle w:val="1"/>
      <w:lvlText w:val="%1."/>
      <w:lvlJc w:val="left"/>
      <w:pPr>
        <w:tabs>
          <w:tab w:val="num" w:pos="0"/>
        </w:tabs>
        <w:ind w:left="0" w:firstLine="0"/>
      </w:pPr>
    </w:lvl>
    <w:lvl w:ilvl="1">
      <w:start w:val="1"/>
      <w:numFmt w:val="decimal"/>
      <w:pStyle w:val="2"/>
      <w:lvlText w:val="%1.%2."/>
      <w:lvlJc w:val="left"/>
      <w:pPr>
        <w:tabs>
          <w:tab w:val="num" w:pos="0"/>
        </w:tabs>
        <w:ind w:left="710" w:hanging="284"/>
      </w:pPr>
    </w:lvl>
    <w:lvl w:ilvl="2">
      <w:start w:val="1"/>
      <w:numFmt w:val="decimal"/>
      <w:pStyle w:val="3"/>
      <w:lvlText w:val="%1.%2.%3."/>
      <w:lvlJc w:val="left"/>
      <w:pPr>
        <w:tabs>
          <w:tab w:val="num" w:pos="0"/>
        </w:tabs>
        <w:ind w:left="1276" w:hanging="708"/>
      </w:pPr>
    </w:lvl>
    <w:lvl w:ilvl="3">
      <w:start w:val="1"/>
      <w:numFmt w:val="decimal"/>
      <w:lvlText w:val="%1.%2.%3.%4."/>
      <w:lvlJc w:val="left"/>
      <w:pPr>
        <w:tabs>
          <w:tab w:val="num" w:pos="0"/>
        </w:tabs>
        <w:ind w:left="1984" w:hanging="708"/>
      </w:pPr>
    </w:lvl>
    <w:lvl w:ilvl="4">
      <w:start w:val="1"/>
      <w:numFmt w:val="decimal"/>
      <w:lvlText w:val="%1.%2.%3.%4.%5."/>
      <w:lvlJc w:val="left"/>
      <w:pPr>
        <w:tabs>
          <w:tab w:val="num" w:pos="0"/>
        </w:tabs>
        <w:ind w:left="2692" w:hanging="708"/>
      </w:pPr>
    </w:lvl>
    <w:lvl w:ilvl="5">
      <w:start w:val="1"/>
      <w:numFmt w:val="decimal"/>
      <w:lvlText w:val="%1.%2.%3.%4.%5.%6."/>
      <w:lvlJc w:val="left"/>
      <w:pPr>
        <w:tabs>
          <w:tab w:val="num" w:pos="0"/>
        </w:tabs>
        <w:ind w:left="3400" w:hanging="708"/>
      </w:pPr>
    </w:lvl>
    <w:lvl w:ilvl="6">
      <w:start w:val="1"/>
      <w:numFmt w:val="decimal"/>
      <w:lvlText w:val="%1.%2.%3.%4.%5.%6.%7."/>
      <w:lvlJc w:val="left"/>
      <w:pPr>
        <w:tabs>
          <w:tab w:val="num" w:pos="0"/>
        </w:tabs>
        <w:ind w:left="4108" w:hanging="708"/>
      </w:pPr>
    </w:lvl>
    <w:lvl w:ilvl="7">
      <w:start w:val="1"/>
      <w:numFmt w:val="decimal"/>
      <w:lvlText w:val="%1.%2.%3.%4.%5.%6.%7.%8."/>
      <w:lvlJc w:val="left"/>
      <w:pPr>
        <w:tabs>
          <w:tab w:val="num" w:pos="0"/>
        </w:tabs>
        <w:ind w:left="4816" w:hanging="708"/>
      </w:pPr>
    </w:lvl>
    <w:lvl w:ilvl="8">
      <w:start w:val="1"/>
      <w:numFmt w:val="decimal"/>
      <w:lvlText w:val="%1.%2.%3.%4.%5.%6.%7.%8.%9."/>
      <w:lvlJc w:val="left"/>
      <w:pPr>
        <w:tabs>
          <w:tab w:val="num" w:pos="0"/>
        </w:tabs>
        <w:ind w:left="5524" w:hanging="708"/>
      </w:pPr>
    </w:lvl>
  </w:abstractNum>
  <w:abstractNum w:abstractNumId="1" w15:restartNumberingAfterBreak="0">
    <w:nsid w:val="35780773"/>
    <w:multiLevelType w:val="multilevel"/>
    <w:tmpl w:val="D704631E"/>
    <w:lvl w:ilvl="0">
      <w:start w:val="1"/>
      <w:numFmt w:val="decimal"/>
      <w:lvlText w:val="%1."/>
      <w:lvlJc w:val="center"/>
      <w:pPr>
        <w:tabs>
          <w:tab w:val="num" w:pos="0"/>
        </w:tabs>
        <w:ind w:left="0" w:firstLine="0"/>
      </w:pPr>
      <w:rPr>
        <w:rFonts w:cs="Times New Roman"/>
        <w:b/>
        <w:bCs/>
        <w:i w:val="0"/>
        <w:iCs w:val="0"/>
      </w:rPr>
    </w:lvl>
    <w:lvl w:ilvl="1">
      <w:start w:val="1"/>
      <w:numFmt w:val="decimal"/>
      <w:pStyle w:val="-"/>
      <w:lvlText w:val="%1.%2"/>
      <w:lvlJc w:val="left"/>
      <w:pPr>
        <w:tabs>
          <w:tab w:val="num" w:pos="1702"/>
        </w:tabs>
        <w:ind w:left="1702" w:hanging="851"/>
      </w:pPr>
      <w:rPr>
        <w:rFonts w:cs="Times New Roman"/>
        <w:b w:val="0"/>
        <w:bCs w:val="0"/>
        <w:i w:val="0"/>
        <w:iCs w:val="0"/>
        <w:caps w:val="0"/>
        <w:smallCaps w:val="0"/>
        <w:strike w:val="0"/>
        <w:dstrike w:val="0"/>
        <w:vanish w:val="0"/>
        <w:color w:val="auto"/>
        <w:spacing w:val="0"/>
        <w:w w:val="100"/>
        <w:kern w:val="0"/>
        <w:position w:val="0"/>
        <w:sz w:val="24"/>
        <w:szCs w:val="24"/>
        <w:u w:val="none"/>
        <w:effect w:val="none"/>
        <w:vertAlign w:val="baseline"/>
      </w:rPr>
    </w:lvl>
    <w:lvl w:ilvl="2">
      <w:start w:val="1"/>
      <w:numFmt w:val="decimal"/>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2" w15:restartNumberingAfterBreak="0">
    <w:nsid w:val="49D94972"/>
    <w:multiLevelType w:val="multilevel"/>
    <w:tmpl w:val="B1384E46"/>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autoHyphenation/>
  <w:doNotHyphenateCaps/>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D21D0"/>
    <w:rsid w:val="00562708"/>
    <w:rsid w:val="0067659A"/>
    <w:rsid w:val="008D21D0"/>
    <w:rsid w:val="00A05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1CE63"/>
  <w15:docId w15:val="{0A71D9EF-ED03-441A-92A0-9407DAC5F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MS ??" w:hAnsi="Calibri" w:cs="Calibri"/>
      <w:sz w:val="24"/>
      <w:szCs w:val="24"/>
    </w:rPr>
  </w:style>
  <w:style w:type="paragraph" w:styleId="10">
    <w:name w:val="heading 1"/>
    <w:basedOn w:val="a"/>
    <w:next w:val="a"/>
    <w:link w:val="11"/>
    <w:qFormat/>
    <w:pPr>
      <w:keepNext/>
      <w:keepLines/>
      <w:spacing w:before="480"/>
      <w:outlineLvl w:val="0"/>
    </w:pPr>
    <w:rPr>
      <w:rFonts w:eastAsia="MS ????"/>
      <w:b/>
      <w:bCs/>
      <w:color w:val="345A8A"/>
      <w:sz w:val="32"/>
      <w:szCs w:val="32"/>
    </w:rPr>
  </w:style>
  <w:style w:type="paragraph" w:styleId="20">
    <w:name w:val="heading 2"/>
    <w:basedOn w:val="a"/>
    <w:next w:val="a"/>
    <w:link w:val="21"/>
    <w:qFormat/>
    <w:pPr>
      <w:keepNext/>
      <w:keepLines/>
      <w:spacing w:before="200"/>
      <w:outlineLvl w:val="1"/>
    </w:pPr>
    <w:rPr>
      <w:rFonts w:eastAsia="MS ????"/>
      <w:b/>
      <w:bCs/>
      <w:color w:val="4F81BD"/>
      <w:sz w:val="26"/>
      <w:szCs w:val="26"/>
    </w:rPr>
  </w:style>
  <w:style w:type="paragraph" w:styleId="30">
    <w:name w:val="heading 3"/>
    <w:basedOn w:val="a"/>
    <w:next w:val="a"/>
    <w:link w:val="31"/>
    <w:qFormat/>
    <w:pPr>
      <w:keepNext/>
      <w:spacing w:before="240" w:after="60"/>
      <w:outlineLvl w:val="2"/>
    </w:pPr>
    <w:rPr>
      <w:rFonts w:ascii="Cambria" w:eastAsia="Times New Roman" w:hAnsi="Cambria" w:cs="Cambria"/>
      <w:b/>
      <w:bCs/>
      <w:sz w:val="26"/>
      <w:szCs w:val="26"/>
    </w:rPr>
  </w:style>
  <w:style w:type="paragraph" w:styleId="4">
    <w:name w:val="heading 4"/>
    <w:basedOn w:val="a"/>
    <w:next w:val="a"/>
    <w:link w:val="40"/>
    <w:qFormat/>
    <w:pPr>
      <w:keepNext/>
      <w:spacing w:before="240" w:after="60"/>
      <w:outlineLvl w:val="3"/>
    </w:pPr>
    <w:rPr>
      <w:rFonts w:ascii="Times New Roman" w:hAnsi="Times New Roman" w:cs="Times New Roman"/>
      <w:b/>
      <w:bCs/>
      <w:sz w:val="28"/>
      <w:szCs w:val="28"/>
    </w:rPr>
  </w:style>
  <w:style w:type="paragraph" w:styleId="5">
    <w:name w:val="heading 5"/>
    <w:basedOn w:val="a"/>
    <w:next w:val="a"/>
    <w:link w:val="50"/>
    <w:qFormat/>
    <w:pPr>
      <w:spacing w:before="240" w:after="60"/>
      <w:outlineLvl w:val="4"/>
    </w:pPr>
    <w:rPr>
      <w:b/>
      <w:bCs/>
      <w:i/>
      <w:iCs/>
      <w:sz w:val="26"/>
      <w:szCs w:val="26"/>
    </w:rPr>
  </w:style>
  <w:style w:type="paragraph" w:styleId="6">
    <w:name w:val="heading 6"/>
    <w:basedOn w:val="a"/>
    <w:next w:val="a"/>
    <w:link w:val="60"/>
    <w:qFormat/>
    <w:pPr>
      <w:pBdr>
        <w:bottom w:val="single" w:sz="4" w:space="2" w:color="E5B8B7"/>
      </w:pBdr>
      <w:spacing w:before="200" w:after="100"/>
      <w:contextualSpacing/>
      <w:jc w:val="both"/>
      <w:outlineLvl w:val="5"/>
    </w:pPr>
    <w:rPr>
      <w:rFonts w:ascii="Cambria" w:eastAsia="Times New Roman" w:hAnsi="Cambria" w:cs="Times New Roman"/>
      <w:color w:val="943634"/>
      <w:sz w:val="22"/>
      <w:szCs w:val="22"/>
    </w:rPr>
  </w:style>
  <w:style w:type="paragraph" w:styleId="7">
    <w:name w:val="heading 7"/>
    <w:basedOn w:val="a"/>
    <w:next w:val="a"/>
    <w:link w:val="70"/>
    <w:qFormat/>
    <w:pPr>
      <w:pBdr>
        <w:bottom w:val="dotted" w:sz="4" w:space="2" w:color="D99594"/>
      </w:pBdr>
      <w:spacing w:before="200" w:after="100"/>
      <w:contextualSpacing/>
      <w:jc w:val="both"/>
      <w:outlineLvl w:val="6"/>
    </w:pPr>
    <w:rPr>
      <w:rFonts w:ascii="Cambria" w:eastAsia="Times New Roman" w:hAnsi="Cambria" w:cs="Times New Roman"/>
      <w:color w:val="943634"/>
      <w:sz w:val="22"/>
      <w:szCs w:val="22"/>
    </w:rPr>
  </w:style>
  <w:style w:type="paragraph" w:styleId="8">
    <w:name w:val="heading 8"/>
    <w:basedOn w:val="a"/>
    <w:next w:val="a"/>
    <w:link w:val="80"/>
    <w:qFormat/>
    <w:pPr>
      <w:spacing w:before="200" w:after="100"/>
      <w:contextualSpacing/>
      <w:jc w:val="both"/>
      <w:outlineLvl w:val="7"/>
    </w:pPr>
    <w:rPr>
      <w:rFonts w:ascii="Cambria" w:eastAsia="Times New Roman" w:hAnsi="Cambria" w:cs="Times New Roman"/>
      <w:color w:val="C0504D"/>
      <w:sz w:val="22"/>
      <w:szCs w:val="22"/>
    </w:rPr>
  </w:style>
  <w:style w:type="paragraph" w:styleId="9">
    <w:name w:val="heading 9"/>
    <w:basedOn w:val="a"/>
    <w:next w:val="a"/>
    <w:link w:val="90"/>
    <w:qFormat/>
    <w:pPr>
      <w:spacing w:before="200" w:after="100"/>
      <w:contextualSpacing/>
      <w:jc w:val="both"/>
      <w:outlineLvl w:val="8"/>
    </w:pPr>
    <w:rPr>
      <w:rFonts w:ascii="Cambria" w:eastAsia="Times New Roman" w:hAnsi="Cambria" w:cs="Times New Roman"/>
      <w:color w:val="C0504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qFormat/>
    <w:rPr>
      <w:rFonts w:ascii="Calibri" w:eastAsia="MS ????" w:hAnsi="Calibri" w:cs="Calibri"/>
      <w:b/>
      <w:bCs/>
      <w:color w:val="345A8A"/>
      <w:sz w:val="32"/>
      <w:szCs w:val="32"/>
      <w:lang w:val="ru-RU" w:eastAsia="ru-RU"/>
    </w:rPr>
  </w:style>
  <w:style w:type="character" w:customStyle="1" w:styleId="21">
    <w:name w:val="Заголовок 2 Знак"/>
    <w:basedOn w:val="a0"/>
    <w:link w:val="20"/>
    <w:qFormat/>
    <w:rPr>
      <w:rFonts w:ascii="Calibri" w:eastAsia="MS ????" w:hAnsi="Calibri" w:cs="Calibri"/>
      <w:b/>
      <w:bCs/>
      <w:color w:val="4F81BD"/>
      <w:sz w:val="26"/>
      <w:szCs w:val="26"/>
      <w:lang w:val="ru-RU" w:eastAsia="ru-RU"/>
    </w:rPr>
  </w:style>
  <w:style w:type="character" w:customStyle="1" w:styleId="31">
    <w:name w:val="Заголовок 3 Знак"/>
    <w:basedOn w:val="a0"/>
    <w:link w:val="30"/>
    <w:qFormat/>
    <w:rPr>
      <w:rFonts w:ascii="Cambria" w:hAnsi="Cambria" w:cs="Cambria"/>
      <w:b/>
      <w:bCs/>
      <w:sz w:val="26"/>
      <w:szCs w:val="26"/>
    </w:rPr>
  </w:style>
  <w:style w:type="character" w:customStyle="1" w:styleId="40">
    <w:name w:val="Заголовок 4 Знак"/>
    <w:basedOn w:val="a0"/>
    <w:link w:val="4"/>
    <w:qFormat/>
    <w:rPr>
      <w:rFonts w:ascii="Calibri" w:hAnsi="Calibri" w:cs="Calibri"/>
      <w:b/>
      <w:bCs/>
      <w:sz w:val="28"/>
      <w:szCs w:val="28"/>
    </w:rPr>
  </w:style>
  <w:style w:type="character" w:customStyle="1" w:styleId="50">
    <w:name w:val="Заголовок 5 Знак"/>
    <w:basedOn w:val="a0"/>
    <w:link w:val="5"/>
    <w:qFormat/>
    <w:rPr>
      <w:rFonts w:ascii="Calibri" w:eastAsia="MS ??" w:hAnsi="Calibri" w:cs="Calibri"/>
      <w:b/>
      <w:bCs/>
      <w:i/>
      <w:iCs/>
      <w:sz w:val="26"/>
      <w:szCs w:val="26"/>
      <w:lang w:val="ru-RU" w:eastAsia="ru-RU"/>
    </w:rPr>
  </w:style>
  <w:style w:type="character" w:customStyle="1" w:styleId="60">
    <w:name w:val="Заголовок 6 Знак"/>
    <w:basedOn w:val="a0"/>
    <w:link w:val="6"/>
    <w:qFormat/>
    <w:rPr>
      <w:rFonts w:ascii="Cambria" w:hAnsi="Cambria" w:cs="Times New Roman"/>
      <w:color w:val="943634"/>
    </w:rPr>
  </w:style>
  <w:style w:type="character" w:customStyle="1" w:styleId="70">
    <w:name w:val="Заголовок 7 Знак"/>
    <w:basedOn w:val="a0"/>
    <w:link w:val="7"/>
    <w:qFormat/>
    <w:rPr>
      <w:rFonts w:ascii="Cambria" w:hAnsi="Cambria" w:cs="Times New Roman"/>
      <w:color w:val="943634"/>
    </w:rPr>
  </w:style>
  <w:style w:type="character" w:customStyle="1" w:styleId="80">
    <w:name w:val="Заголовок 8 Знак"/>
    <w:basedOn w:val="a0"/>
    <w:link w:val="8"/>
    <w:qFormat/>
    <w:rPr>
      <w:rFonts w:ascii="Cambria" w:hAnsi="Cambria" w:cs="Times New Roman"/>
      <w:color w:val="C0504D"/>
    </w:rPr>
  </w:style>
  <w:style w:type="character" w:customStyle="1" w:styleId="90">
    <w:name w:val="Заголовок 9 Знак"/>
    <w:basedOn w:val="a0"/>
    <w:link w:val="9"/>
    <w:qFormat/>
    <w:rPr>
      <w:rFonts w:ascii="Cambria" w:hAnsi="Cambria" w:cs="Times New Roman"/>
      <w:color w:val="C0504D"/>
      <w:sz w:val="24"/>
      <w:szCs w:val="24"/>
    </w:rPr>
  </w:style>
  <w:style w:type="character" w:customStyle="1" w:styleId="a3">
    <w:name w:val="Цитата Знак"/>
    <w:basedOn w:val="a0"/>
    <w:link w:val="a4"/>
    <w:qFormat/>
    <w:rPr>
      <w:rFonts w:eastAsia="Times New Roman"/>
      <w:sz w:val="28"/>
      <w:szCs w:val="28"/>
    </w:rPr>
  </w:style>
  <w:style w:type="character" w:customStyle="1" w:styleId="a5">
    <w:name w:val="Основной текст Знак"/>
    <w:basedOn w:val="a0"/>
    <w:link w:val="a6"/>
    <w:qFormat/>
    <w:rPr>
      <w:rFonts w:ascii="Arial" w:eastAsia="MS ??" w:hAnsi="Arial" w:cs="Arial"/>
      <w:sz w:val="24"/>
      <w:szCs w:val="24"/>
      <w:lang w:val="ru-RU" w:eastAsia="ru-RU"/>
    </w:rPr>
  </w:style>
  <w:style w:type="character" w:styleId="a7">
    <w:name w:val="Hyperlink"/>
    <w:basedOn w:val="a0"/>
    <w:rPr>
      <w:rFonts w:cs="Times New Roman"/>
      <w:color w:val="0000FF"/>
      <w:u w:val="single"/>
    </w:rPr>
  </w:style>
  <w:style w:type="character" w:customStyle="1" w:styleId="a8">
    <w:name w:val="Верхний колонтитул Знак"/>
    <w:basedOn w:val="a0"/>
    <w:link w:val="a9"/>
    <w:qFormat/>
    <w:rPr>
      <w:rFonts w:ascii="Calibri" w:eastAsia="MS ??" w:hAnsi="Calibri" w:cs="Calibri"/>
      <w:sz w:val="24"/>
      <w:szCs w:val="24"/>
      <w:lang w:val="ru-RU" w:eastAsia="ru-RU"/>
    </w:rPr>
  </w:style>
  <w:style w:type="character" w:styleId="aa">
    <w:name w:val="page number"/>
    <w:basedOn w:val="a0"/>
    <w:rPr>
      <w:rFonts w:cs="Times New Roman"/>
    </w:rPr>
  </w:style>
  <w:style w:type="character" w:styleId="ab">
    <w:name w:val="FollowedHyperlink"/>
    <w:basedOn w:val="a0"/>
    <w:rPr>
      <w:rFonts w:cs="Times New Roman"/>
      <w:color w:val="auto"/>
      <w:u w:val="single"/>
    </w:rPr>
  </w:style>
  <w:style w:type="character" w:customStyle="1" w:styleId="ac">
    <w:name w:val="Текст сноски Знак"/>
    <w:basedOn w:val="a0"/>
    <w:link w:val="ad"/>
    <w:qFormat/>
    <w:rPr>
      <w:rFonts w:ascii="Calibri" w:eastAsia="MS ??" w:hAnsi="Calibri" w:cs="Calibri"/>
      <w:sz w:val="20"/>
      <w:szCs w:val="20"/>
    </w:rPr>
  </w:style>
  <w:style w:type="character" w:customStyle="1" w:styleId="ae">
    <w:name w:val="Символ сноски"/>
    <w:basedOn w:val="a0"/>
    <w:qFormat/>
    <w:rPr>
      <w:rFonts w:cs="Times New Roman"/>
      <w:vertAlign w:val="superscript"/>
    </w:rPr>
  </w:style>
  <w:style w:type="character" w:styleId="af">
    <w:name w:val="footnote reference"/>
    <w:rPr>
      <w:rFonts w:cs="Times New Roman"/>
      <w:vertAlign w:val="superscript"/>
    </w:rPr>
  </w:style>
  <w:style w:type="character" w:customStyle="1" w:styleId="af0">
    <w:name w:val="Гипертекстовая ссылка"/>
    <w:qFormat/>
    <w:rPr>
      <w:color w:val="auto"/>
    </w:rPr>
  </w:style>
  <w:style w:type="character" w:customStyle="1" w:styleId="af1">
    <w:name w:val="Заголовок Знак"/>
    <w:basedOn w:val="a0"/>
    <w:link w:val="af2"/>
    <w:qFormat/>
    <w:rPr>
      <w:rFonts w:cs="Times New Roman"/>
      <w:sz w:val="28"/>
      <w:szCs w:val="28"/>
    </w:rPr>
  </w:style>
  <w:style w:type="character" w:customStyle="1" w:styleId="af3">
    <w:name w:val="Нижний колонтитул Знак"/>
    <w:basedOn w:val="a0"/>
    <w:link w:val="af4"/>
    <w:qFormat/>
    <w:rPr>
      <w:rFonts w:ascii="Calibri" w:eastAsia="MS ??" w:hAnsi="Calibri" w:cs="Calibri"/>
      <w:sz w:val="24"/>
      <w:szCs w:val="24"/>
    </w:rPr>
  </w:style>
  <w:style w:type="character" w:customStyle="1" w:styleId="-0">
    <w:name w:val="Контракт-пункт Знак"/>
    <w:basedOn w:val="a0"/>
    <w:link w:val="-"/>
    <w:qFormat/>
    <w:rPr>
      <w:rFonts w:eastAsia="Times New Roman"/>
      <w:sz w:val="24"/>
      <w:szCs w:val="24"/>
    </w:rPr>
  </w:style>
  <w:style w:type="character" w:customStyle="1" w:styleId="af5">
    <w:name w:val="Текст Знак"/>
    <w:basedOn w:val="a0"/>
    <w:link w:val="af6"/>
    <w:qFormat/>
    <w:rPr>
      <w:rFonts w:ascii="Courier New" w:hAnsi="Courier New" w:cs="Courier New"/>
    </w:rPr>
  </w:style>
  <w:style w:type="character" w:customStyle="1" w:styleId="ConsPlusNormal">
    <w:name w:val="ConsPlusNormal Знак"/>
    <w:link w:val="ConsPlusNormal0"/>
    <w:qFormat/>
    <w:rPr>
      <w:rFonts w:ascii="Arial" w:hAnsi="Arial"/>
      <w:sz w:val="22"/>
      <w:szCs w:val="22"/>
      <w:lang w:val="ru-RU" w:eastAsia="ru-RU" w:bidi="ar-SA"/>
    </w:rPr>
  </w:style>
  <w:style w:type="character" w:customStyle="1" w:styleId="22">
    <w:name w:val="Основной текст 2 Знак"/>
    <w:basedOn w:val="a0"/>
    <w:link w:val="23"/>
    <w:qFormat/>
    <w:rPr>
      <w:rFonts w:eastAsia="Times New Roman" w:cs="Times New Roman"/>
      <w:sz w:val="24"/>
      <w:szCs w:val="24"/>
    </w:rPr>
  </w:style>
  <w:style w:type="character" w:customStyle="1" w:styleId="ConsNormal">
    <w:name w:val="ConsNormal Знак"/>
    <w:link w:val="ConsNormal0"/>
    <w:qFormat/>
    <w:rPr>
      <w:rFonts w:ascii="Arial" w:hAnsi="Arial" w:cs="Arial"/>
      <w:lang w:val="ru-RU" w:eastAsia="ru-RU" w:bidi="ar-SA"/>
    </w:rPr>
  </w:style>
  <w:style w:type="character" w:customStyle="1" w:styleId="24">
    <w:name w:val="Основной текст с отступом 2 Знак"/>
    <w:basedOn w:val="a0"/>
    <w:link w:val="25"/>
    <w:qFormat/>
    <w:rPr>
      <w:rFonts w:ascii="Calibri" w:eastAsia="MS ??" w:hAnsi="Calibri" w:cs="Calibri"/>
      <w:sz w:val="24"/>
      <w:szCs w:val="24"/>
    </w:rPr>
  </w:style>
  <w:style w:type="character" w:customStyle="1" w:styleId="310">
    <w:name w:val="Стиль3 Знак1"/>
    <w:link w:val="32"/>
    <w:qFormat/>
    <w:rPr>
      <w:rFonts w:eastAsia="Times New Roman"/>
      <w:sz w:val="24"/>
      <w:szCs w:val="24"/>
    </w:rPr>
  </w:style>
  <w:style w:type="character" w:customStyle="1" w:styleId="af7">
    <w:name w:val="Абзац списка Знак"/>
    <w:link w:val="af8"/>
    <w:qFormat/>
    <w:rPr>
      <w:rFonts w:eastAsia="Times New Roman"/>
    </w:rPr>
  </w:style>
  <w:style w:type="character" w:customStyle="1" w:styleId="af9">
    <w:name w:val="Основной текст с отступом Знак"/>
    <w:basedOn w:val="a0"/>
    <w:link w:val="afa"/>
    <w:qFormat/>
    <w:rPr>
      <w:rFonts w:eastAsia="Times New Roman" w:cs="Times New Roman"/>
      <w:sz w:val="24"/>
      <w:szCs w:val="24"/>
    </w:rPr>
  </w:style>
  <w:style w:type="character" w:customStyle="1" w:styleId="83">
    <w:name w:val="Дата Знак83"/>
    <w:basedOn w:val="a0"/>
    <w:qFormat/>
    <w:rPr>
      <w:rFonts w:ascii="Calibri" w:eastAsia="MS ??" w:hAnsi="Calibri" w:cs="Calibri"/>
      <w:sz w:val="24"/>
      <w:szCs w:val="24"/>
    </w:rPr>
  </w:style>
  <w:style w:type="character" w:customStyle="1" w:styleId="afb">
    <w:name w:val="Дата Знак"/>
    <w:basedOn w:val="a0"/>
    <w:link w:val="afc"/>
    <w:qFormat/>
    <w:rPr>
      <w:rFonts w:ascii="Calibri" w:eastAsia="MS ??" w:hAnsi="Calibri" w:cs="Calibri"/>
      <w:sz w:val="24"/>
      <w:szCs w:val="24"/>
    </w:rPr>
  </w:style>
  <w:style w:type="character" w:customStyle="1" w:styleId="82">
    <w:name w:val="Дата Знак82"/>
    <w:basedOn w:val="a0"/>
    <w:qFormat/>
    <w:rPr>
      <w:rFonts w:ascii="Calibri" w:eastAsia="MS ??" w:hAnsi="Calibri" w:cs="Calibri"/>
      <w:sz w:val="24"/>
      <w:szCs w:val="24"/>
    </w:rPr>
  </w:style>
  <w:style w:type="character" w:customStyle="1" w:styleId="81">
    <w:name w:val="Дата Знак81"/>
    <w:basedOn w:val="a0"/>
    <w:qFormat/>
    <w:rPr>
      <w:rFonts w:ascii="Calibri" w:eastAsia="MS ??" w:hAnsi="Calibri" w:cs="Calibri"/>
      <w:sz w:val="24"/>
      <w:szCs w:val="24"/>
    </w:rPr>
  </w:style>
  <w:style w:type="character" w:customStyle="1" w:styleId="800">
    <w:name w:val="Дата Знак80"/>
    <w:basedOn w:val="a0"/>
    <w:qFormat/>
    <w:rPr>
      <w:rFonts w:ascii="Calibri" w:eastAsia="MS ??" w:hAnsi="Calibri" w:cs="Calibri"/>
      <w:sz w:val="24"/>
      <w:szCs w:val="24"/>
    </w:rPr>
  </w:style>
  <w:style w:type="character" w:customStyle="1" w:styleId="79">
    <w:name w:val="Дата Знак79"/>
    <w:basedOn w:val="a0"/>
    <w:qFormat/>
    <w:rPr>
      <w:rFonts w:ascii="Calibri" w:eastAsia="MS ??" w:hAnsi="Calibri" w:cs="Calibri"/>
      <w:sz w:val="24"/>
      <w:szCs w:val="24"/>
    </w:rPr>
  </w:style>
  <w:style w:type="character" w:customStyle="1" w:styleId="78">
    <w:name w:val="Дата Знак78"/>
    <w:basedOn w:val="a0"/>
    <w:qFormat/>
    <w:rPr>
      <w:rFonts w:ascii="Calibri" w:eastAsia="MS ??" w:hAnsi="Calibri" w:cs="Calibri"/>
      <w:sz w:val="24"/>
      <w:szCs w:val="24"/>
    </w:rPr>
  </w:style>
  <w:style w:type="character" w:customStyle="1" w:styleId="77">
    <w:name w:val="Дата Знак77"/>
    <w:basedOn w:val="a0"/>
    <w:qFormat/>
    <w:rPr>
      <w:rFonts w:ascii="Calibri" w:eastAsia="MS ??" w:hAnsi="Calibri" w:cs="Calibri"/>
      <w:sz w:val="24"/>
      <w:szCs w:val="24"/>
    </w:rPr>
  </w:style>
  <w:style w:type="character" w:customStyle="1" w:styleId="76">
    <w:name w:val="Дата Знак76"/>
    <w:basedOn w:val="a0"/>
    <w:qFormat/>
    <w:rPr>
      <w:rFonts w:ascii="Calibri" w:eastAsia="MS ??" w:hAnsi="Calibri" w:cs="Calibri"/>
      <w:sz w:val="24"/>
      <w:szCs w:val="24"/>
    </w:rPr>
  </w:style>
  <w:style w:type="character" w:customStyle="1" w:styleId="75">
    <w:name w:val="Дата Знак75"/>
    <w:basedOn w:val="a0"/>
    <w:qFormat/>
    <w:rPr>
      <w:rFonts w:ascii="Calibri" w:eastAsia="MS ??" w:hAnsi="Calibri" w:cs="Calibri"/>
      <w:sz w:val="24"/>
      <w:szCs w:val="24"/>
    </w:rPr>
  </w:style>
  <w:style w:type="character" w:customStyle="1" w:styleId="74">
    <w:name w:val="Дата Знак74"/>
    <w:basedOn w:val="a0"/>
    <w:qFormat/>
    <w:rPr>
      <w:rFonts w:ascii="Calibri" w:eastAsia="MS ??" w:hAnsi="Calibri" w:cs="Calibri"/>
      <w:sz w:val="24"/>
      <w:szCs w:val="24"/>
    </w:rPr>
  </w:style>
  <w:style w:type="character" w:customStyle="1" w:styleId="73">
    <w:name w:val="Дата Знак73"/>
    <w:basedOn w:val="a0"/>
    <w:qFormat/>
    <w:rPr>
      <w:rFonts w:ascii="Calibri" w:eastAsia="MS ??" w:hAnsi="Calibri" w:cs="Calibri"/>
      <w:sz w:val="24"/>
      <w:szCs w:val="24"/>
    </w:rPr>
  </w:style>
  <w:style w:type="character" w:customStyle="1" w:styleId="72">
    <w:name w:val="Дата Знак72"/>
    <w:basedOn w:val="a0"/>
    <w:qFormat/>
    <w:rPr>
      <w:rFonts w:ascii="Calibri" w:eastAsia="MS ??" w:hAnsi="Calibri" w:cs="Calibri"/>
      <w:sz w:val="24"/>
      <w:szCs w:val="24"/>
    </w:rPr>
  </w:style>
  <w:style w:type="character" w:customStyle="1" w:styleId="71">
    <w:name w:val="Дата Знак71"/>
    <w:basedOn w:val="a0"/>
    <w:qFormat/>
    <w:rPr>
      <w:rFonts w:ascii="Calibri" w:eastAsia="MS ??" w:hAnsi="Calibri" w:cs="Calibri"/>
      <w:sz w:val="24"/>
      <w:szCs w:val="24"/>
    </w:rPr>
  </w:style>
  <w:style w:type="character" w:customStyle="1" w:styleId="700">
    <w:name w:val="Дата Знак70"/>
    <w:basedOn w:val="a0"/>
    <w:qFormat/>
    <w:rPr>
      <w:rFonts w:ascii="Calibri" w:eastAsia="MS ??" w:hAnsi="Calibri" w:cs="Calibri"/>
      <w:sz w:val="24"/>
      <w:szCs w:val="24"/>
    </w:rPr>
  </w:style>
  <w:style w:type="character" w:customStyle="1" w:styleId="69">
    <w:name w:val="Дата Знак69"/>
    <w:basedOn w:val="a0"/>
    <w:qFormat/>
    <w:rPr>
      <w:rFonts w:ascii="Calibri" w:eastAsia="MS ??" w:hAnsi="Calibri" w:cs="Calibri"/>
      <w:sz w:val="24"/>
      <w:szCs w:val="24"/>
    </w:rPr>
  </w:style>
  <w:style w:type="character" w:customStyle="1" w:styleId="68">
    <w:name w:val="Дата Знак68"/>
    <w:basedOn w:val="a0"/>
    <w:qFormat/>
    <w:rPr>
      <w:rFonts w:ascii="Calibri" w:eastAsia="MS ??" w:hAnsi="Calibri" w:cs="Calibri"/>
      <w:sz w:val="24"/>
      <w:szCs w:val="24"/>
    </w:rPr>
  </w:style>
  <w:style w:type="character" w:customStyle="1" w:styleId="67">
    <w:name w:val="Дата Знак67"/>
    <w:basedOn w:val="a0"/>
    <w:qFormat/>
    <w:rPr>
      <w:rFonts w:ascii="Calibri" w:eastAsia="MS ??" w:hAnsi="Calibri" w:cs="Calibri"/>
      <w:sz w:val="24"/>
      <w:szCs w:val="24"/>
    </w:rPr>
  </w:style>
  <w:style w:type="character" w:customStyle="1" w:styleId="66">
    <w:name w:val="Дата Знак66"/>
    <w:basedOn w:val="a0"/>
    <w:qFormat/>
    <w:rPr>
      <w:rFonts w:ascii="Calibri" w:eastAsia="MS ??" w:hAnsi="Calibri" w:cs="Calibri"/>
      <w:sz w:val="24"/>
      <w:szCs w:val="24"/>
    </w:rPr>
  </w:style>
  <w:style w:type="character" w:customStyle="1" w:styleId="65">
    <w:name w:val="Дата Знак65"/>
    <w:basedOn w:val="a0"/>
    <w:qFormat/>
    <w:rPr>
      <w:rFonts w:ascii="Calibri" w:eastAsia="MS ??" w:hAnsi="Calibri" w:cs="Calibri"/>
      <w:sz w:val="24"/>
      <w:szCs w:val="24"/>
    </w:rPr>
  </w:style>
  <w:style w:type="character" w:customStyle="1" w:styleId="64">
    <w:name w:val="Дата Знак64"/>
    <w:basedOn w:val="a0"/>
    <w:qFormat/>
    <w:rPr>
      <w:rFonts w:ascii="Calibri" w:eastAsia="MS ??" w:hAnsi="Calibri" w:cs="Calibri"/>
      <w:sz w:val="24"/>
      <w:szCs w:val="24"/>
    </w:rPr>
  </w:style>
  <w:style w:type="character" w:customStyle="1" w:styleId="63">
    <w:name w:val="Дата Знак63"/>
    <w:basedOn w:val="a0"/>
    <w:qFormat/>
    <w:rPr>
      <w:rFonts w:ascii="Calibri" w:eastAsia="MS ??" w:hAnsi="Calibri" w:cs="Calibri"/>
      <w:sz w:val="24"/>
      <w:szCs w:val="24"/>
    </w:rPr>
  </w:style>
  <w:style w:type="character" w:customStyle="1" w:styleId="62">
    <w:name w:val="Дата Знак62"/>
    <w:basedOn w:val="a0"/>
    <w:qFormat/>
    <w:rPr>
      <w:rFonts w:ascii="Calibri" w:eastAsia="MS ??" w:hAnsi="Calibri" w:cs="Calibri"/>
      <w:sz w:val="24"/>
      <w:szCs w:val="24"/>
    </w:rPr>
  </w:style>
  <w:style w:type="character" w:customStyle="1" w:styleId="61">
    <w:name w:val="Дата Знак61"/>
    <w:basedOn w:val="a0"/>
    <w:qFormat/>
    <w:rPr>
      <w:rFonts w:ascii="Calibri" w:eastAsia="MS ??" w:hAnsi="Calibri" w:cs="Calibri"/>
      <w:sz w:val="24"/>
      <w:szCs w:val="24"/>
    </w:rPr>
  </w:style>
  <w:style w:type="character" w:customStyle="1" w:styleId="600">
    <w:name w:val="Дата Знак60"/>
    <w:basedOn w:val="a0"/>
    <w:qFormat/>
    <w:rPr>
      <w:rFonts w:ascii="Calibri" w:eastAsia="MS ??" w:hAnsi="Calibri" w:cs="Calibri"/>
      <w:sz w:val="24"/>
      <w:szCs w:val="24"/>
    </w:rPr>
  </w:style>
  <w:style w:type="character" w:customStyle="1" w:styleId="59">
    <w:name w:val="Дата Знак59"/>
    <w:basedOn w:val="a0"/>
    <w:qFormat/>
    <w:rPr>
      <w:rFonts w:ascii="Calibri" w:eastAsia="MS ??" w:hAnsi="Calibri" w:cs="Calibri"/>
      <w:sz w:val="24"/>
      <w:szCs w:val="24"/>
    </w:rPr>
  </w:style>
  <w:style w:type="character" w:customStyle="1" w:styleId="58">
    <w:name w:val="Дата Знак58"/>
    <w:basedOn w:val="a0"/>
    <w:qFormat/>
    <w:rPr>
      <w:rFonts w:ascii="Calibri" w:eastAsia="MS ??" w:hAnsi="Calibri" w:cs="Calibri"/>
      <w:sz w:val="24"/>
      <w:szCs w:val="24"/>
    </w:rPr>
  </w:style>
  <w:style w:type="character" w:customStyle="1" w:styleId="57">
    <w:name w:val="Дата Знак57"/>
    <w:basedOn w:val="a0"/>
    <w:qFormat/>
    <w:rPr>
      <w:rFonts w:ascii="Calibri" w:eastAsia="MS ??" w:hAnsi="Calibri" w:cs="Calibri"/>
      <w:sz w:val="24"/>
      <w:szCs w:val="24"/>
    </w:rPr>
  </w:style>
  <w:style w:type="character" w:customStyle="1" w:styleId="56">
    <w:name w:val="Дата Знак56"/>
    <w:basedOn w:val="a0"/>
    <w:qFormat/>
    <w:rPr>
      <w:rFonts w:ascii="Calibri" w:eastAsia="MS ??" w:hAnsi="Calibri" w:cs="Calibri"/>
      <w:sz w:val="24"/>
      <w:szCs w:val="24"/>
    </w:rPr>
  </w:style>
  <w:style w:type="character" w:customStyle="1" w:styleId="55">
    <w:name w:val="Дата Знак55"/>
    <w:basedOn w:val="a0"/>
    <w:qFormat/>
    <w:rPr>
      <w:rFonts w:ascii="Calibri" w:eastAsia="MS ??" w:hAnsi="Calibri" w:cs="Calibri"/>
      <w:sz w:val="24"/>
      <w:szCs w:val="24"/>
    </w:rPr>
  </w:style>
  <w:style w:type="character" w:customStyle="1" w:styleId="54">
    <w:name w:val="Дата Знак54"/>
    <w:basedOn w:val="a0"/>
    <w:qFormat/>
    <w:rPr>
      <w:rFonts w:ascii="Calibri" w:eastAsia="MS ??" w:hAnsi="Calibri" w:cs="Calibri"/>
      <w:sz w:val="24"/>
      <w:szCs w:val="24"/>
    </w:rPr>
  </w:style>
  <w:style w:type="character" w:customStyle="1" w:styleId="53">
    <w:name w:val="Дата Знак53"/>
    <w:basedOn w:val="a0"/>
    <w:qFormat/>
    <w:rPr>
      <w:rFonts w:ascii="Calibri" w:eastAsia="MS ??" w:hAnsi="Calibri" w:cs="Calibri"/>
      <w:sz w:val="24"/>
      <w:szCs w:val="24"/>
    </w:rPr>
  </w:style>
  <w:style w:type="character" w:customStyle="1" w:styleId="52">
    <w:name w:val="Дата Знак52"/>
    <w:basedOn w:val="a0"/>
    <w:qFormat/>
    <w:rPr>
      <w:rFonts w:ascii="Calibri" w:eastAsia="MS ??" w:hAnsi="Calibri" w:cs="Calibri"/>
      <w:sz w:val="24"/>
      <w:szCs w:val="24"/>
    </w:rPr>
  </w:style>
  <w:style w:type="character" w:customStyle="1" w:styleId="51">
    <w:name w:val="Дата Знак51"/>
    <w:basedOn w:val="a0"/>
    <w:qFormat/>
    <w:rPr>
      <w:rFonts w:ascii="Calibri" w:eastAsia="MS ??" w:hAnsi="Calibri" w:cs="Calibri"/>
      <w:sz w:val="24"/>
      <w:szCs w:val="24"/>
    </w:rPr>
  </w:style>
  <w:style w:type="character" w:customStyle="1" w:styleId="500">
    <w:name w:val="Дата Знак50"/>
    <w:basedOn w:val="a0"/>
    <w:qFormat/>
    <w:rPr>
      <w:rFonts w:ascii="Calibri" w:eastAsia="MS ??" w:hAnsi="Calibri" w:cs="Calibri"/>
      <w:sz w:val="24"/>
      <w:szCs w:val="24"/>
    </w:rPr>
  </w:style>
  <w:style w:type="character" w:customStyle="1" w:styleId="49">
    <w:name w:val="Дата Знак49"/>
    <w:basedOn w:val="a0"/>
    <w:qFormat/>
    <w:rPr>
      <w:rFonts w:ascii="Calibri" w:eastAsia="MS ??" w:hAnsi="Calibri" w:cs="Calibri"/>
      <w:sz w:val="24"/>
      <w:szCs w:val="24"/>
    </w:rPr>
  </w:style>
  <w:style w:type="character" w:customStyle="1" w:styleId="48">
    <w:name w:val="Дата Знак48"/>
    <w:basedOn w:val="a0"/>
    <w:qFormat/>
    <w:rPr>
      <w:rFonts w:ascii="Calibri" w:eastAsia="MS ??" w:hAnsi="Calibri" w:cs="Calibri"/>
      <w:sz w:val="24"/>
      <w:szCs w:val="24"/>
    </w:rPr>
  </w:style>
  <w:style w:type="character" w:customStyle="1" w:styleId="47">
    <w:name w:val="Дата Знак47"/>
    <w:basedOn w:val="a0"/>
    <w:qFormat/>
    <w:rPr>
      <w:rFonts w:ascii="Calibri" w:eastAsia="MS ??" w:hAnsi="Calibri" w:cs="Calibri"/>
      <w:sz w:val="24"/>
      <w:szCs w:val="24"/>
    </w:rPr>
  </w:style>
  <w:style w:type="character" w:customStyle="1" w:styleId="46">
    <w:name w:val="Дата Знак46"/>
    <w:basedOn w:val="a0"/>
    <w:qFormat/>
    <w:rPr>
      <w:rFonts w:ascii="Calibri" w:eastAsia="MS ??" w:hAnsi="Calibri" w:cs="Calibri"/>
      <w:sz w:val="24"/>
      <w:szCs w:val="24"/>
    </w:rPr>
  </w:style>
  <w:style w:type="character" w:customStyle="1" w:styleId="45">
    <w:name w:val="Дата Знак45"/>
    <w:basedOn w:val="a0"/>
    <w:qFormat/>
    <w:rPr>
      <w:rFonts w:ascii="Calibri" w:eastAsia="MS ??" w:hAnsi="Calibri" w:cs="Calibri"/>
      <w:sz w:val="24"/>
      <w:szCs w:val="24"/>
    </w:rPr>
  </w:style>
  <w:style w:type="character" w:customStyle="1" w:styleId="44">
    <w:name w:val="Дата Знак44"/>
    <w:basedOn w:val="a0"/>
    <w:qFormat/>
    <w:rPr>
      <w:rFonts w:ascii="Calibri" w:eastAsia="MS ??" w:hAnsi="Calibri" w:cs="Calibri"/>
      <w:sz w:val="24"/>
      <w:szCs w:val="24"/>
    </w:rPr>
  </w:style>
  <w:style w:type="character" w:customStyle="1" w:styleId="43">
    <w:name w:val="Дата Знак43"/>
    <w:basedOn w:val="a0"/>
    <w:qFormat/>
    <w:rPr>
      <w:rFonts w:ascii="Calibri" w:eastAsia="MS ??" w:hAnsi="Calibri" w:cs="Calibri"/>
      <w:sz w:val="24"/>
      <w:szCs w:val="24"/>
    </w:rPr>
  </w:style>
  <w:style w:type="character" w:customStyle="1" w:styleId="42">
    <w:name w:val="Дата Знак42"/>
    <w:basedOn w:val="a0"/>
    <w:qFormat/>
    <w:rPr>
      <w:rFonts w:ascii="Calibri" w:eastAsia="MS ??" w:hAnsi="Calibri" w:cs="Calibri"/>
      <w:sz w:val="24"/>
      <w:szCs w:val="24"/>
    </w:rPr>
  </w:style>
  <w:style w:type="character" w:customStyle="1" w:styleId="41">
    <w:name w:val="Дата Знак41"/>
    <w:basedOn w:val="a0"/>
    <w:qFormat/>
    <w:rPr>
      <w:rFonts w:ascii="Calibri" w:eastAsia="MS ??" w:hAnsi="Calibri" w:cs="Calibri"/>
      <w:sz w:val="24"/>
      <w:szCs w:val="24"/>
    </w:rPr>
  </w:style>
  <w:style w:type="character" w:customStyle="1" w:styleId="400">
    <w:name w:val="Дата Знак40"/>
    <w:basedOn w:val="a0"/>
    <w:qFormat/>
    <w:rPr>
      <w:rFonts w:ascii="Calibri" w:eastAsia="MS ??" w:hAnsi="Calibri" w:cs="Calibri"/>
      <w:sz w:val="24"/>
      <w:szCs w:val="24"/>
    </w:rPr>
  </w:style>
  <w:style w:type="character" w:customStyle="1" w:styleId="39">
    <w:name w:val="Дата Знак39"/>
    <w:basedOn w:val="a0"/>
    <w:qFormat/>
    <w:rPr>
      <w:rFonts w:ascii="Calibri" w:eastAsia="MS ??" w:hAnsi="Calibri" w:cs="Calibri"/>
      <w:sz w:val="24"/>
      <w:szCs w:val="24"/>
    </w:rPr>
  </w:style>
  <w:style w:type="character" w:customStyle="1" w:styleId="38">
    <w:name w:val="Дата Знак38"/>
    <w:basedOn w:val="a0"/>
    <w:qFormat/>
    <w:rPr>
      <w:rFonts w:ascii="Calibri" w:eastAsia="MS ??" w:hAnsi="Calibri" w:cs="Calibri"/>
      <w:sz w:val="24"/>
      <w:szCs w:val="24"/>
    </w:rPr>
  </w:style>
  <w:style w:type="character" w:customStyle="1" w:styleId="37">
    <w:name w:val="Дата Знак37"/>
    <w:basedOn w:val="a0"/>
    <w:qFormat/>
    <w:rPr>
      <w:rFonts w:ascii="Calibri" w:eastAsia="MS ??" w:hAnsi="Calibri" w:cs="Calibri"/>
      <w:sz w:val="24"/>
      <w:szCs w:val="24"/>
    </w:rPr>
  </w:style>
  <w:style w:type="character" w:customStyle="1" w:styleId="36">
    <w:name w:val="Дата Знак36"/>
    <w:basedOn w:val="a0"/>
    <w:qFormat/>
    <w:rPr>
      <w:rFonts w:ascii="Calibri" w:eastAsia="MS ??" w:hAnsi="Calibri" w:cs="Calibri"/>
      <w:sz w:val="24"/>
      <w:szCs w:val="24"/>
    </w:rPr>
  </w:style>
  <w:style w:type="character" w:customStyle="1" w:styleId="35">
    <w:name w:val="Дата Знак35"/>
    <w:basedOn w:val="a0"/>
    <w:qFormat/>
    <w:rPr>
      <w:rFonts w:ascii="Calibri" w:eastAsia="MS ??" w:hAnsi="Calibri" w:cs="Calibri"/>
      <w:sz w:val="24"/>
      <w:szCs w:val="24"/>
    </w:rPr>
  </w:style>
  <w:style w:type="character" w:customStyle="1" w:styleId="34">
    <w:name w:val="Дата Знак34"/>
    <w:basedOn w:val="a0"/>
    <w:qFormat/>
    <w:rPr>
      <w:rFonts w:ascii="Calibri" w:eastAsia="MS ??" w:hAnsi="Calibri" w:cs="Calibri"/>
      <w:sz w:val="24"/>
      <w:szCs w:val="24"/>
    </w:rPr>
  </w:style>
  <w:style w:type="character" w:customStyle="1" w:styleId="33">
    <w:name w:val="Дата Знак33"/>
    <w:basedOn w:val="a0"/>
    <w:qFormat/>
    <w:rPr>
      <w:rFonts w:ascii="Calibri" w:eastAsia="MS ??" w:hAnsi="Calibri" w:cs="Calibri"/>
      <w:sz w:val="24"/>
      <w:szCs w:val="24"/>
    </w:rPr>
  </w:style>
  <w:style w:type="character" w:customStyle="1" w:styleId="320">
    <w:name w:val="Дата Знак32"/>
    <w:basedOn w:val="a0"/>
    <w:qFormat/>
    <w:rPr>
      <w:rFonts w:ascii="Calibri" w:eastAsia="MS ??" w:hAnsi="Calibri" w:cs="Calibri"/>
      <w:sz w:val="24"/>
      <w:szCs w:val="24"/>
    </w:rPr>
  </w:style>
  <w:style w:type="character" w:customStyle="1" w:styleId="311">
    <w:name w:val="Дата Знак31"/>
    <w:basedOn w:val="a0"/>
    <w:qFormat/>
    <w:rPr>
      <w:rFonts w:ascii="Calibri" w:eastAsia="MS ??" w:hAnsi="Calibri" w:cs="Calibri"/>
      <w:sz w:val="24"/>
      <w:szCs w:val="24"/>
    </w:rPr>
  </w:style>
  <w:style w:type="character" w:customStyle="1" w:styleId="300">
    <w:name w:val="Дата Знак30"/>
    <w:basedOn w:val="a0"/>
    <w:qFormat/>
    <w:rPr>
      <w:rFonts w:ascii="Calibri" w:eastAsia="MS ??" w:hAnsi="Calibri" w:cs="Calibri"/>
      <w:sz w:val="24"/>
      <w:szCs w:val="24"/>
    </w:rPr>
  </w:style>
  <w:style w:type="character" w:customStyle="1" w:styleId="29">
    <w:name w:val="Дата Знак29"/>
    <w:basedOn w:val="a0"/>
    <w:qFormat/>
    <w:rPr>
      <w:rFonts w:ascii="Calibri" w:eastAsia="MS ??" w:hAnsi="Calibri" w:cs="Calibri"/>
      <w:sz w:val="24"/>
      <w:szCs w:val="24"/>
    </w:rPr>
  </w:style>
  <w:style w:type="character" w:customStyle="1" w:styleId="28">
    <w:name w:val="Дата Знак28"/>
    <w:basedOn w:val="a0"/>
    <w:qFormat/>
    <w:rPr>
      <w:rFonts w:ascii="Calibri" w:eastAsia="MS ??" w:hAnsi="Calibri" w:cs="Calibri"/>
      <w:sz w:val="24"/>
      <w:szCs w:val="24"/>
    </w:rPr>
  </w:style>
  <w:style w:type="character" w:customStyle="1" w:styleId="27">
    <w:name w:val="Дата Знак27"/>
    <w:basedOn w:val="a0"/>
    <w:qFormat/>
    <w:rPr>
      <w:rFonts w:ascii="Calibri" w:eastAsia="MS ??" w:hAnsi="Calibri" w:cs="Calibri"/>
      <w:sz w:val="24"/>
      <w:szCs w:val="24"/>
    </w:rPr>
  </w:style>
  <w:style w:type="character" w:customStyle="1" w:styleId="26">
    <w:name w:val="Дата Знак26"/>
    <w:basedOn w:val="a0"/>
    <w:qFormat/>
    <w:rPr>
      <w:rFonts w:ascii="Calibri" w:eastAsia="MS ??" w:hAnsi="Calibri" w:cs="Calibri"/>
      <w:sz w:val="24"/>
      <w:szCs w:val="24"/>
    </w:rPr>
  </w:style>
  <w:style w:type="character" w:customStyle="1" w:styleId="250">
    <w:name w:val="Дата Знак25"/>
    <w:basedOn w:val="a0"/>
    <w:qFormat/>
    <w:rPr>
      <w:rFonts w:ascii="Calibri" w:eastAsia="MS ??" w:hAnsi="Calibri" w:cs="Calibri"/>
      <w:sz w:val="24"/>
      <w:szCs w:val="24"/>
    </w:rPr>
  </w:style>
  <w:style w:type="character" w:customStyle="1" w:styleId="240">
    <w:name w:val="Дата Знак24"/>
    <w:basedOn w:val="a0"/>
    <w:qFormat/>
    <w:rPr>
      <w:rFonts w:ascii="Calibri" w:eastAsia="MS ??" w:hAnsi="Calibri" w:cs="Calibri"/>
      <w:sz w:val="24"/>
      <w:szCs w:val="24"/>
    </w:rPr>
  </w:style>
  <w:style w:type="character" w:customStyle="1" w:styleId="230">
    <w:name w:val="Дата Знак23"/>
    <w:basedOn w:val="a0"/>
    <w:qFormat/>
    <w:rPr>
      <w:rFonts w:ascii="Calibri" w:eastAsia="MS ??" w:hAnsi="Calibri" w:cs="Calibri"/>
      <w:sz w:val="24"/>
      <w:szCs w:val="24"/>
    </w:rPr>
  </w:style>
  <w:style w:type="character" w:customStyle="1" w:styleId="220">
    <w:name w:val="Дата Знак22"/>
    <w:basedOn w:val="a0"/>
    <w:qFormat/>
    <w:rPr>
      <w:rFonts w:ascii="Calibri" w:eastAsia="MS ??" w:hAnsi="Calibri" w:cs="Calibri"/>
      <w:sz w:val="24"/>
      <w:szCs w:val="24"/>
    </w:rPr>
  </w:style>
  <w:style w:type="character" w:customStyle="1" w:styleId="210">
    <w:name w:val="Дата Знак21"/>
    <w:basedOn w:val="a0"/>
    <w:qFormat/>
    <w:rPr>
      <w:rFonts w:ascii="Calibri" w:eastAsia="MS ??" w:hAnsi="Calibri" w:cs="Calibri"/>
      <w:sz w:val="24"/>
      <w:szCs w:val="24"/>
    </w:rPr>
  </w:style>
  <w:style w:type="character" w:customStyle="1" w:styleId="200">
    <w:name w:val="Дата Знак20"/>
    <w:basedOn w:val="a0"/>
    <w:qFormat/>
    <w:rPr>
      <w:rFonts w:ascii="Calibri" w:eastAsia="MS ??" w:hAnsi="Calibri" w:cs="Calibri"/>
      <w:sz w:val="24"/>
      <w:szCs w:val="24"/>
    </w:rPr>
  </w:style>
  <w:style w:type="character" w:customStyle="1" w:styleId="19">
    <w:name w:val="Дата Знак19"/>
    <w:basedOn w:val="a0"/>
    <w:qFormat/>
    <w:rPr>
      <w:rFonts w:ascii="Calibri" w:eastAsia="MS ??" w:hAnsi="Calibri" w:cs="Calibri"/>
      <w:sz w:val="24"/>
      <w:szCs w:val="24"/>
    </w:rPr>
  </w:style>
  <w:style w:type="character" w:customStyle="1" w:styleId="18">
    <w:name w:val="Дата Знак18"/>
    <w:basedOn w:val="a0"/>
    <w:qFormat/>
    <w:rPr>
      <w:rFonts w:ascii="Calibri" w:eastAsia="MS ??" w:hAnsi="Calibri" w:cs="Calibri"/>
      <w:sz w:val="24"/>
      <w:szCs w:val="24"/>
    </w:rPr>
  </w:style>
  <w:style w:type="character" w:customStyle="1" w:styleId="5a">
    <w:name w:val="Дата Знак5"/>
    <w:qFormat/>
    <w:rPr>
      <w:rFonts w:ascii="Calibri" w:eastAsia="MS ??" w:hAnsi="Calibri"/>
      <w:sz w:val="24"/>
    </w:rPr>
  </w:style>
  <w:style w:type="character" w:customStyle="1" w:styleId="16">
    <w:name w:val="Дата Знак16"/>
    <w:qFormat/>
    <w:rPr>
      <w:rFonts w:ascii="Calibri" w:eastAsia="MS ??" w:hAnsi="Calibri"/>
      <w:sz w:val="24"/>
    </w:rPr>
  </w:style>
  <w:style w:type="character" w:customStyle="1" w:styleId="15">
    <w:name w:val="Дата Знак15"/>
    <w:qFormat/>
    <w:rPr>
      <w:rFonts w:ascii="Calibri" w:eastAsia="MS ??" w:hAnsi="Calibri"/>
      <w:sz w:val="24"/>
    </w:rPr>
  </w:style>
  <w:style w:type="character" w:customStyle="1" w:styleId="14">
    <w:name w:val="Дата Знак14"/>
    <w:qFormat/>
    <w:rPr>
      <w:rFonts w:ascii="Calibri" w:eastAsia="MS ??" w:hAnsi="Calibri"/>
      <w:sz w:val="24"/>
    </w:rPr>
  </w:style>
  <w:style w:type="character" w:customStyle="1" w:styleId="13">
    <w:name w:val="Дата Знак13"/>
    <w:qFormat/>
    <w:rPr>
      <w:rFonts w:ascii="Calibri" w:eastAsia="MS ??" w:hAnsi="Calibri"/>
      <w:sz w:val="24"/>
    </w:rPr>
  </w:style>
  <w:style w:type="character" w:customStyle="1" w:styleId="12">
    <w:name w:val="Дата Знак12"/>
    <w:qFormat/>
    <w:rPr>
      <w:rFonts w:ascii="Calibri" w:eastAsia="MS ??" w:hAnsi="Calibri"/>
      <w:sz w:val="24"/>
    </w:rPr>
  </w:style>
  <w:style w:type="character" w:customStyle="1" w:styleId="110">
    <w:name w:val="Дата Знак11"/>
    <w:qFormat/>
    <w:rPr>
      <w:rFonts w:ascii="Calibri" w:eastAsia="MS ??" w:hAnsi="Calibri"/>
      <w:sz w:val="24"/>
    </w:rPr>
  </w:style>
  <w:style w:type="character" w:customStyle="1" w:styleId="100">
    <w:name w:val="Дата Знак10"/>
    <w:qFormat/>
    <w:rPr>
      <w:rFonts w:ascii="Calibri" w:eastAsia="MS ??" w:hAnsi="Calibri"/>
      <w:sz w:val="24"/>
    </w:rPr>
  </w:style>
  <w:style w:type="character" w:customStyle="1" w:styleId="91">
    <w:name w:val="Дата Знак9"/>
    <w:qFormat/>
    <w:rPr>
      <w:rFonts w:ascii="Calibri" w:eastAsia="MS ??" w:hAnsi="Calibri"/>
      <w:sz w:val="24"/>
    </w:rPr>
  </w:style>
  <w:style w:type="character" w:customStyle="1" w:styleId="84">
    <w:name w:val="Дата Знак8"/>
    <w:qFormat/>
    <w:rPr>
      <w:rFonts w:ascii="Calibri" w:eastAsia="MS ??" w:hAnsi="Calibri"/>
      <w:sz w:val="24"/>
    </w:rPr>
  </w:style>
  <w:style w:type="character" w:customStyle="1" w:styleId="7a">
    <w:name w:val="Дата Знак7"/>
    <w:qFormat/>
    <w:rPr>
      <w:rFonts w:ascii="Calibri" w:eastAsia="MS ??" w:hAnsi="Calibri"/>
      <w:sz w:val="24"/>
    </w:rPr>
  </w:style>
  <w:style w:type="character" w:customStyle="1" w:styleId="6a">
    <w:name w:val="Дата Знак6"/>
    <w:qFormat/>
    <w:rPr>
      <w:rFonts w:ascii="Calibri" w:eastAsia="MS ??" w:hAnsi="Calibri"/>
      <w:sz w:val="24"/>
    </w:rPr>
  </w:style>
  <w:style w:type="character" w:customStyle="1" w:styleId="2a">
    <w:name w:val="Дата Знак2"/>
    <w:qFormat/>
    <w:rPr>
      <w:rFonts w:ascii="Calibri" w:eastAsia="MS ??" w:hAnsi="Calibri"/>
      <w:sz w:val="24"/>
    </w:rPr>
  </w:style>
  <w:style w:type="character" w:customStyle="1" w:styleId="4a">
    <w:name w:val="Дата Знак4"/>
    <w:qFormat/>
    <w:rPr>
      <w:rFonts w:ascii="Calibri" w:eastAsia="MS ??" w:hAnsi="Calibri"/>
      <w:sz w:val="24"/>
    </w:rPr>
  </w:style>
  <w:style w:type="character" w:customStyle="1" w:styleId="3a">
    <w:name w:val="Дата Знак3"/>
    <w:qFormat/>
    <w:rPr>
      <w:rFonts w:ascii="Calibri" w:eastAsia="MS ??" w:hAnsi="Calibri"/>
      <w:sz w:val="24"/>
    </w:rPr>
  </w:style>
  <w:style w:type="character" w:customStyle="1" w:styleId="17">
    <w:name w:val="Дата Знак1"/>
    <w:qFormat/>
    <w:rPr>
      <w:rFonts w:ascii="Calibri" w:eastAsia="MS ??" w:hAnsi="Calibri"/>
      <w:sz w:val="24"/>
    </w:rPr>
  </w:style>
  <w:style w:type="character" w:customStyle="1" w:styleId="1a">
    <w:name w:val="Обычный1 Знак"/>
    <w:link w:val="1b"/>
    <w:qFormat/>
    <w:rPr>
      <w:lang w:val="ru-RU" w:eastAsia="ru-RU" w:bidi="ar-SA"/>
    </w:rPr>
  </w:style>
  <w:style w:type="character" w:customStyle="1" w:styleId="3b">
    <w:name w:val="Основной текст с отступом 3 Знак"/>
    <w:basedOn w:val="a0"/>
    <w:link w:val="3c"/>
    <w:qFormat/>
    <w:rPr>
      <w:rFonts w:eastAsia="Times New Roman" w:cs="Times New Roman"/>
      <w:sz w:val="16"/>
      <w:szCs w:val="16"/>
    </w:rPr>
  </w:style>
  <w:style w:type="character" w:customStyle="1" w:styleId="afd">
    <w:name w:val="Текст выноски Знак"/>
    <w:basedOn w:val="a0"/>
    <w:link w:val="afe"/>
    <w:qFormat/>
    <w:rPr>
      <w:rFonts w:ascii="Tahoma" w:eastAsia="MS ??" w:hAnsi="Tahoma" w:cs="Tahoma"/>
      <w:sz w:val="16"/>
      <w:szCs w:val="16"/>
    </w:rPr>
  </w:style>
  <w:style w:type="character" w:customStyle="1" w:styleId="aff">
    <w:name w:val="Схема документа Знак"/>
    <w:basedOn w:val="a0"/>
    <w:link w:val="aff0"/>
    <w:qFormat/>
    <w:rPr>
      <w:rFonts w:ascii="Tahoma" w:eastAsia="MS ??" w:hAnsi="Tahoma" w:cs="Tahoma"/>
      <w:sz w:val="16"/>
      <w:szCs w:val="16"/>
    </w:rPr>
  </w:style>
  <w:style w:type="character" w:customStyle="1" w:styleId="HTML165">
    <w:name w:val="Стандартный HTML Знак165"/>
    <w:basedOn w:val="a0"/>
    <w:qFormat/>
    <w:rPr>
      <w:rFonts w:ascii="Courier New" w:eastAsia="MS ??" w:hAnsi="Courier New" w:cs="Courier New"/>
      <w:sz w:val="20"/>
      <w:szCs w:val="20"/>
    </w:rPr>
  </w:style>
  <w:style w:type="character" w:customStyle="1" w:styleId="HTML">
    <w:name w:val="Стандартный HTML Знак"/>
    <w:basedOn w:val="a0"/>
    <w:link w:val="HTML0"/>
    <w:qFormat/>
    <w:rPr>
      <w:rFonts w:ascii="Courier New" w:eastAsia="MS ??" w:hAnsi="Courier New" w:cs="Courier New"/>
      <w:sz w:val="20"/>
      <w:szCs w:val="20"/>
    </w:rPr>
  </w:style>
  <w:style w:type="character" w:customStyle="1" w:styleId="HTML164">
    <w:name w:val="Стандартный HTML Знак164"/>
    <w:basedOn w:val="a0"/>
    <w:qFormat/>
    <w:rPr>
      <w:rFonts w:ascii="Courier New" w:eastAsia="MS ??" w:hAnsi="Courier New" w:cs="Courier New"/>
      <w:sz w:val="20"/>
      <w:szCs w:val="20"/>
    </w:rPr>
  </w:style>
  <w:style w:type="character" w:customStyle="1" w:styleId="HTML163">
    <w:name w:val="Стандартный HTML Знак163"/>
    <w:basedOn w:val="a0"/>
    <w:qFormat/>
    <w:rPr>
      <w:rFonts w:ascii="Courier New" w:eastAsia="MS ??" w:hAnsi="Courier New" w:cs="Courier New"/>
      <w:sz w:val="20"/>
      <w:szCs w:val="20"/>
    </w:rPr>
  </w:style>
  <w:style w:type="character" w:customStyle="1" w:styleId="HTML162">
    <w:name w:val="Стандартный HTML Знак162"/>
    <w:basedOn w:val="a0"/>
    <w:qFormat/>
    <w:rPr>
      <w:rFonts w:ascii="Courier New" w:eastAsia="MS ??" w:hAnsi="Courier New" w:cs="Courier New"/>
      <w:sz w:val="20"/>
      <w:szCs w:val="20"/>
    </w:rPr>
  </w:style>
  <w:style w:type="character" w:customStyle="1" w:styleId="HTML161">
    <w:name w:val="Стандартный HTML Знак161"/>
    <w:basedOn w:val="a0"/>
    <w:qFormat/>
    <w:rPr>
      <w:rFonts w:ascii="Courier New" w:eastAsia="MS ??" w:hAnsi="Courier New" w:cs="Courier New"/>
      <w:sz w:val="20"/>
      <w:szCs w:val="20"/>
    </w:rPr>
  </w:style>
  <w:style w:type="character" w:customStyle="1" w:styleId="HTML160">
    <w:name w:val="Стандартный HTML Знак160"/>
    <w:basedOn w:val="a0"/>
    <w:qFormat/>
    <w:rPr>
      <w:rFonts w:ascii="Courier New" w:eastAsia="MS ??" w:hAnsi="Courier New" w:cs="Courier New"/>
      <w:sz w:val="20"/>
      <w:szCs w:val="20"/>
    </w:rPr>
  </w:style>
  <w:style w:type="character" w:customStyle="1" w:styleId="HTML159">
    <w:name w:val="Стандартный HTML Знак159"/>
    <w:basedOn w:val="a0"/>
    <w:qFormat/>
    <w:rPr>
      <w:rFonts w:ascii="Courier New" w:eastAsia="MS ??" w:hAnsi="Courier New" w:cs="Courier New"/>
      <w:sz w:val="20"/>
      <w:szCs w:val="20"/>
    </w:rPr>
  </w:style>
  <w:style w:type="character" w:customStyle="1" w:styleId="HTML158">
    <w:name w:val="Стандартный HTML Знак158"/>
    <w:basedOn w:val="a0"/>
    <w:qFormat/>
    <w:rPr>
      <w:rFonts w:ascii="Courier New" w:eastAsia="MS ??" w:hAnsi="Courier New" w:cs="Courier New"/>
      <w:sz w:val="20"/>
      <w:szCs w:val="20"/>
    </w:rPr>
  </w:style>
  <w:style w:type="character" w:customStyle="1" w:styleId="HTML157">
    <w:name w:val="Стандартный HTML Знак157"/>
    <w:basedOn w:val="a0"/>
    <w:qFormat/>
    <w:rPr>
      <w:rFonts w:ascii="Courier New" w:eastAsia="MS ??" w:hAnsi="Courier New" w:cs="Courier New"/>
      <w:sz w:val="20"/>
      <w:szCs w:val="20"/>
    </w:rPr>
  </w:style>
  <w:style w:type="character" w:customStyle="1" w:styleId="HTML156">
    <w:name w:val="Стандартный HTML Знак156"/>
    <w:basedOn w:val="a0"/>
    <w:qFormat/>
    <w:rPr>
      <w:rFonts w:ascii="Courier New" w:eastAsia="MS ??" w:hAnsi="Courier New" w:cs="Courier New"/>
      <w:sz w:val="20"/>
      <w:szCs w:val="20"/>
    </w:rPr>
  </w:style>
  <w:style w:type="character" w:customStyle="1" w:styleId="HTML155">
    <w:name w:val="Стандартный HTML Знак155"/>
    <w:basedOn w:val="a0"/>
    <w:qFormat/>
    <w:rPr>
      <w:rFonts w:ascii="Courier New" w:eastAsia="MS ??" w:hAnsi="Courier New" w:cs="Courier New"/>
      <w:sz w:val="20"/>
      <w:szCs w:val="20"/>
    </w:rPr>
  </w:style>
  <w:style w:type="character" w:customStyle="1" w:styleId="HTML154">
    <w:name w:val="Стандартный HTML Знак154"/>
    <w:basedOn w:val="a0"/>
    <w:qFormat/>
    <w:rPr>
      <w:rFonts w:ascii="Courier New" w:eastAsia="MS ??" w:hAnsi="Courier New" w:cs="Courier New"/>
      <w:sz w:val="20"/>
      <w:szCs w:val="20"/>
    </w:rPr>
  </w:style>
  <w:style w:type="character" w:customStyle="1" w:styleId="HTML153">
    <w:name w:val="Стандартный HTML Знак153"/>
    <w:basedOn w:val="a0"/>
    <w:qFormat/>
    <w:rPr>
      <w:rFonts w:ascii="Courier New" w:eastAsia="MS ??" w:hAnsi="Courier New" w:cs="Courier New"/>
      <w:sz w:val="20"/>
      <w:szCs w:val="20"/>
    </w:rPr>
  </w:style>
  <w:style w:type="character" w:customStyle="1" w:styleId="HTML152">
    <w:name w:val="Стандартный HTML Знак152"/>
    <w:basedOn w:val="a0"/>
    <w:qFormat/>
    <w:rPr>
      <w:rFonts w:ascii="Courier New" w:eastAsia="MS ??" w:hAnsi="Courier New" w:cs="Courier New"/>
      <w:sz w:val="20"/>
      <w:szCs w:val="20"/>
    </w:rPr>
  </w:style>
  <w:style w:type="character" w:customStyle="1" w:styleId="HTML151">
    <w:name w:val="Стандартный HTML Знак151"/>
    <w:basedOn w:val="a0"/>
    <w:qFormat/>
    <w:rPr>
      <w:rFonts w:ascii="Courier New" w:eastAsia="MS ??" w:hAnsi="Courier New" w:cs="Courier New"/>
      <w:sz w:val="20"/>
      <w:szCs w:val="20"/>
    </w:rPr>
  </w:style>
  <w:style w:type="character" w:customStyle="1" w:styleId="HTML150">
    <w:name w:val="Стандартный HTML Знак150"/>
    <w:basedOn w:val="a0"/>
    <w:qFormat/>
    <w:rPr>
      <w:rFonts w:ascii="Courier New" w:eastAsia="MS ??" w:hAnsi="Courier New" w:cs="Courier New"/>
      <w:sz w:val="20"/>
      <w:szCs w:val="20"/>
    </w:rPr>
  </w:style>
  <w:style w:type="character" w:customStyle="1" w:styleId="HTML149">
    <w:name w:val="Стандартный HTML Знак149"/>
    <w:basedOn w:val="a0"/>
    <w:qFormat/>
    <w:rPr>
      <w:rFonts w:ascii="Courier New" w:eastAsia="MS ??" w:hAnsi="Courier New" w:cs="Courier New"/>
      <w:sz w:val="20"/>
      <w:szCs w:val="20"/>
    </w:rPr>
  </w:style>
  <w:style w:type="character" w:customStyle="1" w:styleId="HTML148">
    <w:name w:val="Стандартный HTML Знак148"/>
    <w:basedOn w:val="a0"/>
    <w:qFormat/>
    <w:rPr>
      <w:rFonts w:ascii="Courier New" w:eastAsia="MS ??" w:hAnsi="Courier New" w:cs="Courier New"/>
      <w:sz w:val="20"/>
      <w:szCs w:val="20"/>
    </w:rPr>
  </w:style>
  <w:style w:type="character" w:customStyle="1" w:styleId="HTML147">
    <w:name w:val="Стандартный HTML Знак147"/>
    <w:basedOn w:val="a0"/>
    <w:qFormat/>
    <w:rPr>
      <w:rFonts w:ascii="Courier New" w:eastAsia="MS ??" w:hAnsi="Courier New" w:cs="Courier New"/>
      <w:sz w:val="20"/>
      <w:szCs w:val="20"/>
    </w:rPr>
  </w:style>
  <w:style w:type="character" w:customStyle="1" w:styleId="HTML146">
    <w:name w:val="Стандартный HTML Знак146"/>
    <w:basedOn w:val="a0"/>
    <w:qFormat/>
    <w:rPr>
      <w:rFonts w:ascii="Courier New" w:eastAsia="MS ??" w:hAnsi="Courier New" w:cs="Courier New"/>
      <w:sz w:val="20"/>
      <w:szCs w:val="20"/>
    </w:rPr>
  </w:style>
  <w:style w:type="character" w:customStyle="1" w:styleId="HTML145">
    <w:name w:val="Стандартный HTML Знак145"/>
    <w:basedOn w:val="a0"/>
    <w:qFormat/>
    <w:rPr>
      <w:rFonts w:ascii="Courier New" w:eastAsia="MS ??" w:hAnsi="Courier New" w:cs="Courier New"/>
      <w:sz w:val="20"/>
      <w:szCs w:val="20"/>
    </w:rPr>
  </w:style>
  <w:style w:type="character" w:customStyle="1" w:styleId="HTML144">
    <w:name w:val="Стандартный HTML Знак144"/>
    <w:basedOn w:val="a0"/>
    <w:qFormat/>
    <w:rPr>
      <w:rFonts w:ascii="Courier New" w:eastAsia="MS ??" w:hAnsi="Courier New" w:cs="Courier New"/>
      <w:sz w:val="20"/>
      <w:szCs w:val="20"/>
    </w:rPr>
  </w:style>
  <w:style w:type="character" w:customStyle="1" w:styleId="HTML143">
    <w:name w:val="Стандартный HTML Знак143"/>
    <w:basedOn w:val="a0"/>
    <w:qFormat/>
    <w:rPr>
      <w:rFonts w:ascii="Courier New" w:eastAsia="MS ??" w:hAnsi="Courier New" w:cs="Courier New"/>
      <w:sz w:val="20"/>
      <w:szCs w:val="20"/>
    </w:rPr>
  </w:style>
  <w:style w:type="character" w:customStyle="1" w:styleId="HTML142">
    <w:name w:val="Стандартный HTML Знак142"/>
    <w:basedOn w:val="a0"/>
    <w:qFormat/>
    <w:rPr>
      <w:rFonts w:ascii="Courier New" w:eastAsia="MS ??" w:hAnsi="Courier New" w:cs="Courier New"/>
      <w:sz w:val="20"/>
      <w:szCs w:val="20"/>
    </w:rPr>
  </w:style>
  <w:style w:type="character" w:customStyle="1" w:styleId="HTML141">
    <w:name w:val="Стандартный HTML Знак141"/>
    <w:basedOn w:val="a0"/>
    <w:qFormat/>
    <w:rPr>
      <w:rFonts w:ascii="Courier New" w:eastAsia="MS ??" w:hAnsi="Courier New" w:cs="Courier New"/>
      <w:sz w:val="20"/>
      <w:szCs w:val="20"/>
    </w:rPr>
  </w:style>
  <w:style w:type="character" w:customStyle="1" w:styleId="HTML140">
    <w:name w:val="Стандартный HTML Знак140"/>
    <w:basedOn w:val="a0"/>
    <w:qFormat/>
    <w:rPr>
      <w:rFonts w:ascii="Courier New" w:eastAsia="MS ??" w:hAnsi="Courier New" w:cs="Courier New"/>
      <w:sz w:val="20"/>
      <w:szCs w:val="20"/>
    </w:rPr>
  </w:style>
  <w:style w:type="character" w:customStyle="1" w:styleId="HTML139">
    <w:name w:val="Стандартный HTML Знак139"/>
    <w:basedOn w:val="a0"/>
    <w:qFormat/>
    <w:rPr>
      <w:rFonts w:ascii="Courier New" w:eastAsia="MS ??" w:hAnsi="Courier New" w:cs="Courier New"/>
      <w:sz w:val="20"/>
      <w:szCs w:val="20"/>
    </w:rPr>
  </w:style>
  <w:style w:type="character" w:customStyle="1" w:styleId="HTML138">
    <w:name w:val="Стандартный HTML Знак138"/>
    <w:basedOn w:val="a0"/>
    <w:qFormat/>
    <w:rPr>
      <w:rFonts w:ascii="Courier New" w:eastAsia="MS ??" w:hAnsi="Courier New" w:cs="Courier New"/>
      <w:sz w:val="20"/>
      <w:szCs w:val="20"/>
    </w:rPr>
  </w:style>
  <w:style w:type="character" w:customStyle="1" w:styleId="HTML137">
    <w:name w:val="Стандартный HTML Знак137"/>
    <w:basedOn w:val="a0"/>
    <w:qFormat/>
    <w:rPr>
      <w:rFonts w:ascii="Courier New" w:eastAsia="MS ??" w:hAnsi="Courier New" w:cs="Courier New"/>
      <w:sz w:val="20"/>
      <w:szCs w:val="20"/>
    </w:rPr>
  </w:style>
  <w:style w:type="character" w:customStyle="1" w:styleId="HTML136">
    <w:name w:val="Стандартный HTML Знак136"/>
    <w:basedOn w:val="a0"/>
    <w:qFormat/>
    <w:rPr>
      <w:rFonts w:ascii="Courier New" w:eastAsia="MS ??" w:hAnsi="Courier New" w:cs="Courier New"/>
      <w:sz w:val="20"/>
      <w:szCs w:val="20"/>
    </w:rPr>
  </w:style>
  <w:style w:type="character" w:customStyle="1" w:styleId="HTML135">
    <w:name w:val="Стандартный HTML Знак135"/>
    <w:basedOn w:val="a0"/>
    <w:qFormat/>
    <w:rPr>
      <w:rFonts w:ascii="Courier New" w:eastAsia="MS ??" w:hAnsi="Courier New" w:cs="Courier New"/>
      <w:sz w:val="20"/>
      <w:szCs w:val="20"/>
    </w:rPr>
  </w:style>
  <w:style w:type="character" w:customStyle="1" w:styleId="HTML134">
    <w:name w:val="Стандартный HTML Знак134"/>
    <w:basedOn w:val="a0"/>
    <w:qFormat/>
    <w:rPr>
      <w:rFonts w:ascii="Courier New" w:eastAsia="MS ??" w:hAnsi="Courier New" w:cs="Courier New"/>
      <w:sz w:val="20"/>
      <w:szCs w:val="20"/>
    </w:rPr>
  </w:style>
  <w:style w:type="character" w:customStyle="1" w:styleId="HTML133">
    <w:name w:val="Стандартный HTML Знак133"/>
    <w:basedOn w:val="a0"/>
    <w:qFormat/>
    <w:rPr>
      <w:rFonts w:ascii="Courier New" w:eastAsia="MS ??" w:hAnsi="Courier New" w:cs="Courier New"/>
      <w:sz w:val="20"/>
      <w:szCs w:val="20"/>
    </w:rPr>
  </w:style>
  <w:style w:type="character" w:customStyle="1" w:styleId="HTML132">
    <w:name w:val="Стандартный HTML Знак132"/>
    <w:basedOn w:val="a0"/>
    <w:qFormat/>
    <w:rPr>
      <w:rFonts w:ascii="Courier New" w:eastAsia="MS ??" w:hAnsi="Courier New" w:cs="Courier New"/>
      <w:sz w:val="20"/>
      <w:szCs w:val="20"/>
    </w:rPr>
  </w:style>
  <w:style w:type="character" w:customStyle="1" w:styleId="HTML131">
    <w:name w:val="Стандартный HTML Знак131"/>
    <w:basedOn w:val="a0"/>
    <w:qFormat/>
    <w:rPr>
      <w:rFonts w:ascii="Courier New" w:eastAsia="MS ??" w:hAnsi="Courier New" w:cs="Courier New"/>
      <w:sz w:val="20"/>
      <w:szCs w:val="20"/>
    </w:rPr>
  </w:style>
  <w:style w:type="character" w:customStyle="1" w:styleId="HTML130">
    <w:name w:val="Стандартный HTML Знак130"/>
    <w:basedOn w:val="a0"/>
    <w:qFormat/>
    <w:rPr>
      <w:rFonts w:ascii="Courier New" w:eastAsia="MS ??" w:hAnsi="Courier New" w:cs="Courier New"/>
      <w:sz w:val="20"/>
      <w:szCs w:val="20"/>
    </w:rPr>
  </w:style>
  <w:style w:type="character" w:customStyle="1" w:styleId="HTML129">
    <w:name w:val="Стандартный HTML Знак129"/>
    <w:basedOn w:val="a0"/>
    <w:qFormat/>
    <w:rPr>
      <w:rFonts w:ascii="Courier New" w:eastAsia="MS ??" w:hAnsi="Courier New" w:cs="Courier New"/>
      <w:sz w:val="20"/>
      <w:szCs w:val="20"/>
    </w:rPr>
  </w:style>
  <w:style w:type="character" w:customStyle="1" w:styleId="HTML128">
    <w:name w:val="Стандартный HTML Знак128"/>
    <w:basedOn w:val="a0"/>
    <w:qFormat/>
    <w:rPr>
      <w:rFonts w:ascii="Courier New" w:eastAsia="MS ??" w:hAnsi="Courier New" w:cs="Courier New"/>
      <w:sz w:val="20"/>
      <w:szCs w:val="20"/>
    </w:rPr>
  </w:style>
  <w:style w:type="character" w:customStyle="1" w:styleId="HTML127">
    <w:name w:val="Стандартный HTML Знак127"/>
    <w:basedOn w:val="a0"/>
    <w:qFormat/>
    <w:rPr>
      <w:rFonts w:ascii="Courier New" w:eastAsia="MS ??" w:hAnsi="Courier New" w:cs="Courier New"/>
      <w:sz w:val="20"/>
      <w:szCs w:val="20"/>
    </w:rPr>
  </w:style>
  <w:style w:type="character" w:customStyle="1" w:styleId="HTML126">
    <w:name w:val="Стандартный HTML Знак126"/>
    <w:basedOn w:val="a0"/>
    <w:qFormat/>
    <w:rPr>
      <w:rFonts w:ascii="Courier New" w:eastAsia="MS ??" w:hAnsi="Courier New" w:cs="Courier New"/>
      <w:sz w:val="20"/>
      <w:szCs w:val="20"/>
    </w:rPr>
  </w:style>
  <w:style w:type="character" w:customStyle="1" w:styleId="HTML125">
    <w:name w:val="Стандартный HTML Знак125"/>
    <w:basedOn w:val="a0"/>
    <w:qFormat/>
    <w:rPr>
      <w:rFonts w:ascii="Courier New" w:eastAsia="MS ??" w:hAnsi="Courier New" w:cs="Courier New"/>
      <w:sz w:val="20"/>
      <w:szCs w:val="20"/>
    </w:rPr>
  </w:style>
  <w:style w:type="character" w:customStyle="1" w:styleId="HTML124">
    <w:name w:val="Стандартный HTML Знак124"/>
    <w:basedOn w:val="a0"/>
    <w:qFormat/>
    <w:rPr>
      <w:rFonts w:ascii="Courier New" w:eastAsia="MS ??" w:hAnsi="Courier New" w:cs="Courier New"/>
      <w:sz w:val="20"/>
      <w:szCs w:val="20"/>
    </w:rPr>
  </w:style>
  <w:style w:type="character" w:customStyle="1" w:styleId="HTML123">
    <w:name w:val="Стандартный HTML Знак123"/>
    <w:basedOn w:val="a0"/>
    <w:qFormat/>
    <w:rPr>
      <w:rFonts w:ascii="Courier New" w:eastAsia="MS ??" w:hAnsi="Courier New" w:cs="Courier New"/>
      <w:sz w:val="20"/>
      <w:szCs w:val="20"/>
    </w:rPr>
  </w:style>
  <w:style w:type="character" w:customStyle="1" w:styleId="HTML122">
    <w:name w:val="Стандартный HTML Знак122"/>
    <w:basedOn w:val="a0"/>
    <w:qFormat/>
    <w:rPr>
      <w:rFonts w:ascii="Courier New" w:eastAsia="MS ??" w:hAnsi="Courier New" w:cs="Courier New"/>
      <w:sz w:val="20"/>
      <w:szCs w:val="20"/>
    </w:rPr>
  </w:style>
  <w:style w:type="character" w:customStyle="1" w:styleId="HTML121">
    <w:name w:val="Стандартный HTML Знак121"/>
    <w:basedOn w:val="a0"/>
    <w:qFormat/>
    <w:rPr>
      <w:rFonts w:ascii="Courier New" w:eastAsia="MS ??" w:hAnsi="Courier New" w:cs="Courier New"/>
      <w:sz w:val="20"/>
      <w:szCs w:val="20"/>
    </w:rPr>
  </w:style>
  <w:style w:type="character" w:customStyle="1" w:styleId="HTML120">
    <w:name w:val="Стандартный HTML Знак120"/>
    <w:basedOn w:val="a0"/>
    <w:qFormat/>
    <w:rPr>
      <w:rFonts w:ascii="Courier New" w:eastAsia="MS ??" w:hAnsi="Courier New" w:cs="Courier New"/>
      <w:sz w:val="20"/>
      <w:szCs w:val="20"/>
    </w:rPr>
  </w:style>
  <w:style w:type="character" w:customStyle="1" w:styleId="HTML119">
    <w:name w:val="Стандартный HTML Знак119"/>
    <w:basedOn w:val="a0"/>
    <w:qFormat/>
    <w:rPr>
      <w:rFonts w:ascii="Courier New" w:eastAsia="MS ??" w:hAnsi="Courier New" w:cs="Courier New"/>
      <w:sz w:val="20"/>
      <w:szCs w:val="20"/>
    </w:rPr>
  </w:style>
  <w:style w:type="character" w:customStyle="1" w:styleId="HTML118">
    <w:name w:val="Стандартный HTML Знак118"/>
    <w:basedOn w:val="a0"/>
    <w:qFormat/>
    <w:rPr>
      <w:rFonts w:ascii="Courier New" w:eastAsia="MS ??" w:hAnsi="Courier New" w:cs="Courier New"/>
      <w:sz w:val="20"/>
      <w:szCs w:val="20"/>
    </w:rPr>
  </w:style>
  <w:style w:type="character" w:customStyle="1" w:styleId="HTML117">
    <w:name w:val="Стандартный HTML Знак117"/>
    <w:basedOn w:val="a0"/>
    <w:qFormat/>
    <w:rPr>
      <w:rFonts w:ascii="Courier New" w:eastAsia="MS ??" w:hAnsi="Courier New" w:cs="Courier New"/>
      <w:sz w:val="20"/>
      <w:szCs w:val="20"/>
    </w:rPr>
  </w:style>
  <w:style w:type="character" w:customStyle="1" w:styleId="HTML116">
    <w:name w:val="Стандартный HTML Знак116"/>
    <w:basedOn w:val="a0"/>
    <w:qFormat/>
    <w:rPr>
      <w:rFonts w:ascii="Courier New" w:eastAsia="MS ??" w:hAnsi="Courier New" w:cs="Courier New"/>
      <w:sz w:val="20"/>
      <w:szCs w:val="20"/>
    </w:rPr>
  </w:style>
  <w:style w:type="character" w:customStyle="1" w:styleId="HTML115">
    <w:name w:val="Стандартный HTML Знак115"/>
    <w:basedOn w:val="a0"/>
    <w:qFormat/>
    <w:rPr>
      <w:rFonts w:ascii="Courier New" w:eastAsia="MS ??" w:hAnsi="Courier New" w:cs="Courier New"/>
      <w:sz w:val="20"/>
      <w:szCs w:val="20"/>
    </w:rPr>
  </w:style>
  <w:style w:type="character" w:customStyle="1" w:styleId="HTML114">
    <w:name w:val="Стандартный HTML Знак114"/>
    <w:basedOn w:val="a0"/>
    <w:qFormat/>
    <w:rPr>
      <w:rFonts w:ascii="Courier New" w:eastAsia="MS ??" w:hAnsi="Courier New" w:cs="Courier New"/>
      <w:sz w:val="20"/>
      <w:szCs w:val="20"/>
    </w:rPr>
  </w:style>
  <w:style w:type="character" w:customStyle="1" w:styleId="HTML113">
    <w:name w:val="Стандартный HTML Знак113"/>
    <w:basedOn w:val="a0"/>
    <w:qFormat/>
    <w:rPr>
      <w:rFonts w:ascii="Courier New" w:eastAsia="MS ??" w:hAnsi="Courier New" w:cs="Courier New"/>
      <w:sz w:val="20"/>
      <w:szCs w:val="20"/>
    </w:rPr>
  </w:style>
  <w:style w:type="character" w:customStyle="1" w:styleId="HTML112">
    <w:name w:val="Стандартный HTML Знак112"/>
    <w:basedOn w:val="a0"/>
    <w:qFormat/>
    <w:rPr>
      <w:rFonts w:ascii="Courier New" w:eastAsia="MS ??" w:hAnsi="Courier New" w:cs="Courier New"/>
      <w:sz w:val="20"/>
      <w:szCs w:val="20"/>
    </w:rPr>
  </w:style>
  <w:style w:type="character" w:customStyle="1" w:styleId="HTML111">
    <w:name w:val="Стандартный HTML Знак111"/>
    <w:basedOn w:val="a0"/>
    <w:qFormat/>
    <w:rPr>
      <w:rFonts w:ascii="Courier New" w:eastAsia="MS ??" w:hAnsi="Courier New" w:cs="Courier New"/>
      <w:sz w:val="20"/>
      <w:szCs w:val="20"/>
    </w:rPr>
  </w:style>
  <w:style w:type="character" w:customStyle="1" w:styleId="HTML110">
    <w:name w:val="Стандартный HTML Знак110"/>
    <w:basedOn w:val="a0"/>
    <w:qFormat/>
    <w:rPr>
      <w:rFonts w:ascii="Courier New" w:eastAsia="MS ??" w:hAnsi="Courier New" w:cs="Courier New"/>
      <w:sz w:val="20"/>
      <w:szCs w:val="20"/>
    </w:rPr>
  </w:style>
  <w:style w:type="character" w:customStyle="1" w:styleId="HTML19">
    <w:name w:val="Стандартный HTML Знак19"/>
    <w:basedOn w:val="a0"/>
    <w:qFormat/>
    <w:rPr>
      <w:rFonts w:ascii="Courier New" w:eastAsia="MS ??" w:hAnsi="Courier New" w:cs="Courier New"/>
      <w:sz w:val="20"/>
      <w:szCs w:val="20"/>
    </w:rPr>
  </w:style>
  <w:style w:type="character" w:customStyle="1" w:styleId="HTML18">
    <w:name w:val="Стандартный HTML Знак18"/>
    <w:basedOn w:val="a0"/>
    <w:qFormat/>
    <w:rPr>
      <w:rFonts w:ascii="Courier New" w:eastAsia="MS ??" w:hAnsi="Courier New" w:cs="Courier New"/>
      <w:sz w:val="20"/>
      <w:szCs w:val="20"/>
    </w:rPr>
  </w:style>
  <w:style w:type="character" w:customStyle="1" w:styleId="HTML17">
    <w:name w:val="Стандартный HTML Знак17"/>
    <w:basedOn w:val="a0"/>
    <w:qFormat/>
    <w:rPr>
      <w:rFonts w:ascii="Courier New" w:eastAsia="MS ??" w:hAnsi="Courier New" w:cs="Courier New"/>
      <w:sz w:val="20"/>
      <w:szCs w:val="20"/>
    </w:rPr>
  </w:style>
  <w:style w:type="character" w:customStyle="1" w:styleId="HTML16">
    <w:name w:val="Стандартный HTML Знак16"/>
    <w:basedOn w:val="a0"/>
    <w:qFormat/>
    <w:rPr>
      <w:rFonts w:ascii="Courier New" w:eastAsia="MS ??" w:hAnsi="Courier New" w:cs="Courier New"/>
      <w:sz w:val="20"/>
      <w:szCs w:val="20"/>
    </w:rPr>
  </w:style>
  <w:style w:type="character" w:customStyle="1" w:styleId="HTML15">
    <w:name w:val="Стандартный HTML Знак15"/>
    <w:basedOn w:val="a0"/>
    <w:qFormat/>
    <w:rPr>
      <w:rFonts w:ascii="Courier New" w:eastAsia="MS ??" w:hAnsi="Courier New" w:cs="Courier New"/>
      <w:sz w:val="20"/>
      <w:szCs w:val="20"/>
    </w:rPr>
  </w:style>
  <w:style w:type="character" w:customStyle="1" w:styleId="HTML14">
    <w:name w:val="Стандартный HTML Знак14"/>
    <w:basedOn w:val="a0"/>
    <w:qFormat/>
    <w:rPr>
      <w:rFonts w:ascii="Courier New" w:eastAsia="MS ??" w:hAnsi="Courier New" w:cs="Courier New"/>
      <w:sz w:val="20"/>
      <w:szCs w:val="20"/>
    </w:rPr>
  </w:style>
  <w:style w:type="character" w:customStyle="1" w:styleId="HTML13">
    <w:name w:val="Стандартный HTML Знак13"/>
    <w:basedOn w:val="a0"/>
    <w:qFormat/>
    <w:rPr>
      <w:rFonts w:ascii="Courier New" w:eastAsia="MS ??" w:hAnsi="Courier New" w:cs="Courier New"/>
      <w:sz w:val="20"/>
      <w:szCs w:val="20"/>
    </w:rPr>
  </w:style>
  <w:style w:type="character" w:customStyle="1" w:styleId="HTML12">
    <w:name w:val="Стандартный HTML Знак12"/>
    <w:basedOn w:val="a0"/>
    <w:qFormat/>
    <w:rPr>
      <w:rFonts w:ascii="Courier New" w:eastAsia="MS ??" w:hAnsi="Courier New" w:cs="Courier New"/>
      <w:sz w:val="20"/>
      <w:szCs w:val="20"/>
    </w:rPr>
  </w:style>
  <w:style w:type="character" w:customStyle="1" w:styleId="HTML11">
    <w:name w:val="Стандартный HTML Знак11"/>
    <w:basedOn w:val="a0"/>
    <w:qFormat/>
    <w:rPr>
      <w:rFonts w:ascii="Courier New" w:eastAsia="MS ??" w:hAnsi="Courier New" w:cs="Courier New"/>
      <w:sz w:val="20"/>
      <w:szCs w:val="20"/>
    </w:rPr>
  </w:style>
  <w:style w:type="character" w:customStyle="1" w:styleId="aff1">
    <w:name w:val="Основной текст_"/>
    <w:basedOn w:val="a0"/>
    <w:link w:val="2b"/>
    <w:qFormat/>
    <w:rPr>
      <w:rFonts w:ascii="Times New Roman" w:hAnsi="Times New Roman" w:cs="Times New Roman"/>
      <w:spacing w:val="0"/>
      <w:sz w:val="22"/>
      <w:szCs w:val="22"/>
    </w:rPr>
  </w:style>
  <w:style w:type="character" w:styleId="aff2">
    <w:name w:val="Strong"/>
    <w:basedOn w:val="a0"/>
    <w:qFormat/>
    <w:rPr>
      <w:rFonts w:cs="Times New Roman"/>
      <w:b/>
      <w:bCs/>
    </w:rPr>
  </w:style>
  <w:style w:type="character" w:customStyle="1" w:styleId="251">
    <w:name w:val="Знак Знак25"/>
    <w:qFormat/>
    <w:rPr>
      <w:b/>
      <w:kern w:val="2"/>
      <w:sz w:val="36"/>
    </w:rPr>
  </w:style>
  <w:style w:type="character" w:customStyle="1" w:styleId="aff3">
    <w:name w:val="Подзаголовок Знак"/>
    <w:basedOn w:val="a0"/>
    <w:link w:val="aff4"/>
    <w:qFormat/>
    <w:rPr>
      <w:rFonts w:ascii="Cambria" w:hAnsi="Cambria" w:cs="Times New Roman"/>
      <w:color w:val="622423"/>
      <w:sz w:val="24"/>
      <w:szCs w:val="24"/>
    </w:rPr>
  </w:style>
  <w:style w:type="character" w:styleId="aff5">
    <w:name w:val="Emphasis"/>
    <w:basedOn w:val="a0"/>
    <w:qFormat/>
    <w:rPr>
      <w:rFonts w:ascii="Cambria" w:hAnsi="Cambria" w:cs="Times New Roman"/>
      <w:b/>
      <w:i/>
      <w:color w:val="C0504D"/>
      <w:bdr w:val="single" w:sz="18" w:space="0" w:color="F2DBDB"/>
      <w:shd w:val="clear" w:color="auto" w:fill="F2DBDB"/>
    </w:rPr>
  </w:style>
  <w:style w:type="character" w:customStyle="1" w:styleId="aff6">
    <w:name w:val="Без интервала Знак"/>
    <w:link w:val="aff7"/>
    <w:qFormat/>
    <w:rPr>
      <w:rFonts w:eastAsia="Times New Roman"/>
      <w:sz w:val="24"/>
      <w:szCs w:val="24"/>
    </w:rPr>
  </w:style>
  <w:style w:type="character" w:customStyle="1" w:styleId="2c">
    <w:name w:val="Цитата 2 Знак"/>
    <w:basedOn w:val="a0"/>
    <w:link w:val="2d"/>
    <w:qFormat/>
    <w:rPr>
      <w:rFonts w:cs="Times New Roman"/>
      <w:color w:val="943634"/>
      <w:sz w:val="24"/>
      <w:szCs w:val="24"/>
    </w:rPr>
  </w:style>
  <w:style w:type="character" w:customStyle="1" w:styleId="aff8">
    <w:name w:val="Выделенная цитата Знак"/>
    <w:basedOn w:val="a0"/>
    <w:link w:val="aff9"/>
    <w:qFormat/>
    <w:rPr>
      <w:rFonts w:ascii="Cambria" w:hAnsi="Cambria" w:cs="Times New Roman"/>
      <w:b/>
      <w:bCs/>
      <w:color w:val="C0504D"/>
      <w:sz w:val="24"/>
      <w:szCs w:val="24"/>
    </w:rPr>
  </w:style>
  <w:style w:type="character" w:styleId="affa">
    <w:name w:val="Subtle Emphasis"/>
    <w:basedOn w:val="a0"/>
    <w:qFormat/>
    <w:rPr>
      <w:rFonts w:ascii="Cambria" w:hAnsi="Cambria" w:cs="Times New Roman"/>
      <w:i/>
      <w:color w:val="C0504D"/>
    </w:rPr>
  </w:style>
  <w:style w:type="character" w:styleId="affb">
    <w:name w:val="Intense Emphasis"/>
    <w:basedOn w:val="a0"/>
    <w:qFormat/>
    <w:rPr>
      <w:rFonts w:ascii="Cambria" w:hAnsi="Cambria" w:cs="Times New Roman"/>
      <w:b/>
      <w:i/>
      <w:color w:val="FFFFFF"/>
      <w:position w:val="0"/>
      <w:sz w:val="20"/>
      <w:bdr w:val="single" w:sz="18" w:space="0" w:color="C0504D"/>
      <w:shd w:val="clear" w:color="auto" w:fill="C0504D"/>
      <w:vertAlign w:val="baseline"/>
    </w:rPr>
  </w:style>
  <w:style w:type="character" w:styleId="affc">
    <w:name w:val="Subtle Reference"/>
    <w:basedOn w:val="a0"/>
    <w:qFormat/>
    <w:rPr>
      <w:rFonts w:cs="Times New Roman"/>
      <w:i/>
      <w:smallCaps/>
      <w:color w:val="C0504D"/>
      <w:u w:val="none"/>
    </w:rPr>
  </w:style>
  <w:style w:type="character" w:styleId="affd">
    <w:name w:val="Intense Reference"/>
    <w:basedOn w:val="a0"/>
    <w:qFormat/>
    <w:rPr>
      <w:rFonts w:cs="Times New Roman"/>
      <w:b/>
      <w:i/>
      <w:smallCaps/>
      <w:color w:val="C0504D"/>
      <w:u w:val="none"/>
    </w:rPr>
  </w:style>
  <w:style w:type="character" w:styleId="affe">
    <w:name w:val="Book Title"/>
    <w:basedOn w:val="a0"/>
    <w:qFormat/>
    <w:rPr>
      <w:rFonts w:ascii="Cambria" w:hAnsi="Cambria" w:cs="Times New Roman"/>
      <w:b/>
      <w:i/>
      <w:smallCaps/>
      <w:color w:val="943634"/>
      <w:u w:val="single"/>
    </w:rPr>
  </w:style>
  <w:style w:type="character" w:styleId="afff">
    <w:name w:val="annotation reference"/>
    <w:basedOn w:val="a0"/>
    <w:qFormat/>
    <w:rPr>
      <w:rFonts w:cs="Times New Roman"/>
      <w:sz w:val="16"/>
      <w:szCs w:val="16"/>
    </w:rPr>
  </w:style>
  <w:style w:type="character" w:customStyle="1" w:styleId="afff0">
    <w:name w:val="Текст примечания Знак"/>
    <w:basedOn w:val="a0"/>
    <w:link w:val="afff1"/>
    <w:qFormat/>
    <w:rPr>
      <w:rFonts w:cs="Times New Roman"/>
      <w:sz w:val="20"/>
      <w:szCs w:val="20"/>
    </w:rPr>
  </w:style>
  <w:style w:type="character" w:customStyle="1" w:styleId="afff2">
    <w:name w:val="Тема примечания Знак"/>
    <w:basedOn w:val="afff0"/>
    <w:link w:val="afff3"/>
    <w:qFormat/>
    <w:rPr>
      <w:rFonts w:cs="Times New Roman"/>
      <w:b/>
      <w:bCs/>
      <w:sz w:val="20"/>
      <w:szCs w:val="20"/>
    </w:rPr>
  </w:style>
  <w:style w:type="character" w:customStyle="1" w:styleId="apple-converted-space">
    <w:name w:val="apple-converted-space"/>
    <w:basedOn w:val="a0"/>
    <w:qFormat/>
  </w:style>
  <w:style w:type="character" w:customStyle="1" w:styleId="afff4">
    <w:name w:val="Символ концевой сноски"/>
    <w:basedOn w:val="a0"/>
    <w:qFormat/>
    <w:rPr>
      <w:vertAlign w:val="superscript"/>
    </w:rPr>
  </w:style>
  <w:style w:type="character" w:styleId="afff5">
    <w:name w:val="endnote reference"/>
    <w:rPr>
      <w:vertAlign w:val="superscript"/>
    </w:rPr>
  </w:style>
  <w:style w:type="character" w:customStyle="1" w:styleId="10pt">
    <w:name w:val="Основной текст + 10 pt"/>
    <w:qFormat/>
    <w:rPr>
      <w:rFonts w:ascii="Times New Roman" w:eastAsia="Times New Roman" w:hAnsi="Times New Roman" w:cs="Times New Roman"/>
      <w:b/>
      <w:bCs/>
      <w:color w:val="000000"/>
      <w:spacing w:val="0"/>
      <w:w w:val="100"/>
      <w:sz w:val="20"/>
      <w:szCs w:val="20"/>
      <w:shd w:val="clear" w:color="auto" w:fill="FFFFFF"/>
      <w:lang w:val="ru-RU"/>
    </w:rPr>
  </w:style>
  <w:style w:type="character" w:customStyle="1" w:styleId="blk">
    <w:name w:val="blk"/>
    <w:basedOn w:val="a0"/>
    <w:qFormat/>
  </w:style>
  <w:style w:type="character" w:customStyle="1" w:styleId="ConsNonformat">
    <w:name w:val="ConsNonformat Знак"/>
    <w:qFormat/>
    <w:rPr>
      <w:rFonts w:ascii="Courier New" w:hAnsi="Courier New" w:cs="Courier New"/>
      <w:lang w:val="ru-RU"/>
    </w:rPr>
  </w:style>
  <w:style w:type="character" w:customStyle="1" w:styleId="FontStyle13">
    <w:name w:val="Font Style13"/>
    <w:basedOn w:val="a0"/>
    <w:qFormat/>
    <w:rPr>
      <w:rFonts w:ascii="Times New Roman" w:hAnsi="Times New Roman" w:cs="Times New Roman"/>
      <w:b/>
      <w:bCs/>
      <w:sz w:val="24"/>
      <w:szCs w:val="24"/>
    </w:rPr>
  </w:style>
  <w:style w:type="character" w:customStyle="1" w:styleId="afff6">
    <w:name w:val="МРСК_шрифт_абзаца Знак"/>
    <w:link w:val="afff7"/>
    <w:qFormat/>
    <w:rPr>
      <w:rFonts w:eastAsia="Times New Roman"/>
      <w:sz w:val="24"/>
      <w:szCs w:val="24"/>
    </w:rPr>
  </w:style>
  <w:style w:type="character" w:customStyle="1" w:styleId="submenu-table">
    <w:name w:val="submenu-table"/>
    <w:basedOn w:val="a0"/>
    <w:qFormat/>
  </w:style>
  <w:style w:type="character" w:customStyle="1" w:styleId="FontStyle120">
    <w:name w:val="Font Style120"/>
    <w:basedOn w:val="a0"/>
    <w:qFormat/>
    <w:rPr>
      <w:rFonts w:ascii="Times New Roman" w:hAnsi="Times New Roman" w:cs="Times New Roman"/>
      <w:sz w:val="24"/>
      <w:szCs w:val="24"/>
    </w:rPr>
  </w:style>
  <w:style w:type="character" w:customStyle="1" w:styleId="FontStyle117">
    <w:name w:val="Font Style117"/>
    <w:basedOn w:val="a0"/>
    <w:qFormat/>
    <w:rPr>
      <w:rFonts w:ascii="Times New Roman" w:hAnsi="Times New Roman" w:cs="Times New Roman"/>
      <w:b/>
      <w:bCs/>
      <w:sz w:val="24"/>
      <w:szCs w:val="24"/>
    </w:rPr>
  </w:style>
  <w:style w:type="character" w:customStyle="1" w:styleId="Anrede1IhrZeichen">
    <w:name w:val="Anrede1IhrZeichen"/>
    <w:qFormat/>
    <w:rPr>
      <w:rFonts w:ascii="Arial" w:hAnsi="Arial"/>
      <w:sz w:val="22"/>
    </w:rPr>
  </w:style>
  <w:style w:type="character" w:customStyle="1" w:styleId="drugspecification1">
    <w:name w:val="drug__specification1"/>
    <w:basedOn w:val="a0"/>
    <w:qFormat/>
    <w:rPr>
      <w:rFonts w:ascii="Arial" w:hAnsi="Arial" w:cs="Arial"/>
      <w:b/>
      <w:bCs/>
      <w:vanish w:val="0"/>
      <w:color w:val="010101"/>
      <w:sz w:val="12"/>
      <w:szCs w:val="12"/>
    </w:rPr>
  </w:style>
  <w:style w:type="character" w:customStyle="1" w:styleId="label">
    <w:name w:val="label"/>
    <w:qFormat/>
  </w:style>
  <w:style w:type="character" w:customStyle="1" w:styleId="value">
    <w:name w:val="value"/>
    <w:qFormat/>
  </w:style>
  <w:style w:type="character" w:customStyle="1" w:styleId="propertyname">
    <w:name w:val="property_name"/>
    <w:qFormat/>
  </w:style>
  <w:style w:type="character" w:customStyle="1" w:styleId="1c">
    <w:name w:val="Неразрешенное упоминание1"/>
    <w:basedOn w:val="a0"/>
    <w:qFormat/>
    <w:rPr>
      <w:color w:val="605E5C"/>
      <w:shd w:val="clear" w:color="auto" w:fill="E1DFDD"/>
    </w:rPr>
  </w:style>
  <w:style w:type="character" w:styleId="HTML1">
    <w:name w:val="HTML Variable"/>
    <w:qFormat/>
    <w:rPr>
      <w:i/>
      <w:iCs/>
    </w:rPr>
  </w:style>
  <w:style w:type="character" w:customStyle="1" w:styleId="CharStyle7">
    <w:name w:val="Char Style 7"/>
    <w:qFormat/>
    <w:rPr>
      <w:rFonts w:ascii="Times New Roman" w:hAnsi="Times New Roman" w:cs="Times New Roman"/>
      <w:strike w:val="0"/>
      <w:dstrike w:val="0"/>
      <w:spacing w:val="0"/>
      <w:sz w:val="21"/>
      <w:u w:val="none"/>
      <w:effect w:val="none"/>
      <w:lang w:val="en-US"/>
    </w:rPr>
  </w:style>
  <w:style w:type="paragraph" w:styleId="af2">
    <w:name w:val="Title"/>
    <w:basedOn w:val="a"/>
    <w:next w:val="a6"/>
    <w:link w:val="af1"/>
    <w:qFormat/>
    <w:pPr>
      <w:widowControl w:val="0"/>
      <w:jc w:val="center"/>
    </w:pPr>
    <w:rPr>
      <w:rFonts w:ascii="Times New Roman" w:eastAsia="Times New Roman" w:hAnsi="Times New Roman" w:cs="Times New Roman"/>
      <w:sz w:val="28"/>
      <w:szCs w:val="28"/>
    </w:rPr>
  </w:style>
  <w:style w:type="paragraph" w:styleId="a6">
    <w:name w:val="Body Text"/>
    <w:basedOn w:val="a"/>
    <w:link w:val="a5"/>
    <w:pPr>
      <w:spacing w:after="120"/>
      <w:jc w:val="both"/>
    </w:pPr>
    <w:rPr>
      <w:rFonts w:ascii="Arial" w:hAnsi="Arial" w:cs="Arial"/>
      <w:sz w:val="20"/>
      <w:szCs w:val="20"/>
    </w:rPr>
  </w:style>
  <w:style w:type="paragraph" w:styleId="afff8">
    <w:name w:val="List"/>
    <w:basedOn w:val="a6"/>
    <w:pPr>
      <w:widowControl w:val="0"/>
      <w:spacing w:after="6"/>
      <w:jc w:val="left"/>
    </w:pPr>
    <w:rPr>
      <w:rFonts w:eastAsia="Times New Roman"/>
      <w:kern w:val="2"/>
      <w:sz w:val="24"/>
      <w:szCs w:val="24"/>
    </w:rPr>
  </w:style>
  <w:style w:type="paragraph" w:styleId="afff9">
    <w:name w:val="caption"/>
    <w:basedOn w:val="a"/>
    <w:next w:val="a"/>
    <w:qFormat/>
    <w:pPr>
      <w:spacing w:after="60"/>
      <w:jc w:val="both"/>
    </w:pPr>
    <w:rPr>
      <w:rFonts w:ascii="Times New Roman" w:eastAsia="Times New Roman" w:hAnsi="Times New Roman" w:cs="Times New Roman"/>
      <w:b/>
      <w:bCs/>
      <w:color w:val="943634"/>
      <w:sz w:val="18"/>
      <w:szCs w:val="18"/>
    </w:rPr>
  </w:style>
  <w:style w:type="paragraph" w:styleId="afffa">
    <w:name w:val="index heading"/>
    <w:basedOn w:val="af2"/>
  </w:style>
  <w:style w:type="paragraph" w:styleId="1d">
    <w:name w:val="toc 1"/>
    <w:basedOn w:val="a"/>
    <w:next w:val="a"/>
    <w:autoRedefine/>
    <w:pPr>
      <w:tabs>
        <w:tab w:val="right" w:leader="underscore" w:pos="10189"/>
      </w:tabs>
      <w:spacing w:before="120"/>
      <w:jc w:val="both"/>
    </w:pPr>
    <w:rPr>
      <w:b/>
      <w:bCs/>
      <w:caps/>
    </w:rPr>
  </w:style>
  <w:style w:type="paragraph" w:styleId="a4">
    <w:name w:val="Block Text"/>
    <w:basedOn w:val="a"/>
    <w:link w:val="a3"/>
    <w:qFormat/>
    <w:pPr>
      <w:ind w:left="360" w:right="-5"/>
      <w:jc w:val="both"/>
    </w:pPr>
    <w:rPr>
      <w:rFonts w:ascii="Times New Roman" w:eastAsia="Times New Roman" w:hAnsi="Times New Roman" w:cs="Times New Roman"/>
      <w:sz w:val="28"/>
      <w:szCs w:val="28"/>
    </w:rPr>
  </w:style>
  <w:style w:type="paragraph" w:customStyle="1" w:styleId="ListParagraph1">
    <w:name w:val="List Paragraph1"/>
    <w:basedOn w:val="a"/>
    <w:qFormat/>
    <w:pPr>
      <w:ind w:left="720"/>
    </w:pPr>
  </w:style>
  <w:style w:type="paragraph" w:styleId="2e">
    <w:name w:val="toc 2"/>
    <w:basedOn w:val="a"/>
    <w:next w:val="a"/>
    <w:autoRedefine/>
    <w:pPr>
      <w:tabs>
        <w:tab w:val="left" w:pos="426"/>
        <w:tab w:val="right" w:leader="underscore" w:pos="10206"/>
      </w:tabs>
      <w:ind w:left="1134" w:right="560" w:hanging="1134"/>
      <w:jc w:val="both"/>
    </w:pPr>
    <w:rPr>
      <w:rFonts w:ascii="Cambria" w:hAnsi="Cambria" w:cs="Cambria"/>
      <w:b/>
      <w:bCs/>
      <w:sz w:val="22"/>
      <w:szCs w:val="22"/>
    </w:rPr>
  </w:style>
  <w:style w:type="paragraph" w:customStyle="1" w:styleId="HeaderandFooter">
    <w:name w:val="Header and Footer"/>
    <w:basedOn w:val="a"/>
    <w:qFormat/>
  </w:style>
  <w:style w:type="paragraph" w:styleId="a9">
    <w:name w:val="header"/>
    <w:basedOn w:val="a"/>
    <w:link w:val="a8"/>
    <w:pPr>
      <w:tabs>
        <w:tab w:val="center" w:pos="4677"/>
        <w:tab w:val="right" w:pos="9355"/>
      </w:tabs>
    </w:pPr>
  </w:style>
  <w:style w:type="paragraph" w:styleId="ad">
    <w:name w:val="footnote text"/>
    <w:basedOn w:val="a"/>
    <w:link w:val="ac"/>
    <w:rPr>
      <w:sz w:val="20"/>
      <w:szCs w:val="20"/>
    </w:rPr>
  </w:style>
  <w:style w:type="paragraph" w:styleId="af4">
    <w:name w:val="footer"/>
    <w:basedOn w:val="a"/>
    <w:link w:val="af3"/>
    <w:pPr>
      <w:tabs>
        <w:tab w:val="center" w:pos="4677"/>
        <w:tab w:val="right" w:pos="9355"/>
      </w:tabs>
    </w:pPr>
  </w:style>
  <w:style w:type="paragraph" w:styleId="afffb">
    <w:name w:val="TOC Heading"/>
    <w:basedOn w:val="10"/>
    <w:next w:val="a"/>
    <w:qFormat/>
    <w:pPr>
      <w:spacing w:line="276" w:lineRule="auto"/>
      <w:outlineLvl w:val="9"/>
    </w:pPr>
    <w:rPr>
      <w:rFonts w:ascii="Cambria" w:eastAsia="Times New Roman" w:hAnsi="Cambria" w:cs="Cambria"/>
      <w:color w:val="365F91"/>
      <w:sz w:val="28"/>
      <w:szCs w:val="28"/>
    </w:rPr>
  </w:style>
  <w:style w:type="paragraph" w:customStyle="1" w:styleId="-">
    <w:name w:val="Контракт-пункт"/>
    <w:basedOn w:val="a"/>
    <w:link w:val="-0"/>
    <w:qFormat/>
    <w:pPr>
      <w:numPr>
        <w:ilvl w:val="1"/>
        <w:numId w:val="2"/>
      </w:numPr>
      <w:jc w:val="both"/>
    </w:pPr>
    <w:rPr>
      <w:rFonts w:ascii="Times New Roman" w:eastAsia="Times New Roman" w:hAnsi="Times New Roman" w:cs="Times New Roman"/>
    </w:rPr>
  </w:style>
  <w:style w:type="paragraph" w:customStyle="1" w:styleId="-1">
    <w:name w:val="Контракт-раздел"/>
    <w:basedOn w:val="a"/>
    <w:next w:val="-"/>
    <w:qFormat/>
    <w:pPr>
      <w:keepNext/>
      <w:tabs>
        <w:tab w:val="left" w:pos="0"/>
        <w:tab w:val="left" w:pos="540"/>
      </w:tabs>
      <w:spacing w:before="360" w:after="120"/>
      <w:jc w:val="center"/>
      <w:outlineLvl w:val="3"/>
    </w:pPr>
    <w:rPr>
      <w:rFonts w:ascii="Times New Roman" w:eastAsia="Times New Roman" w:hAnsi="Times New Roman" w:cs="Times New Roman"/>
      <w:b/>
      <w:bCs/>
      <w:smallCaps/>
    </w:rPr>
  </w:style>
  <w:style w:type="paragraph" w:customStyle="1" w:styleId="-2">
    <w:name w:val="Контракт-подпункт Знак"/>
    <w:basedOn w:val="a"/>
    <w:qFormat/>
    <w:pPr>
      <w:tabs>
        <w:tab w:val="left" w:pos="851"/>
      </w:tabs>
      <w:ind w:left="851" w:hanging="851"/>
      <w:jc w:val="both"/>
    </w:pPr>
    <w:rPr>
      <w:rFonts w:ascii="Times New Roman" w:eastAsia="Times New Roman" w:hAnsi="Times New Roman" w:cs="Times New Roman"/>
    </w:rPr>
  </w:style>
  <w:style w:type="paragraph" w:customStyle="1" w:styleId="-3">
    <w:name w:val="Контракт-подподпункт"/>
    <w:basedOn w:val="a"/>
    <w:qFormat/>
    <w:pPr>
      <w:tabs>
        <w:tab w:val="left" w:pos="1418"/>
      </w:tabs>
      <w:ind w:left="1418" w:hanging="567"/>
      <w:jc w:val="both"/>
    </w:pPr>
    <w:rPr>
      <w:rFonts w:ascii="Times New Roman" w:eastAsia="Times New Roman" w:hAnsi="Times New Roman" w:cs="Times New Roman"/>
    </w:rPr>
  </w:style>
  <w:style w:type="paragraph" w:customStyle="1" w:styleId="Default">
    <w:name w:val="Default"/>
    <w:qFormat/>
    <w:rPr>
      <w:color w:val="000000"/>
      <w:sz w:val="24"/>
      <w:szCs w:val="24"/>
    </w:rPr>
  </w:style>
  <w:style w:type="paragraph" w:styleId="af6">
    <w:name w:val="Plain Text"/>
    <w:basedOn w:val="a"/>
    <w:link w:val="af5"/>
    <w:qFormat/>
    <w:pPr>
      <w:jc w:val="both"/>
    </w:pPr>
    <w:rPr>
      <w:rFonts w:ascii="Courier New" w:eastAsia="Times New Roman" w:hAnsi="Courier New" w:cs="Courier New"/>
      <w:sz w:val="20"/>
      <w:szCs w:val="20"/>
    </w:rPr>
  </w:style>
  <w:style w:type="paragraph" w:customStyle="1" w:styleId="ConsPlusNormal0">
    <w:name w:val="ConsPlusNormal"/>
    <w:link w:val="ConsPlusNormal"/>
    <w:qFormat/>
    <w:pPr>
      <w:widowControl w:val="0"/>
      <w:ind w:firstLine="720"/>
    </w:pPr>
    <w:rPr>
      <w:rFonts w:ascii="Arial" w:hAnsi="Arial"/>
      <w:sz w:val="22"/>
      <w:szCs w:val="22"/>
    </w:rPr>
  </w:style>
  <w:style w:type="paragraph" w:styleId="23">
    <w:name w:val="Body Text 2"/>
    <w:basedOn w:val="a"/>
    <w:link w:val="22"/>
    <w:qFormat/>
    <w:pPr>
      <w:spacing w:after="120" w:line="480" w:lineRule="auto"/>
    </w:pPr>
    <w:rPr>
      <w:rFonts w:ascii="Times New Roman" w:eastAsia="Times New Roman" w:hAnsi="Times New Roman" w:cs="Times New Roman"/>
    </w:rPr>
  </w:style>
  <w:style w:type="paragraph" w:customStyle="1" w:styleId="211">
    <w:name w:val="Îñíîâíîé òåêñò 21"/>
    <w:basedOn w:val="a"/>
    <w:qFormat/>
    <w:pPr>
      <w:tabs>
        <w:tab w:val="left" w:pos="1134"/>
      </w:tabs>
      <w:spacing w:after="120"/>
      <w:ind w:firstLine="567"/>
      <w:jc w:val="both"/>
    </w:pPr>
    <w:rPr>
      <w:rFonts w:ascii="Times New Roman" w:eastAsia="Times New Roman" w:hAnsi="Times New Roman" w:cs="Times New Roman"/>
      <w:color w:val="000000"/>
      <w:spacing w:val="-4"/>
      <w:sz w:val="20"/>
      <w:szCs w:val="20"/>
    </w:rPr>
  </w:style>
  <w:style w:type="paragraph" w:customStyle="1" w:styleId="ConsNormal0">
    <w:name w:val="ConsNormal"/>
    <w:link w:val="ConsNormal"/>
    <w:qFormat/>
    <w:pPr>
      <w:widowControl w:val="0"/>
      <w:ind w:left="709" w:right="19772" w:firstLine="720"/>
      <w:jc w:val="both"/>
    </w:pPr>
    <w:rPr>
      <w:rFonts w:ascii="Arial" w:hAnsi="Arial" w:cs="Arial"/>
    </w:rPr>
  </w:style>
  <w:style w:type="paragraph" w:customStyle="1" w:styleId="32">
    <w:name w:val="Стиль3"/>
    <w:basedOn w:val="25"/>
    <w:link w:val="310"/>
    <w:qFormat/>
    <w:pPr>
      <w:widowControl w:val="0"/>
      <w:tabs>
        <w:tab w:val="left" w:pos="1307"/>
      </w:tabs>
      <w:spacing w:after="0" w:line="240" w:lineRule="auto"/>
      <w:ind w:left="1080"/>
      <w:jc w:val="both"/>
      <w:textAlignment w:val="baseline"/>
    </w:pPr>
    <w:rPr>
      <w:rFonts w:ascii="Times New Roman" w:eastAsia="Times New Roman" w:hAnsi="Times New Roman" w:cs="Times New Roman"/>
    </w:rPr>
  </w:style>
  <w:style w:type="paragraph" w:styleId="25">
    <w:name w:val="Body Text Indent 2"/>
    <w:basedOn w:val="a"/>
    <w:link w:val="24"/>
    <w:qFormat/>
    <w:pPr>
      <w:spacing w:after="120" w:line="480" w:lineRule="auto"/>
      <w:ind w:left="283"/>
    </w:pPr>
  </w:style>
  <w:style w:type="paragraph" w:customStyle="1" w:styleId="afffc">
    <w:name w:val="Подподпункт"/>
    <w:basedOn w:val="a"/>
    <w:qFormat/>
    <w:pPr>
      <w:tabs>
        <w:tab w:val="left" w:pos="1701"/>
      </w:tabs>
      <w:ind w:left="1701" w:hanging="567"/>
      <w:jc w:val="both"/>
    </w:pPr>
    <w:rPr>
      <w:rFonts w:ascii="Times New Roman" w:eastAsia="Times New Roman" w:hAnsi="Times New Roman" w:cs="Times New Roman"/>
    </w:rPr>
  </w:style>
  <w:style w:type="paragraph" w:styleId="af8">
    <w:name w:val="List Paragraph"/>
    <w:basedOn w:val="a"/>
    <w:link w:val="af7"/>
    <w:qFormat/>
    <w:pPr>
      <w:ind w:left="708"/>
    </w:pPr>
    <w:rPr>
      <w:rFonts w:ascii="Times New Roman" w:eastAsia="Times New Roman" w:hAnsi="Times New Roman" w:cs="Times New Roman"/>
      <w:sz w:val="20"/>
      <w:szCs w:val="20"/>
    </w:rPr>
  </w:style>
  <w:style w:type="paragraph" w:customStyle="1" w:styleId="-4">
    <w:name w:val="Контракт-подпункт"/>
    <w:basedOn w:val="a"/>
    <w:qFormat/>
    <w:pPr>
      <w:tabs>
        <w:tab w:val="left" w:pos="851"/>
      </w:tabs>
      <w:ind w:left="851" w:hanging="851"/>
      <w:jc w:val="both"/>
    </w:pPr>
    <w:rPr>
      <w:rFonts w:ascii="Times New Roman" w:eastAsia="Times New Roman" w:hAnsi="Times New Roman" w:cs="Times New Roman"/>
    </w:rPr>
  </w:style>
  <w:style w:type="paragraph" w:styleId="afa">
    <w:name w:val="Body Text Indent"/>
    <w:basedOn w:val="a"/>
    <w:link w:val="af9"/>
    <w:pPr>
      <w:spacing w:after="120"/>
      <w:ind w:left="283"/>
    </w:pPr>
    <w:rPr>
      <w:rFonts w:ascii="Times New Roman" w:eastAsia="Times New Roman" w:hAnsi="Times New Roman" w:cs="Times New Roman"/>
    </w:rPr>
  </w:style>
  <w:style w:type="paragraph" w:styleId="afc">
    <w:name w:val="Date"/>
    <w:basedOn w:val="a"/>
    <w:next w:val="a"/>
    <w:link w:val="afb"/>
    <w:qFormat/>
    <w:pPr>
      <w:spacing w:after="60"/>
      <w:jc w:val="both"/>
    </w:pPr>
    <w:rPr>
      <w:rFonts w:ascii="Times New Roman" w:eastAsia="Times New Roman" w:hAnsi="Times New Roman" w:cs="Times New Roman"/>
    </w:rPr>
  </w:style>
  <w:style w:type="paragraph" w:customStyle="1" w:styleId="1b">
    <w:name w:val="Обычный1"/>
    <w:link w:val="1a"/>
    <w:qFormat/>
    <w:pPr>
      <w:widowControl w:val="0"/>
    </w:pPr>
  </w:style>
  <w:style w:type="paragraph" w:styleId="3c">
    <w:name w:val="Body Text Indent 3"/>
    <w:basedOn w:val="a"/>
    <w:link w:val="3b"/>
    <w:qFormat/>
    <w:pPr>
      <w:spacing w:after="120"/>
      <w:ind w:left="283"/>
    </w:pPr>
    <w:rPr>
      <w:rFonts w:ascii="Times New Roman" w:eastAsia="Times New Roman" w:hAnsi="Times New Roman" w:cs="Times New Roman"/>
      <w:sz w:val="16"/>
      <w:szCs w:val="16"/>
    </w:rPr>
  </w:style>
  <w:style w:type="paragraph" w:styleId="afe">
    <w:name w:val="Balloon Text"/>
    <w:basedOn w:val="a"/>
    <w:link w:val="afd"/>
    <w:qFormat/>
    <w:rPr>
      <w:rFonts w:ascii="Tahoma" w:hAnsi="Tahoma" w:cs="Tahoma"/>
      <w:sz w:val="16"/>
      <w:szCs w:val="16"/>
    </w:rPr>
  </w:style>
  <w:style w:type="paragraph" w:styleId="afffd">
    <w:name w:val="Normal (Web)"/>
    <w:basedOn w:val="a"/>
    <w:qFormat/>
    <w:pPr>
      <w:spacing w:before="280" w:after="280"/>
    </w:pPr>
    <w:rPr>
      <w:rFonts w:ascii="Times New Roman" w:eastAsia="Times New Roman" w:hAnsi="Times New Roman" w:cs="Times New Roman"/>
    </w:rPr>
  </w:style>
  <w:style w:type="paragraph" w:styleId="aff0">
    <w:name w:val="Document Map"/>
    <w:basedOn w:val="a"/>
    <w:link w:val="aff"/>
    <w:qFormat/>
    <w:pPr>
      <w:shd w:val="clear" w:color="auto" w:fill="000080"/>
    </w:pPr>
    <w:rPr>
      <w:rFonts w:ascii="Tahoma" w:hAnsi="Tahoma" w:cs="Tahoma"/>
      <w:sz w:val="20"/>
      <w:szCs w:val="20"/>
    </w:rPr>
  </w:style>
  <w:style w:type="paragraph" w:customStyle="1" w:styleId="msonormalbullet2gif">
    <w:name w:val="msonormalbullet2.gif"/>
    <w:basedOn w:val="a"/>
    <w:qFormat/>
    <w:pPr>
      <w:spacing w:before="280" w:after="280"/>
    </w:pPr>
    <w:rPr>
      <w:rFonts w:ascii="Times New Roman" w:eastAsia="Times New Roman" w:hAnsi="Times New Roman" w:cs="Times New Roman"/>
    </w:rPr>
  </w:style>
  <w:style w:type="paragraph" w:styleId="HTML0">
    <w:name w:val="HTML Preformatted"/>
    <w:basedOn w:val="a"/>
    <w:link w:val="HTM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Times New Roman" w:hAnsi="Arial Unicode MS" w:cs="Arial Unicode MS"/>
      <w:sz w:val="20"/>
      <w:szCs w:val="20"/>
    </w:rPr>
  </w:style>
  <w:style w:type="paragraph" w:customStyle="1" w:styleId="afffe">
    <w:name w:val="Знак"/>
    <w:basedOn w:val="a"/>
    <w:qFormat/>
    <w:pPr>
      <w:spacing w:after="160"/>
    </w:pPr>
    <w:rPr>
      <w:rFonts w:ascii="Arial" w:eastAsia="Times New Roman" w:hAnsi="Arial" w:cs="Arial"/>
      <w:b/>
      <w:bCs/>
      <w:color w:val="FFFFFF"/>
      <w:sz w:val="32"/>
      <w:szCs w:val="32"/>
      <w:lang w:val="en-US" w:eastAsia="en-US"/>
    </w:rPr>
  </w:style>
  <w:style w:type="paragraph" w:customStyle="1" w:styleId="2b">
    <w:name w:val="Основной текст2"/>
    <w:basedOn w:val="a"/>
    <w:link w:val="aff1"/>
    <w:qFormat/>
    <w:pPr>
      <w:widowControl w:val="0"/>
      <w:shd w:val="clear" w:color="auto" w:fill="FFFFFF"/>
      <w:spacing w:after="300" w:line="0" w:lineRule="atLeast"/>
    </w:pPr>
    <w:rPr>
      <w:rFonts w:ascii="Times New Roman" w:eastAsia="Batang" w:hAnsi="Times New Roman" w:cs="Times New Roman"/>
      <w:sz w:val="22"/>
      <w:szCs w:val="22"/>
    </w:rPr>
  </w:style>
  <w:style w:type="paragraph" w:customStyle="1" w:styleId="affff">
    <w:name w:val="Тендерные данные"/>
    <w:basedOn w:val="a"/>
    <w:qFormat/>
    <w:pPr>
      <w:tabs>
        <w:tab w:val="left" w:pos="1985"/>
      </w:tabs>
      <w:spacing w:before="120" w:after="60"/>
      <w:jc w:val="both"/>
    </w:pPr>
    <w:rPr>
      <w:rFonts w:eastAsia="Times New Roman"/>
      <w:b/>
      <w:bCs/>
    </w:rPr>
  </w:style>
  <w:style w:type="paragraph" w:customStyle="1" w:styleId="111">
    <w:name w:val="Знак1 Знак Знак Знак1"/>
    <w:basedOn w:val="a"/>
    <w:qFormat/>
    <w:pPr>
      <w:spacing w:after="160" w:line="240" w:lineRule="exact"/>
    </w:pPr>
    <w:rPr>
      <w:rFonts w:ascii="Verdana" w:eastAsia="Times New Roman" w:hAnsi="Verdana" w:cs="Verdana"/>
      <w:lang w:val="en-US" w:eastAsia="en-US"/>
    </w:rPr>
  </w:style>
  <w:style w:type="paragraph" w:customStyle="1" w:styleId="affff0">
    <w:name w:val="Нормальный (таблица)"/>
    <w:basedOn w:val="a"/>
    <w:next w:val="a"/>
    <w:qFormat/>
    <w:pPr>
      <w:widowControl w:val="0"/>
      <w:jc w:val="both"/>
    </w:pPr>
    <w:rPr>
      <w:rFonts w:ascii="Times New Roman" w:eastAsia="Times New Roman" w:hAnsi="Times New Roman" w:cs="Times New Roman"/>
    </w:rPr>
  </w:style>
  <w:style w:type="paragraph" w:customStyle="1" w:styleId="affff1">
    <w:name w:val="Центрированный (таблица)"/>
    <w:next w:val="a"/>
    <w:qFormat/>
    <w:pPr>
      <w:widowControl w:val="0"/>
      <w:jc w:val="center"/>
    </w:pPr>
    <w:rPr>
      <w:sz w:val="24"/>
      <w:szCs w:val="24"/>
    </w:rPr>
  </w:style>
  <w:style w:type="paragraph" w:styleId="aff4">
    <w:name w:val="Subtitle"/>
    <w:basedOn w:val="a"/>
    <w:next w:val="a"/>
    <w:link w:val="aff3"/>
    <w:qFormat/>
    <w:pPr>
      <w:pBdr>
        <w:bottom w:val="dotted" w:sz="8" w:space="10" w:color="C0504D"/>
      </w:pBdr>
      <w:spacing w:before="200" w:after="900"/>
      <w:jc w:val="center"/>
    </w:pPr>
    <w:rPr>
      <w:rFonts w:ascii="Cambria" w:eastAsia="Times New Roman" w:hAnsi="Cambria" w:cs="Times New Roman"/>
      <w:color w:val="622423"/>
    </w:rPr>
  </w:style>
  <w:style w:type="paragraph" w:styleId="aff7">
    <w:name w:val="No Spacing"/>
    <w:basedOn w:val="a"/>
    <w:link w:val="aff6"/>
    <w:qFormat/>
    <w:pPr>
      <w:jc w:val="both"/>
    </w:pPr>
    <w:rPr>
      <w:rFonts w:ascii="Times New Roman" w:eastAsia="Times New Roman" w:hAnsi="Times New Roman" w:cs="Times New Roman"/>
    </w:rPr>
  </w:style>
  <w:style w:type="paragraph" w:styleId="2d">
    <w:name w:val="Quote"/>
    <w:basedOn w:val="a"/>
    <w:next w:val="a"/>
    <w:link w:val="2c"/>
    <w:qFormat/>
    <w:pPr>
      <w:spacing w:after="60"/>
      <w:jc w:val="both"/>
    </w:pPr>
    <w:rPr>
      <w:rFonts w:ascii="Times New Roman" w:eastAsia="Times New Roman" w:hAnsi="Times New Roman" w:cs="Times New Roman"/>
      <w:color w:val="943634"/>
    </w:rPr>
  </w:style>
  <w:style w:type="paragraph" w:styleId="aff9">
    <w:name w:val="Intense Quote"/>
    <w:basedOn w:val="a"/>
    <w:next w:val="a"/>
    <w:link w:val="aff8"/>
    <w:qFormat/>
    <w:pPr>
      <w:pBdr>
        <w:top w:val="dotted" w:sz="8" w:space="10" w:color="C0504D"/>
        <w:bottom w:val="dotted" w:sz="8" w:space="10" w:color="C0504D"/>
      </w:pBdr>
      <w:spacing w:after="60" w:line="300" w:lineRule="auto"/>
      <w:ind w:left="2160" w:right="2160"/>
      <w:jc w:val="center"/>
    </w:pPr>
    <w:rPr>
      <w:rFonts w:ascii="Cambria" w:eastAsia="Times New Roman" w:hAnsi="Cambria" w:cs="Times New Roman"/>
      <w:b/>
      <w:bCs/>
      <w:color w:val="C0504D"/>
    </w:rPr>
  </w:style>
  <w:style w:type="paragraph" w:customStyle="1" w:styleId="affff2">
    <w:name w:val="Буквенный список"/>
    <w:basedOn w:val="a"/>
    <w:next w:val="a"/>
    <w:qFormat/>
    <w:pPr>
      <w:tabs>
        <w:tab w:val="left" w:pos="360"/>
      </w:tabs>
      <w:ind w:left="360" w:hanging="360"/>
      <w:jc w:val="both"/>
    </w:pPr>
    <w:rPr>
      <w:rFonts w:ascii="Times New Roman" w:eastAsia="Times New Roman" w:hAnsi="Times New Roman" w:cs="Times New Roman"/>
      <w:lang w:eastAsia="en-US"/>
    </w:rPr>
  </w:style>
  <w:style w:type="paragraph" w:customStyle="1" w:styleId="msonormalcxspmiddlecxspmiddle">
    <w:name w:val="msonormalcxspmiddlecxspmiddle"/>
    <w:basedOn w:val="a"/>
    <w:qFormat/>
    <w:pPr>
      <w:spacing w:before="280" w:after="280"/>
    </w:pPr>
    <w:rPr>
      <w:rFonts w:ascii="Times New Roman" w:eastAsia="Times New Roman" w:hAnsi="Times New Roman" w:cs="Times New Roman"/>
    </w:rPr>
  </w:style>
  <w:style w:type="paragraph" w:customStyle="1" w:styleId="1e">
    <w:name w:val="Абзац списка1"/>
    <w:basedOn w:val="a"/>
    <w:qFormat/>
    <w:pPr>
      <w:ind w:left="720" w:right="100"/>
      <w:contextualSpacing/>
      <w:jc w:val="both"/>
    </w:pPr>
    <w:rPr>
      <w:rFonts w:eastAsia="Times New Roman" w:cs="Times New Roman"/>
      <w:sz w:val="22"/>
      <w:szCs w:val="22"/>
      <w:lang w:eastAsia="en-US"/>
    </w:rPr>
  </w:style>
  <w:style w:type="paragraph" w:customStyle="1" w:styleId="ConsPlusCell">
    <w:name w:val="ConsPlusCell"/>
    <w:qFormat/>
    <w:pPr>
      <w:widowControl w:val="0"/>
    </w:pPr>
    <w:rPr>
      <w:rFonts w:ascii="Calibri" w:hAnsi="Calibri" w:cs="Calibri"/>
    </w:rPr>
  </w:style>
  <w:style w:type="paragraph" w:styleId="afff1">
    <w:name w:val="annotation text"/>
    <w:basedOn w:val="a"/>
    <w:link w:val="afff0"/>
    <w:rPr>
      <w:rFonts w:ascii="Times New Roman" w:eastAsia="Times New Roman" w:hAnsi="Times New Roman" w:cs="Times New Roman"/>
      <w:sz w:val="20"/>
      <w:szCs w:val="20"/>
    </w:rPr>
  </w:style>
  <w:style w:type="paragraph" w:styleId="afff3">
    <w:name w:val="annotation subject"/>
    <w:basedOn w:val="afff1"/>
    <w:next w:val="afff1"/>
    <w:link w:val="afff2"/>
    <w:qFormat/>
    <w:pPr>
      <w:spacing w:after="60"/>
      <w:jc w:val="both"/>
    </w:pPr>
    <w:rPr>
      <w:b/>
      <w:bCs/>
    </w:rPr>
  </w:style>
  <w:style w:type="paragraph" w:customStyle="1" w:styleId="affff3">
    <w:name w:val="Стиль"/>
    <w:qFormat/>
    <w:pPr>
      <w:widowControl w:val="0"/>
    </w:pPr>
    <w:rPr>
      <w:rFonts w:eastAsia="Times New Roman"/>
      <w:sz w:val="24"/>
      <w:szCs w:val="24"/>
    </w:rPr>
  </w:style>
  <w:style w:type="paragraph" w:customStyle="1" w:styleId="2f">
    <w:name w:val="Абзац списка2"/>
    <w:basedOn w:val="a"/>
    <w:qFormat/>
    <w:pPr>
      <w:spacing w:after="200" w:line="276" w:lineRule="auto"/>
      <w:ind w:left="720"/>
      <w:contextualSpacing/>
    </w:pPr>
    <w:rPr>
      <w:rFonts w:eastAsia="Times New Roman" w:cs="Times New Roman"/>
      <w:sz w:val="22"/>
      <w:szCs w:val="22"/>
      <w:lang w:eastAsia="en-US"/>
    </w:rPr>
  </w:style>
  <w:style w:type="paragraph" w:customStyle="1" w:styleId="1f">
    <w:name w:val="Обычный (веб)1"/>
    <w:basedOn w:val="a"/>
    <w:qFormat/>
    <w:pPr>
      <w:spacing w:before="280" w:after="280"/>
    </w:pPr>
    <w:rPr>
      <w:rFonts w:ascii="Times New Roman" w:eastAsia="Times New Roman" w:hAnsi="Times New Roman"/>
      <w:kern w:val="2"/>
      <w:lang w:eastAsia="ar-SA"/>
    </w:rPr>
  </w:style>
  <w:style w:type="paragraph" w:customStyle="1" w:styleId="affff4">
    <w:name w:val="Таблица шапка"/>
    <w:basedOn w:val="a"/>
    <w:qFormat/>
    <w:pPr>
      <w:keepNext/>
      <w:spacing w:before="40" w:after="40"/>
      <w:ind w:left="57" w:right="57"/>
    </w:pPr>
    <w:rPr>
      <w:rFonts w:ascii="Times New Roman" w:eastAsia="Times New Roman" w:hAnsi="Times New Roman"/>
      <w:kern w:val="2"/>
      <w:sz w:val="22"/>
      <w:szCs w:val="20"/>
      <w:lang w:eastAsia="ar-SA"/>
    </w:rPr>
  </w:style>
  <w:style w:type="paragraph" w:customStyle="1" w:styleId="affff5">
    <w:name w:val="Таблица текст"/>
    <w:basedOn w:val="a"/>
    <w:qFormat/>
    <w:pPr>
      <w:spacing w:before="40" w:after="40"/>
      <w:ind w:left="57" w:right="57"/>
    </w:pPr>
    <w:rPr>
      <w:rFonts w:ascii="Times New Roman" w:eastAsia="Times New Roman" w:hAnsi="Times New Roman"/>
      <w:kern w:val="2"/>
      <w:szCs w:val="20"/>
      <w:lang w:eastAsia="ar-SA"/>
    </w:rPr>
  </w:style>
  <w:style w:type="paragraph" w:customStyle="1" w:styleId="ConsNonformat0">
    <w:name w:val="ConsNonformat"/>
    <w:qFormat/>
    <w:pPr>
      <w:widowControl w:val="0"/>
    </w:pPr>
    <w:rPr>
      <w:rFonts w:ascii="Courier New" w:eastAsia="Arial" w:hAnsi="Courier New" w:cs="Calibri"/>
      <w:kern w:val="2"/>
      <w:lang w:eastAsia="ar-SA"/>
    </w:rPr>
  </w:style>
  <w:style w:type="paragraph" w:customStyle="1" w:styleId="affff6">
    <w:name w:val="Ариал"/>
    <w:basedOn w:val="a"/>
    <w:qFormat/>
    <w:pPr>
      <w:spacing w:before="120" w:after="120" w:line="360" w:lineRule="auto"/>
      <w:ind w:firstLine="851"/>
      <w:jc w:val="both"/>
    </w:pPr>
    <w:rPr>
      <w:rFonts w:ascii="Arial" w:eastAsia="Times New Roman" w:hAnsi="Arial" w:cs="Arial"/>
      <w:kern w:val="2"/>
      <w:lang w:eastAsia="ar-SA"/>
    </w:rPr>
  </w:style>
  <w:style w:type="paragraph" w:customStyle="1" w:styleId="ConsPlusNonformat">
    <w:name w:val="ConsPlusNonformat"/>
    <w:qFormat/>
    <w:rPr>
      <w:rFonts w:ascii="Courier New" w:eastAsia="Arial" w:hAnsi="Courier New" w:cs="Courier New"/>
      <w:kern w:val="2"/>
      <w:lang w:eastAsia="ar-SA"/>
    </w:rPr>
  </w:style>
  <w:style w:type="paragraph" w:customStyle="1" w:styleId="affff7">
    <w:name w:val="Пункт б/н"/>
    <w:basedOn w:val="a"/>
    <w:qFormat/>
    <w:pPr>
      <w:spacing w:line="360" w:lineRule="auto"/>
      <w:ind w:firstLine="567"/>
      <w:jc w:val="both"/>
    </w:pPr>
    <w:rPr>
      <w:rFonts w:ascii="Times New Roman" w:eastAsia="Times New Roman" w:hAnsi="Times New Roman"/>
      <w:bCs/>
      <w:kern w:val="2"/>
      <w:sz w:val="22"/>
      <w:szCs w:val="22"/>
      <w:lang w:eastAsia="ar-SA"/>
    </w:rPr>
  </w:style>
  <w:style w:type="paragraph" w:customStyle="1" w:styleId="3d">
    <w:name w:val="Абзац списка3"/>
    <w:basedOn w:val="a"/>
    <w:qFormat/>
    <w:pPr>
      <w:ind w:left="720"/>
      <w:textAlignment w:val="baseline"/>
    </w:pPr>
    <w:rPr>
      <w:rFonts w:ascii="Times New Roman" w:eastAsia="Times New Roman" w:hAnsi="Times New Roman"/>
      <w:kern w:val="2"/>
      <w:lang w:eastAsia="ar-SA"/>
    </w:rPr>
  </w:style>
  <w:style w:type="paragraph" w:styleId="3e">
    <w:name w:val="toc 3"/>
    <w:basedOn w:val="a"/>
    <w:next w:val="a"/>
    <w:autoRedefine/>
    <w:pPr>
      <w:spacing w:after="100" w:line="276" w:lineRule="auto"/>
      <w:ind w:left="440"/>
    </w:pPr>
    <w:rPr>
      <w:rFonts w:eastAsia="Batang" w:cs="Times New Roman"/>
      <w:sz w:val="22"/>
      <w:szCs w:val="22"/>
      <w:lang w:eastAsia="en-US"/>
    </w:rPr>
  </w:style>
  <w:style w:type="paragraph" w:customStyle="1" w:styleId="3f">
    <w:name w:val="Основной текст3"/>
    <w:basedOn w:val="a"/>
    <w:qFormat/>
    <w:pPr>
      <w:widowControl w:val="0"/>
      <w:shd w:val="clear" w:color="auto" w:fill="FFFFFF"/>
      <w:spacing w:before="1020" w:line="300" w:lineRule="exact"/>
      <w:jc w:val="center"/>
    </w:pPr>
    <w:rPr>
      <w:rFonts w:ascii="Times New Roman" w:eastAsia="Times New Roman" w:hAnsi="Times New Roman" w:cs="Times New Roman"/>
      <w:color w:val="000000"/>
      <w:sz w:val="26"/>
      <w:szCs w:val="26"/>
      <w:lang w:bidi="ru-RU"/>
    </w:rPr>
  </w:style>
  <w:style w:type="paragraph" w:customStyle="1" w:styleId="font0">
    <w:name w:val="font0"/>
    <w:basedOn w:val="a"/>
    <w:qFormat/>
    <w:pPr>
      <w:spacing w:before="280" w:after="280"/>
    </w:pPr>
    <w:rPr>
      <w:rFonts w:eastAsia="Times New Roman" w:cs="Times New Roman"/>
      <w:color w:val="000000"/>
      <w:sz w:val="22"/>
      <w:szCs w:val="22"/>
    </w:rPr>
  </w:style>
  <w:style w:type="paragraph" w:customStyle="1" w:styleId="font5">
    <w:name w:val="font5"/>
    <w:basedOn w:val="a"/>
    <w:qFormat/>
    <w:pPr>
      <w:spacing w:before="280" w:after="280"/>
    </w:pPr>
    <w:rPr>
      <w:rFonts w:ascii="Verdana" w:eastAsia="Times New Roman" w:hAnsi="Verdana" w:cs="Times New Roman"/>
      <w:color w:val="000000"/>
      <w:sz w:val="26"/>
      <w:szCs w:val="26"/>
    </w:rPr>
  </w:style>
  <w:style w:type="paragraph" w:customStyle="1" w:styleId="font6">
    <w:name w:val="font6"/>
    <w:basedOn w:val="a"/>
    <w:qFormat/>
    <w:pPr>
      <w:spacing w:before="280" w:after="280"/>
    </w:pPr>
    <w:rPr>
      <w:rFonts w:ascii="Arial" w:eastAsia="Times New Roman" w:hAnsi="Arial" w:cs="Arial"/>
      <w:color w:val="484849"/>
      <w:sz w:val="21"/>
      <w:szCs w:val="21"/>
    </w:rPr>
  </w:style>
  <w:style w:type="paragraph" w:customStyle="1" w:styleId="font7">
    <w:name w:val="font7"/>
    <w:basedOn w:val="a"/>
    <w:qFormat/>
    <w:pPr>
      <w:spacing w:before="280" w:after="280"/>
    </w:pPr>
    <w:rPr>
      <w:rFonts w:ascii="Arial" w:eastAsia="Times New Roman" w:hAnsi="Arial" w:cs="Arial"/>
      <w:color w:val="484849"/>
      <w:sz w:val="30"/>
      <w:szCs w:val="30"/>
    </w:rPr>
  </w:style>
  <w:style w:type="paragraph" w:customStyle="1" w:styleId="font8">
    <w:name w:val="font8"/>
    <w:basedOn w:val="a"/>
    <w:qFormat/>
    <w:pPr>
      <w:spacing w:before="280" w:after="280"/>
    </w:pPr>
    <w:rPr>
      <w:rFonts w:eastAsia="Times New Roman" w:cs="Times New Roman"/>
      <w:color w:val="000000"/>
      <w:sz w:val="21"/>
      <w:szCs w:val="21"/>
    </w:rPr>
  </w:style>
  <w:style w:type="paragraph" w:customStyle="1" w:styleId="font9">
    <w:name w:val="font9"/>
    <w:basedOn w:val="a"/>
    <w:qFormat/>
    <w:pPr>
      <w:spacing w:before="280" w:after="280"/>
    </w:pPr>
    <w:rPr>
      <w:rFonts w:ascii="Times New Roman" w:eastAsia="Times New Roman" w:hAnsi="Times New Roman" w:cs="Times New Roman"/>
      <w:color w:val="333333"/>
      <w:sz w:val="22"/>
      <w:szCs w:val="22"/>
    </w:rPr>
  </w:style>
  <w:style w:type="paragraph" w:customStyle="1" w:styleId="font10">
    <w:name w:val="font10"/>
    <w:basedOn w:val="a"/>
    <w:qFormat/>
    <w:pPr>
      <w:spacing w:before="280" w:after="280"/>
    </w:pPr>
    <w:rPr>
      <w:rFonts w:ascii="Arial" w:eastAsia="Times New Roman" w:hAnsi="Arial" w:cs="Arial"/>
      <w:color w:val="4A4A4A"/>
      <w:sz w:val="21"/>
      <w:szCs w:val="21"/>
    </w:rPr>
  </w:style>
  <w:style w:type="paragraph" w:customStyle="1" w:styleId="font11">
    <w:name w:val="font11"/>
    <w:basedOn w:val="a"/>
    <w:qFormat/>
    <w:pPr>
      <w:spacing w:before="280" w:after="280"/>
    </w:pPr>
    <w:rPr>
      <w:rFonts w:ascii="Times New Roman" w:eastAsia="Times New Roman" w:hAnsi="Times New Roman" w:cs="Times New Roman"/>
      <w:color w:val="333333"/>
    </w:rPr>
  </w:style>
  <w:style w:type="paragraph" w:customStyle="1" w:styleId="xl64">
    <w:name w:val="xl64"/>
    <w:basedOn w:val="a"/>
    <w:qFormat/>
    <w:pPr>
      <w:pBdr>
        <w:top w:val="single" w:sz="4" w:space="0" w:color="000000"/>
        <w:left w:val="single" w:sz="4" w:space="0" w:color="000000"/>
        <w:bottom w:val="single" w:sz="4" w:space="0" w:color="000000"/>
        <w:right w:val="single" w:sz="4" w:space="0" w:color="000000"/>
      </w:pBdr>
      <w:spacing w:before="280" w:after="280"/>
    </w:pPr>
    <w:rPr>
      <w:rFonts w:ascii="Times New Roman" w:eastAsia="Times New Roman" w:hAnsi="Times New Roman" w:cs="Times New Roman"/>
    </w:rPr>
  </w:style>
  <w:style w:type="paragraph" w:customStyle="1" w:styleId="xl65">
    <w:name w:val="xl65"/>
    <w:basedOn w:val="a"/>
    <w:qFormat/>
    <w:pPr>
      <w:pBdr>
        <w:top w:val="single" w:sz="4" w:space="0" w:color="000000"/>
        <w:left w:val="single" w:sz="4" w:space="0" w:color="000000"/>
        <w:bottom w:val="single" w:sz="4" w:space="0" w:color="000000"/>
        <w:right w:val="single" w:sz="4" w:space="0" w:color="000000"/>
      </w:pBdr>
      <w:spacing w:before="280" w:after="280"/>
    </w:pPr>
    <w:rPr>
      <w:rFonts w:ascii="Times New Roman" w:eastAsia="Times New Roman" w:hAnsi="Times New Roman" w:cs="Times New Roman"/>
    </w:rPr>
  </w:style>
  <w:style w:type="paragraph" w:customStyle="1" w:styleId="xl66">
    <w:name w:val="xl66"/>
    <w:basedOn w:val="a"/>
    <w:qFormat/>
    <w:pPr>
      <w:pBdr>
        <w:top w:val="single" w:sz="4" w:space="0" w:color="000000"/>
        <w:left w:val="single" w:sz="4" w:space="0" w:color="000000"/>
        <w:bottom w:val="single" w:sz="4" w:space="0" w:color="000000"/>
        <w:right w:val="single" w:sz="4" w:space="0" w:color="000000"/>
      </w:pBdr>
      <w:spacing w:before="280" w:after="280"/>
      <w:jc w:val="center"/>
    </w:pPr>
    <w:rPr>
      <w:rFonts w:ascii="Times New Roman" w:eastAsia="Times New Roman" w:hAnsi="Times New Roman" w:cs="Times New Roman"/>
    </w:rPr>
  </w:style>
  <w:style w:type="paragraph" w:customStyle="1" w:styleId="xl67">
    <w:name w:val="xl67"/>
    <w:basedOn w:val="a"/>
    <w:qFormat/>
    <w:pPr>
      <w:pBdr>
        <w:top w:val="single" w:sz="4" w:space="0" w:color="000000"/>
        <w:bottom w:val="single" w:sz="4" w:space="0" w:color="000000"/>
        <w:right w:val="single" w:sz="4" w:space="0" w:color="000000"/>
      </w:pBdr>
      <w:spacing w:before="280" w:after="280"/>
      <w:jc w:val="center"/>
    </w:pPr>
    <w:rPr>
      <w:rFonts w:ascii="Times New Roman" w:eastAsia="Times New Roman" w:hAnsi="Times New Roman" w:cs="Times New Roman"/>
    </w:rPr>
  </w:style>
  <w:style w:type="paragraph" w:customStyle="1" w:styleId="xl68">
    <w:name w:val="xl68"/>
    <w:basedOn w:val="a"/>
    <w:qFormat/>
    <w:pPr>
      <w:spacing w:before="280" w:after="280"/>
      <w:jc w:val="center"/>
    </w:pPr>
    <w:rPr>
      <w:rFonts w:ascii="Times New Roman" w:eastAsia="Times New Roman" w:hAnsi="Times New Roman" w:cs="Times New Roman"/>
    </w:rPr>
  </w:style>
  <w:style w:type="paragraph" w:customStyle="1" w:styleId="xl69">
    <w:name w:val="xl69"/>
    <w:basedOn w:val="a"/>
    <w:qFormat/>
    <w:pPr>
      <w:pBdr>
        <w:top w:val="single" w:sz="4" w:space="0" w:color="000000"/>
        <w:left w:val="single" w:sz="4" w:space="0" w:color="000000"/>
        <w:bottom w:val="single" w:sz="4" w:space="0" w:color="000000"/>
      </w:pBdr>
      <w:spacing w:before="280" w:after="280"/>
    </w:pPr>
    <w:rPr>
      <w:rFonts w:ascii="Times New Roman" w:eastAsia="Times New Roman" w:hAnsi="Times New Roman" w:cs="Times New Roman"/>
    </w:rPr>
  </w:style>
  <w:style w:type="paragraph" w:customStyle="1" w:styleId="xl70">
    <w:name w:val="xl70"/>
    <w:basedOn w:val="a"/>
    <w:qFormat/>
    <w:pPr>
      <w:pBdr>
        <w:top w:val="single" w:sz="4" w:space="0" w:color="000000"/>
        <w:left w:val="single" w:sz="4" w:space="0" w:color="000000"/>
        <w:bottom w:val="single" w:sz="4" w:space="0" w:color="000000"/>
        <w:right w:val="single" w:sz="4" w:space="0" w:color="000000"/>
      </w:pBdr>
      <w:spacing w:before="280" w:after="280"/>
    </w:pPr>
    <w:rPr>
      <w:rFonts w:ascii="Times New Roman" w:eastAsia="Times New Roman" w:hAnsi="Times New Roman" w:cs="Times New Roman"/>
    </w:rPr>
  </w:style>
  <w:style w:type="paragraph" w:customStyle="1" w:styleId="xl71">
    <w:name w:val="xl71"/>
    <w:basedOn w:val="a"/>
    <w:qFormat/>
    <w:pPr>
      <w:spacing w:before="280" w:after="280"/>
    </w:pPr>
    <w:rPr>
      <w:rFonts w:ascii="Times New Roman" w:eastAsia="Times New Roman" w:hAnsi="Times New Roman" w:cs="Times New Roman"/>
    </w:rPr>
  </w:style>
  <w:style w:type="paragraph" w:customStyle="1" w:styleId="xl72">
    <w:name w:val="xl72"/>
    <w:basedOn w:val="a"/>
    <w:qFormat/>
    <w:pPr>
      <w:pBdr>
        <w:bottom w:val="single" w:sz="8" w:space="0" w:color="000000"/>
        <w:right w:val="single" w:sz="8" w:space="0" w:color="000000"/>
      </w:pBdr>
      <w:spacing w:before="280" w:after="280"/>
      <w:textAlignment w:val="top"/>
    </w:pPr>
    <w:rPr>
      <w:rFonts w:ascii="Times New Roman" w:eastAsia="Times New Roman" w:hAnsi="Times New Roman" w:cs="Times New Roman"/>
    </w:rPr>
  </w:style>
  <w:style w:type="paragraph" w:customStyle="1" w:styleId="xl73">
    <w:name w:val="xl73"/>
    <w:basedOn w:val="a"/>
    <w:qFormat/>
    <w:pPr>
      <w:pBdr>
        <w:bottom w:val="single" w:sz="8" w:space="0" w:color="000000"/>
        <w:right w:val="single" w:sz="8" w:space="0" w:color="000000"/>
      </w:pBdr>
      <w:shd w:val="clear" w:color="auto" w:fill="FFFFFF"/>
      <w:spacing w:before="280" w:after="280"/>
      <w:textAlignment w:val="top"/>
    </w:pPr>
    <w:rPr>
      <w:rFonts w:ascii="Times New Roman" w:eastAsia="Times New Roman" w:hAnsi="Times New Roman" w:cs="Times New Roman"/>
    </w:rPr>
  </w:style>
  <w:style w:type="paragraph" w:customStyle="1" w:styleId="xl74">
    <w:name w:val="xl74"/>
    <w:basedOn w:val="a"/>
    <w:qFormat/>
    <w:pPr>
      <w:pBdr>
        <w:bottom w:val="single" w:sz="8" w:space="0" w:color="000000"/>
        <w:right w:val="single" w:sz="8" w:space="0" w:color="000000"/>
      </w:pBdr>
      <w:spacing w:before="280" w:after="280"/>
      <w:textAlignment w:val="top"/>
    </w:pPr>
    <w:rPr>
      <w:rFonts w:ascii="Times New Roman" w:eastAsia="Times New Roman" w:hAnsi="Times New Roman" w:cs="Times New Roman"/>
      <w:color w:val="0000FF"/>
      <w:u w:val="single"/>
    </w:rPr>
  </w:style>
  <w:style w:type="paragraph" w:customStyle="1" w:styleId="xl75">
    <w:name w:val="xl75"/>
    <w:basedOn w:val="a"/>
    <w:qFormat/>
    <w:pPr>
      <w:pBdr>
        <w:bottom w:val="single" w:sz="8" w:space="0" w:color="000000"/>
        <w:right w:val="single" w:sz="8" w:space="0" w:color="000000"/>
      </w:pBdr>
      <w:spacing w:before="280" w:after="280"/>
      <w:textAlignment w:val="top"/>
    </w:pPr>
    <w:rPr>
      <w:rFonts w:ascii="Times New Roman" w:eastAsia="Times New Roman" w:hAnsi="Times New Roman" w:cs="Times New Roman"/>
    </w:rPr>
  </w:style>
  <w:style w:type="paragraph" w:customStyle="1" w:styleId="xl76">
    <w:name w:val="xl76"/>
    <w:basedOn w:val="a"/>
    <w:qFormat/>
    <w:pPr>
      <w:pBdr>
        <w:bottom w:val="single" w:sz="8" w:space="0" w:color="000000"/>
        <w:right w:val="single" w:sz="8" w:space="0" w:color="000000"/>
      </w:pBdr>
      <w:spacing w:before="280" w:after="280"/>
      <w:textAlignment w:val="top"/>
    </w:pPr>
    <w:rPr>
      <w:rFonts w:ascii="Times New Roman" w:eastAsia="Times New Roman" w:hAnsi="Times New Roman" w:cs="Times New Roman"/>
      <w:color w:val="333333"/>
    </w:rPr>
  </w:style>
  <w:style w:type="paragraph" w:customStyle="1" w:styleId="xl77">
    <w:name w:val="xl77"/>
    <w:basedOn w:val="a"/>
    <w:qFormat/>
    <w:pPr>
      <w:pBdr>
        <w:top w:val="single" w:sz="8" w:space="0" w:color="000000"/>
        <w:left w:val="single" w:sz="8" w:space="0" w:color="000000"/>
        <w:right w:val="single" w:sz="8" w:space="0" w:color="000000"/>
      </w:pBdr>
      <w:spacing w:before="280" w:after="280"/>
      <w:textAlignment w:val="top"/>
    </w:pPr>
    <w:rPr>
      <w:rFonts w:ascii="Times New Roman" w:eastAsia="Times New Roman" w:hAnsi="Times New Roman" w:cs="Times New Roman"/>
    </w:rPr>
  </w:style>
  <w:style w:type="paragraph" w:customStyle="1" w:styleId="xl78">
    <w:name w:val="xl78"/>
    <w:basedOn w:val="a"/>
    <w:qFormat/>
    <w:pPr>
      <w:pBdr>
        <w:right w:val="single" w:sz="8" w:space="0" w:color="000000"/>
      </w:pBdr>
      <w:spacing w:before="280" w:after="280"/>
      <w:textAlignment w:val="top"/>
    </w:pPr>
    <w:rPr>
      <w:rFonts w:ascii="Times New Roman" w:eastAsia="Times New Roman" w:hAnsi="Times New Roman" w:cs="Times New Roman"/>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280" w:after="280"/>
      <w:jc w:val="center"/>
    </w:pPr>
    <w:rPr>
      <w:rFonts w:ascii="Times New Roman" w:eastAsia="Times New Roman" w:hAnsi="Times New Roman" w:cs="Times New Roman"/>
    </w:rPr>
  </w:style>
  <w:style w:type="paragraph" w:customStyle="1" w:styleId="xl80">
    <w:name w:val="xl80"/>
    <w:basedOn w:val="a"/>
    <w:qFormat/>
    <w:pPr>
      <w:pBdr>
        <w:top w:val="single" w:sz="4" w:space="0" w:color="000000"/>
        <w:left w:val="single" w:sz="4" w:space="0" w:color="000000"/>
        <w:bottom w:val="single" w:sz="4" w:space="0" w:color="000000"/>
      </w:pBdr>
      <w:spacing w:before="280" w:after="280"/>
      <w:jc w:val="center"/>
    </w:pPr>
    <w:rPr>
      <w:rFonts w:ascii="Times New Roman" w:eastAsia="Times New Roman" w:hAnsi="Times New Roman" w:cs="Times New Roman"/>
    </w:rPr>
  </w:style>
  <w:style w:type="paragraph" w:customStyle="1" w:styleId="1">
    <w:name w:val="заголовок 1"/>
    <w:basedOn w:val="a"/>
    <w:next w:val="a"/>
    <w:autoRedefine/>
    <w:qFormat/>
    <w:pPr>
      <w:keepNext/>
      <w:numPr>
        <w:numId w:val="3"/>
      </w:numPr>
      <w:spacing w:before="400" w:after="120"/>
      <w:jc w:val="center"/>
    </w:pPr>
    <w:rPr>
      <w:rFonts w:ascii="TimesET" w:eastAsia="Times New Roman" w:hAnsi="TimesET" w:cs="Times New Roman"/>
      <w:b/>
      <w:kern w:val="2"/>
      <w:sz w:val="28"/>
      <w:szCs w:val="20"/>
    </w:rPr>
  </w:style>
  <w:style w:type="paragraph" w:customStyle="1" w:styleId="2">
    <w:name w:val="заголовок 2"/>
    <w:basedOn w:val="a"/>
    <w:next w:val="a"/>
    <w:qFormat/>
    <w:pPr>
      <w:numPr>
        <w:ilvl w:val="1"/>
        <w:numId w:val="3"/>
      </w:numPr>
      <w:spacing w:before="60" w:after="20" w:line="288" w:lineRule="auto"/>
      <w:jc w:val="both"/>
    </w:pPr>
    <w:rPr>
      <w:rFonts w:ascii="TimesET" w:eastAsia="Times New Roman" w:hAnsi="TimesET" w:cs="Times New Roman"/>
      <w:sz w:val="26"/>
      <w:szCs w:val="20"/>
    </w:rPr>
  </w:style>
  <w:style w:type="paragraph" w:customStyle="1" w:styleId="3">
    <w:name w:val="заголовок 3"/>
    <w:basedOn w:val="a"/>
    <w:next w:val="a"/>
    <w:autoRedefine/>
    <w:qFormat/>
    <w:pPr>
      <w:keepNext/>
      <w:numPr>
        <w:ilvl w:val="2"/>
        <w:numId w:val="3"/>
      </w:numPr>
      <w:spacing w:line="288" w:lineRule="auto"/>
      <w:ind w:left="0" w:firstLine="567"/>
      <w:jc w:val="both"/>
      <w:outlineLvl w:val="2"/>
    </w:pPr>
    <w:rPr>
      <w:rFonts w:ascii="Times New Roman" w:eastAsia="Times New Roman" w:hAnsi="Times New Roman" w:cs="Times New Roman"/>
      <w:sz w:val="26"/>
      <w:szCs w:val="20"/>
    </w:rPr>
  </w:style>
  <w:style w:type="paragraph" w:customStyle="1" w:styleId="4b">
    <w:name w:val="заголовок 4"/>
    <w:basedOn w:val="a"/>
    <w:next w:val="a"/>
    <w:qFormat/>
    <w:pPr>
      <w:keepNext/>
      <w:spacing w:before="240" w:after="60"/>
      <w:ind w:left="1984" w:hanging="708"/>
    </w:pPr>
    <w:rPr>
      <w:rFonts w:ascii="TimesET" w:eastAsia="Times New Roman" w:hAnsi="TimesET" w:cs="Times New Roman"/>
      <w:b/>
      <w:i/>
      <w:szCs w:val="20"/>
    </w:rPr>
  </w:style>
  <w:style w:type="paragraph" w:customStyle="1" w:styleId="5b">
    <w:name w:val="заголовок 5"/>
    <w:basedOn w:val="a"/>
    <w:next w:val="a"/>
    <w:qFormat/>
    <w:pPr>
      <w:spacing w:before="240" w:after="60"/>
      <w:ind w:left="2692" w:hanging="708"/>
    </w:pPr>
    <w:rPr>
      <w:rFonts w:ascii="Arial" w:eastAsia="Times New Roman" w:hAnsi="Arial" w:cs="Times New Roman"/>
      <w:sz w:val="22"/>
      <w:szCs w:val="20"/>
    </w:rPr>
  </w:style>
  <w:style w:type="paragraph" w:customStyle="1" w:styleId="6b">
    <w:name w:val="заголовок 6"/>
    <w:basedOn w:val="a"/>
    <w:next w:val="a"/>
    <w:qFormat/>
    <w:pPr>
      <w:spacing w:before="240" w:after="60"/>
      <w:ind w:left="3400" w:hanging="708"/>
    </w:pPr>
    <w:rPr>
      <w:rFonts w:ascii="Arial" w:eastAsia="Times New Roman" w:hAnsi="Arial" w:cs="Times New Roman"/>
      <w:i/>
      <w:sz w:val="22"/>
      <w:szCs w:val="20"/>
    </w:rPr>
  </w:style>
  <w:style w:type="paragraph" w:customStyle="1" w:styleId="7b">
    <w:name w:val="заголовок 7"/>
    <w:basedOn w:val="a"/>
    <w:next w:val="a"/>
    <w:qFormat/>
    <w:pPr>
      <w:spacing w:before="240" w:after="60"/>
      <w:ind w:left="4108" w:hanging="708"/>
    </w:pPr>
    <w:rPr>
      <w:rFonts w:ascii="Arial" w:eastAsia="Times New Roman" w:hAnsi="Arial" w:cs="Times New Roman"/>
      <w:szCs w:val="20"/>
    </w:rPr>
  </w:style>
  <w:style w:type="paragraph" w:customStyle="1" w:styleId="85">
    <w:name w:val="заголовок 8"/>
    <w:basedOn w:val="a"/>
    <w:next w:val="a"/>
    <w:qFormat/>
    <w:pPr>
      <w:spacing w:before="240" w:after="60"/>
      <w:ind w:left="4816" w:hanging="708"/>
    </w:pPr>
    <w:rPr>
      <w:rFonts w:ascii="Arial" w:eastAsia="Times New Roman" w:hAnsi="Arial" w:cs="Times New Roman"/>
      <w:i/>
      <w:szCs w:val="20"/>
    </w:rPr>
  </w:style>
  <w:style w:type="paragraph" w:customStyle="1" w:styleId="92">
    <w:name w:val="заголовок 9"/>
    <w:basedOn w:val="a"/>
    <w:next w:val="a"/>
    <w:qFormat/>
    <w:pPr>
      <w:spacing w:before="240" w:after="60"/>
      <w:ind w:left="5524" w:hanging="708"/>
    </w:pPr>
    <w:rPr>
      <w:rFonts w:ascii="Arial" w:eastAsia="Times New Roman" w:hAnsi="Arial" w:cs="Times New Roman"/>
      <w:i/>
      <w:sz w:val="18"/>
      <w:szCs w:val="20"/>
    </w:rPr>
  </w:style>
  <w:style w:type="paragraph" w:customStyle="1" w:styleId="Style2">
    <w:name w:val="Style2"/>
    <w:basedOn w:val="a"/>
    <w:qFormat/>
    <w:pPr>
      <w:widowControl w:val="0"/>
    </w:pPr>
    <w:rPr>
      <w:rFonts w:ascii="Times New Roman" w:eastAsia="Times New Roman" w:hAnsi="Times New Roman" w:cs="Times New Roman"/>
    </w:rPr>
  </w:style>
  <w:style w:type="paragraph" w:customStyle="1" w:styleId="312">
    <w:name w:val="Основной текст 31"/>
    <w:basedOn w:val="a"/>
    <w:qFormat/>
    <w:pPr>
      <w:spacing w:line="360" w:lineRule="auto"/>
      <w:jc w:val="both"/>
    </w:pPr>
    <w:rPr>
      <w:rFonts w:ascii="Times New Roman" w:eastAsia="Times New Roman" w:hAnsi="Times New Roman" w:cs="Times New Roman"/>
      <w:sz w:val="26"/>
      <w:szCs w:val="28"/>
      <w:lang w:eastAsia="ar-SA"/>
    </w:rPr>
  </w:style>
  <w:style w:type="paragraph" w:customStyle="1" w:styleId="3f0">
    <w:name w:val="Стиль3 Знак Знак"/>
    <w:basedOn w:val="25"/>
    <w:qFormat/>
    <w:pPr>
      <w:widowControl w:val="0"/>
      <w:tabs>
        <w:tab w:val="left" w:pos="227"/>
      </w:tabs>
      <w:spacing w:after="0" w:line="240" w:lineRule="auto"/>
      <w:ind w:left="0"/>
      <w:jc w:val="both"/>
      <w:textAlignment w:val="baseline"/>
    </w:pPr>
    <w:rPr>
      <w:rFonts w:ascii="Times New Roman" w:eastAsia="Times New Roman" w:hAnsi="Times New Roman" w:cs="Times New Roman"/>
      <w:szCs w:val="20"/>
    </w:rPr>
  </w:style>
  <w:style w:type="paragraph" w:customStyle="1" w:styleId="afff7">
    <w:name w:val="МРСК_шрифт_абзаца"/>
    <w:basedOn w:val="a"/>
    <w:link w:val="afff6"/>
    <w:qFormat/>
    <w:pPr>
      <w:keepNext/>
      <w:keepLines/>
      <w:widowControl w:val="0"/>
      <w:suppressLineNumbers/>
      <w:spacing w:before="120" w:after="120" w:line="300" w:lineRule="auto"/>
      <w:ind w:firstLine="709"/>
      <w:jc w:val="both"/>
    </w:pPr>
    <w:rPr>
      <w:rFonts w:ascii="Times New Roman" w:eastAsia="Times New Roman" w:hAnsi="Times New Roman" w:cs="Times New Roman"/>
    </w:rPr>
  </w:style>
  <w:style w:type="paragraph" w:customStyle="1" w:styleId="-30">
    <w:name w:val="Пункт-3"/>
    <w:basedOn w:val="a"/>
    <w:qFormat/>
    <w:pPr>
      <w:tabs>
        <w:tab w:val="left" w:pos="2694"/>
      </w:tabs>
      <w:spacing w:line="288" w:lineRule="auto"/>
      <w:ind w:left="993" w:firstLine="567"/>
      <w:jc w:val="both"/>
    </w:pPr>
    <w:rPr>
      <w:rFonts w:ascii="Times New Roman" w:eastAsia="Times New Roman" w:hAnsi="Times New Roman" w:cs="Times New Roman"/>
      <w:sz w:val="28"/>
    </w:rPr>
  </w:style>
  <w:style w:type="paragraph" w:customStyle="1" w:styleId="Style74">
    <w:name w:val="Style74"/>
    <w:basedOn w:val="a"/>
    <w:qFormat/>
    <w:pPr>
      <w:widowControl w:val="0"/>
      <w:spacing w:line="281" w:lineRule="exact"/>
      <w:ind w:firstLine="529"/>
      <w:jc w:val="both"/>
    </w:pPr>
    <w:rPr>
      <w:rFonts w:ascii="Times New Roman" w:eastAsia="Times New Roman" w:hAnsi="Times New Roman" w:cs="Times New Roman"/>
    </w:rPr>
  </w:style>
  <w:style w:type="paragraph" w:customStyle="1" w:styleId="Style69">
    <w:name w:val="Style69"/>
    <w:basedOn w:val="a"/>
    <w:qFormat/>
    <w:pPr>
      <w:widowControl w:val="0"/>
      <w:jc w:val="both"/>
    </w:pPr>
    <w:rPr>
      <w:rFonts w:ascii="Times New Roman" w:eastAsia="Times New Roman" w:hAnsi="Times New Roman" w:cs="Times New Roman"/>
    </w:rPr>
  </w:style>
  <w:style w:type="paragraph" w:customStyle="1" w:styleId="Style75">
    <w:name w:val="Style75"/>
    <w:basedOn w:val="a"/>
    <w:qFormat/>
    <w:pPr>
      <w:widowControl w:val="0"/>
      <w:jc w:val="center"/>
    </w:pPr>
    <w:rPr>
      <w:rFonts w:ascii="Times New Roman" w:eastAsia="Times New Roman" w:hAnsi="Times New Roman" w:cs="Times New Roman"/>
    </w:rPr>
  </w:style>
  <w:style w:type="paragraph" w:customStyle="1" w:styleId="affff8">
    <w:name w:val="Нормальный"/>
    <w:qFormat/>
    <w:pPr>
      <w:widowControl w:val="0"/>
    </w:pPr>
    <w:rPr>
      <w:rFonts w:eastAsia="Calibri"/>
      <w:lang w:eastAsia="ar-SA"/>
    </w:rPr>
  </w:style>
  <w:style w:type="paragraph" w:customStyle="1" w:styleId="mb0">
    <w:name w:val="mb0"/>
    <w:basedOn w:val="a"/>
    <w:qFormat/>
    <w:pPr>
      <w:spacing w:before="280" w:after="280"/>
    </w:pPr>
    <w:rPr>
      <w:rFonts w:ascii="Times New Roman" w:eastAsia="Times New Roman" w:hAnsi="Times New Roman" w:cs="Times New Roman"/>
    </w:rPr>
  </w:style>
  <w:style w:type="paragraph" w:customStyle="1" w:styleId="affff9">
    <w:name w:val="Содержимое таблицы"/>
    <w:basedOn w:val="a6"/>
    <w:qFormat/>
    <w:pPr>
      <w:widowControl w:val="0"/>
      <w:spacing w:after="0" w:line="180" w:lineRule="atLeast"/>
      <w:jc w:val="left"/>
    </w:pPr>
    <w:rPr>
      <w:rFonts w:ascii="Times New Roman" w:eastAsia="Times New Roman" w:hAnsi="Times New Roman" w:cs="Times New Roman"/>
      <w:sz w:val="18"/>
      <w:szCs w:val="18"/>
      <w:lang w:val="en-US" w:eastAsia="zh-CN" w:bidi="hi-IN"/>
    </w:rPr>
  </w:style>
  <w:style w:type="paragraph" w:styleId="affffa">
    <w:name w:val="Revision"/>
    <w:qFormat/>
    <w:rPr>
      <w:rFonts w:ascii="Calibri" w:eastAsia="MS ??" w:hAnsi="Calibri" w:cs="Calibri"/>
      <w:sz w:val="24"/>
      <w:szCs w:val="24"/>
    </w:rPr>
  </w:style>
  <w:style w:type="paragraph" w:customStyle="1" w:styleId="affffb">
    <w:name w:val="Рисунок"/>
    <w:basedOn w:val="a"/>
    <w:next w:val="a"/>
    <w:qFormat/>
    <w:pPr>
      <w:widowControl w:val="0"/>
      <w:spacing w:before="60" w:after="60"/>
      <w:jc w:val="center"/>
    </w:pPr>
    <w:rPr>
      <w:rFonts w:ascii="TimesET" w:eastAsia="Times New Roman" w:hAnsi="TimesET" w:cs="Times New Roman"/>
      <w:sz w:val="20"/>
      <w:szCs w:val="20"/>
    </w:rPr>
  </w:style>
  <w:style w:type="paragraph" w:customStyle="1" w:styleId="western">
    <w:name w:val="western"/>
    <w:basedOn w:val="a"/>
    <w:qFormat/>
    <w:pPr>
      <w:spacing w:before="280" w:after="280"/>
    </w:pPr>
    <w:rPr>
      <w:rFonts w:ascii="Times New Roman" w:eastAsia="Times New Roman" w:hAnsi="Times New Roman" w:cs="Times New Roman"/>
    </w:rPr>
  </w:style>
  <w:style w:type="paragraph" w:customStyle="1" w:styleId="consnormal1">
    <w:name w:val="consnormal1"/>
    <w:basedOn w:val="a"/>
    <w:qFormat/>
    <w:pPr>
      <w:spacing w:before="280" w:after="280"/>
    </w:pPr>
    <w:rPr>
      <w:rFonts w:ascii="Times New Roman" w:eastAsia="Times New Roman" w:hAnsi="Times New Roman" w:cs="Times New Roman"/>
      <w:color w:val="000000"/>
    </w:rPr>
  </w:style>
  <w:style w:type="paragraph" w:customStyle="1" w:styleId="affffc">
    <w:name w:val="Содержимое врезки"/>
    <w:basedOn w:val="a"/>
    <w:qFormat/>
  </w:style>
  <w:style w:type="paragraph" w:customStyle="1" w:styleId="affffd">
    <w:name w:val="Заголовок таблицы"/>
    <w:basedOn w:val="affff9"/>
    <w:qFormat/>
    <w:pPr>
      <w:suppressLineNumbers/>
      <w:jc w:val="center"/>
    </w:pPr>
    <w:rPr>
      <w:b/>
      <w:bCs/>
    </w:rPr>
  </w:style>
  <w:style w:type="numbering" w:customStyle="1" w:styleId="affffe">
    <w:name w:val="Без списка"/>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8345190450BC7CAF660D906191B99E1B3A70902B3FF118D98F4DD06229B2C8472DF826BB421060401AFA6DC3D91374BBBA90B4053B782616g6k6I" TargetMode="External"/><Relationship Id="rId3" Type="http://schemas.openxmlformats.org/officeDocument/2006/relationships/settings" Target="settings.xml"/><Relationship Id="rId7" Type="http://schemas.openxmlformats.org/officeDocument/2006/relationships/hyperlink" Target="consultantplus://offline/ref=64D2008200210B9DD4744ABA7280E9EA2CD0202BCC16C9DFCFA6EB4AD8A3A86DBB6CAD0B6CE8CE0480782BF963A9F0801437298759EE1D9DZ1rE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10</Pages>
  <Words>3969</Words>
  <Characters>22627</Characters>
  <Application>Microsoft Office Word</Application>
  <DocSecurity>0</DocSecurity>
  <Lines>188</Lines>
  <Paragraphs>53</Paragraphs>
  <ScaleCrop>false</ScaleCrop>
  <Company>Hewlett-Packard Company</Company>
  <LinksUpToDate>false</LinksUpToDate>
  <CharactersWithSpaces>26543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Ларькина Марта Марковна</dc:creator>
  <dc:description/>
  <cp:lastModifiedBy>Юлия</cp:lastModifiedBy>
  <cp:revision>21</cp:revision>
  <cp:lastPrinted>2023-08-30T12:50:00Z</cp:lastPrinted>
  <dcterms:created xsi:type="dcterms:W3CDTF">2024-04-02T09:26:00Z</dcterms:created>
  <dcterms:modified xsi:type="dcterms:W3CDTF">2025-07-24T18:33:00Z</dcterms:modified>
  <dc:language>ru-RU</dc:language>
</cp:coreProperties>
</file>