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664" w:rsidRDefault="007A3664" w:rsidP="007A36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Техническое задание</w:t>
      </w:r>
    </w:p>
    <w:p w:rsidR="007A3664" w:rsidRDefault="007A3664" w:rsidP="007A36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7A3664" w:rsidRPr="006919E0" w:rsidRDefault="007A3664" w:rsidP="007A36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6919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Раздел 1. Общие требования</w:t>
      </w:r>
    </w:p>
    <w:p w:rsidR="007A3664" w:rsidRPr="006919E0" w:rsidRDefault="007A3664" w:rsidP="007A36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7A3664" w:rsidRPr="006919E0" w:rsidRDefault="007A3664" w:rsidP="007A366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6919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Общие сведения</w:t>
      </w:r>
    </w:p>
    <w:p w:rsidR="007A3664" w:rsidRPr="006919E0" w:rsidRDefault="007A3664" w:rsidP="007A3664">
      <w:pPr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6919E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   1.1. Предметом закупки является право заключения Контракта на</w:t>
      </w:r>
      <w:r w:rsidRPr="006919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 </w:t>
      </w:r>
      <w:r w:rsidRPr="006919E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поставку </w:t>
      </w:r>
      <w:r w:rsidRPr="0098651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инвентаря для медицинского кабинет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 для нужд ГБДОУ детский сад №18</w:t>
      </w:r>
      <w:r w:rsidRPr="0098651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Курортного района Санкт-Петербурга</w:t>
      </w:r>
      <w:r w:rsidRPr="006919E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7A3664" w:rsidRPr="006919E0" w:rsidRDefault="007A3664" w:rsidP="007A3664">
      <w:pPr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highlight w:val="yellow"/>
          <w:shd w:val="clear" w:color="auto" w:fill="F1F1F1"/>
          <w:lang w:eastAsia="ru-RU" w:bidi="ru-RU"/>
        </w:rPr>
      </w:pPr>
      <w:r w:rsidRPr="006919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 w:bidi="ru-RU"/>
        </w:rPr>
        <w:t xml:space="preserve">       1.2. </w:t>
      </w:r>
      <w:r w:rsidRPr="006919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ar-SA" w:bidi="ru-RU"/>
        </w:rPr>
        <w:t>Начальная (максимальная) цена Контракта</w:t>
      </w:r>
      <w:r w:rsidRPr="006919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 w:bidi="ru-RU"/>
        </w:rPr>
        <w:t xml:space="preserve">: </w:t>
      </w:r>
      <w:r w:rsidRPr="007A36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 w:bidi="ru-RU"/>
        </w:rPr>
        <w:t>83 929,47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рублей.</w:t>
      </w:r>
    </w:p>
    <w:p w:rsidR="007A3664" w:rsidRPr="006919E0" w:rsidRDefault="007A3664" w:rsidP="007A3664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7A3664" w:rsidRPr="006919E0" w:rsidRDefault="007A3664" w:rsidP="007A3664">
      <w:pPr>
        <w:autoSpaceDE w:val="0"/>
        <w:autoSpaceDN w:val="0"/>
        <w:adjustRightInd w:val="0"/>
        <w:spacing w:after="0" w:line="240" w:lineRule="auto"/>
        <w:ind w:left="138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19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Цели и правовое основание для поставки товара</w:t>
      </w:r>
    </w:p>
    <w:p w:rsidR="007A3664" w:rsidRPr="006919E0" w:rsidRDefault="007A3664" w:rsidP="007A36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Целями данной закупки является материально-техническое обеспечение </w:t>
      </w:r>
      <w:proofErr w:type="gramStart"/>
      <w:r w:rsidRPr="00691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ГБДОУ</w:t>
      </w:r>
      <w:proofErr w:type="gramEnd"/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детский сад № 18</w:t>
      </w:r>
      <w:r w:rsidRPr="006919E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Курортного района Санкт-Петербурга</w:t>
      </w:r>
      <w:r w:rsidRPr="006919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3664" w:rsidRPr="006919E0" w:rsidRDefault="007A3664" w:rsidP="007A3664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r w:rsidRPr="003E63B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 для закупки: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 Санкт-Петербурга на 2025</w:t>
      </w:r>
      <w:r w:rsidRPr="003E6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E63B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 в</w:t>
      </w:r>
      <w:proofErr w:type="gramEnd"/>
      <w:r w:rsidRPr="003E6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Законом Санкт-Петербурга  «О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бюджете Санкт-Петербурга на 2025 год и на плановый период 2026 и 2027</w:t>
      </w:r>
      <w:r w:rsidRPr="003E6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годов».</w:t>
      </w:r>
    </w:p>
    <w:p w:rsidR="007A3664" w:rsidRPr="006919E0" w:rsidRDefault="007A3664" w:rsidP="007A3664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3664" w:rsidRPr="006919E0" w:rsidRDefault="007A3664" w:rsidP="007A366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19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2. Требования к товарам, являющимся предметом электронного аукциона</w:t>
      </w:r>
    </w:p>
    <w:p w:rsidR="007A3664" w:rsidRPr="006919E0" w:rsidRDefault="007A3664" w:rsidP="007A3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3664" w:rsidRPr="006919E0" w:rsidRDefault="007A3664" w:rsidP="007A36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19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Требования к качеству товара</w:t>
      </w:r>
    </w:p>
    <w:p w:rsidR="007A3664" w:rsidRPr="007678B1" w:rsidRDefault="007A3664" w:rsidP="007A3664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1.1.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Весь поставляемый товар должен быть новым, неподержанным, собранным из новых комплектующих, товар должен быть серийного производства и состоять из серийно выпускаемых компонентов.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Поставщика, при соблюдении Заказчиком правил эксплуатации. Товар должен поставляться в заводской упаковке, защищающей его от повреждений и потери эксплуатационных характеристик при транспортировке и хранении. </w:t>
      </w:r>
    </w:p>
    <w:p w:rsidR="007A3664" w:rsidRPr="007678B1" w:rsidRDefault="007A3664" w:rsidP="007A3664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1.2.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 случае если товар или отдельные его составляющие произведены не в Российской Федерации, то перед поставкой, поставляемый товар, должен пройти все таможенные и иные процедуры, предусмотренные действующим законодательством Российской Федерации.</w:t>
      </w:r>
    </w:p>
    <w:p w:rsidR="007A3664" w:rsidRPr="007678B1" w:rsidRDefault="007A3664" w:rsidP="007A3664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1.3.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такими качествами и такими характеристиками товара, указанными в настоящем Техническом задании.</w:t>
      </w:r>
    </w:p>
    <w:p w:rsidR="007A3664" w:rsidRPr="007678B1" w:rsidRDefault="007A3664" w:rsidP="007A3664">
      <w:pPr>
        <w:widowControl w:val="0"/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A3664" w:rsidRPr="006919E0" w:rsidRDefault="007A3664" w:rsidP="007A366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3664" w:rsidRPr="006919E0" w:rsidRDefault="007A3664" w:rsidP="007A366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19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Требования к результатам поставки и иные показатели, связанные с определением соответствия поставленного товара потребностям заказчика (приемка товара) </w:t>
      </w:r>
    </w:p>
    <w:p w:rsidR="007A3664" w:rsidRPr="006919E0" w:rsidRDefault="007A3664" w:rsidP="007A366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3664" w:rsidRPr="006919E0" w:rsidRDefault="007A3664" w:rsidP="007A3664">
      <w:pPr>
        <w:widowControl w:val="0"/>
        <w:shd w:val="clear" w:color="auto" w:fill="FFFFFF"/>
        <w:tabs>
          <w:tab w:val="left" w:pos="0"/>
        </w:tabs>
        <w:spacing w:after="0" w:line="240" w:lineRule="auto"/>
        <w:ind w:left="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        2.1. Срок поставки </w:t>
      </w:r>
      <w:proofErr w:type="gramStart"/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Товара:  </w:t>
      </w:r>
      <w:r w:rsidRPr="008A6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не</w:t>
      </w:r>
      <w:proofErr w:type="gramEnd"/>
      <w:r w:rsidRPr="008A6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позднее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7</w:t>
      </w:r>
      <w:r w:rsidRPr="008A6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сем</w:t>
      </w:r>
      <w:r w:rsidRPr="008A6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и)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календарны</w:t>
      </w:r>
      <w:r w:rsidRPr="008A6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х дней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с момента подписания контракта. </w:t>
      </w:r>
    </w:p>
    <w:p w:rsidR="007A3664" w:rsidRPr="006919E0" w:rsidRDefault="007A3664" w:rsidP="007A3664">
      <w:pPr>
        <w:widowControl w:val="0"/>
        <w:shd w:val="clear" w:color="auto" w:fill="FFFFFF"/>
        <w:tabs>
          <w:tab w:val="left" w:pos="0"/>
        </w:tabs>
        <w:spacing w:after="0" w:line="240" w:lineRule="auto"/>
        <w:ind w:left="4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        2.2. Поставщик производит доставку и выгрузку Товара </w:t>
      </w:r>
      <w:r w:rsidRPr="006919E0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неп</w:t>
      </w:r>
      <w:r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осредственно на склад Заказчика по адресу: </w:t>
      </w:r>
      <w:r w:rsidR="00FE5276" w:rsidRPr="00FE5276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197729, Санкт-Петербург, п. Молодежное, ул. Правды, д.19, лит А.                        </w:t>
      </w:r>
    </w:p>
    <w:p w:rsidR="007A3664" w:rsidRPr="006919E0" w:rsidRDefault="007A3664" w:rsidP="007A3664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     2.3. При поступлении Товара Заказчик должен его проверить на соответствие сведениям, указанным в заявке по: наименованию, качеству, количеству, принять и </w:t>
      </w:r>
      <w:proofErr w:type="gramStart"/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оформить  документы</w:t>
      </w:r>
      <w:proofErr w:type="gramEnd"/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на его получение.</w:t>
      </w:r>
    </w:p>
    <w:p w:rsidR="007A3664" w:rsidRPr="006919E0" w:rsidRDefault="007A3664" w:rsidP="007A366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          2.4. Поставка осуществляется в полном объеме.</w:t>
      </w:r>
    </w:p>
    <w:p w:rsidR="007A3664" w:rsidRPr="006919E0" w:rsidRDefault="007A3664" w:rsidP="007A366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ab/>
        <w:t xml:space="preserve">2.5. </w:t>
      </w:r>
      <w:proofErr w:type="gramStart"/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Частичная  поставка</w:t>
      </w:r>
      <w:proofErr w:type="gramEnd"/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заказа  не допускается.</w:t>
      </w:r>
    </w:p>
    <w:p w:rsidR="007A3664" w:rsidRPr="006919E0" w:rsidRDefault="007A3664" w:rsidP="007A366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en-US"/>
        </w:rPr>
        <w:t xml:space="preserve">2.6. По окончании сдачи-приемки товара Заказчик </w:t>
      </w:r>
      <w:proofErr w:type="gramStart"/>
      <w:r w:rsidRPr="006919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en-US"/>
        </w:rPr>
        <w:t>подписывает  товарные</w:t>
      </w:r>
      <w:proofErr w:type="gramEnd"/>
      <w:r w:rsidRPr="006919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en-US"/>
        </w:rPr>
        <w:t xml:space="preserve"> накладные.</w:t>
      </w: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</w:t>
      </w:r>
    </w:p>
    <w:p w:rsidR="007A3664" w:rsidRPr="006919E0" w:rsidRDefault="007A3664" w:rsidP="007A366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2.7. Право собственности на Товар переходит к Заказчику с момента подписания </w:t>
      </w: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lastRenderedPageBreak/>
        <w:t>обеими Сторонами товарной накладной.</w:t>
      </w:r>
    </w:p>
    <w:p w:rsidR="007A3664" w:rsidRPr="006919E0" w:rsidRDefault="007A3664" w:rsidP="007A36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en-US"/>
        </w:rPr>
        <w:t xml:space="preserve">            2.8. Внесение каких-либо изменений в текст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7A3664" w:rsidRPr="006919E0" w:rsidRDefault="007A3664" w:rsidP="007A3664">
      <w:pPr>
        <w:widowControl w:val="0"/>
        <w:shd w:val="clear" w:color="auto" w:fill="FFFFFF"/>
        <w:tabs>
          <w:tab w:val="left" w:pos="0"/>
          <w:tab w:val="left" w:pos="133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           2.9. </w:t>
      </w:r>
      <w:proofErr w:type="gramStart"/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При  выявлении</w:t>
      </w:r>
      <w:proofErr w:type="gramEnd"/>
      <w:r w:rsidRPr="00691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 недопоставки Товара, Поставщик обязан восполнить недопоставленное количество Товара в течение 3-х дней с момента обнаружения  недопоставки или с согласия Заказчика  при поставке следующей  партии  в пределах срока действия Контракта.</w:t>
      </w:r>
    </w:p>
    <w:p w:rsidR="007A3664" w:rsidRPr="006919E0" w:rsidRDefault="007A3664" w:rsidP="007A36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7A3664" w:rsidRPr="007678B1" w:rsidRDefault="007A3664" w:rsidP="007A36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678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Требования к гарантийному сроку и (или) объему предоставления гарантий качества товара </w:t>
      </w:r>
    </w:p>
    <w:p w:rsidR="007A3664" w:rsidRPr="007678B1" w:rsidRDefault="007A3664" w:rsidP="007A366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 xml:space="preserve">Гарантийный срок товара от производителя должен составлять </w:t>
      </w:r>
      <w:r w:rsidRPr="007678B1">
        <w:rPr>
          <w:rFonts w:ascii="Times New Roman" w:eastAsia="Times New Roman" w:hAnsi="Times New Roman" w:cs="Times New Roman"/>
          <w:color w:val="000000"/>
          <w:sz w:val="24"/>
          <w:szCs w:val="24"/>
        </w:rPr>
        <w:t>не менее 12 месяцев с момента поставки, но не менее гарантийного срока, предоставляемого фирмой-производителем оборудования</w:t>
      </w: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 В период гарантийного срока поставщик обязуется за свой счет заменить некачественный товар на качественный, в соответствии с требованиями действующего законодательства Российской Федерации</w:t>
      </w:r>
    </w:p>
    <w:p w:rsidR="007A3664" w:rsidRPr="007678B1" w:rsidRDefault="007A3664" w:rsidP="007A366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Поставляемый Товар должен соответствовать действующим в Российской Федерации техническим регламентам, санитарным и фитосанитарным </w:t>
      </w:r>
      <w:proofErr w:type="gramStart"/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нормам .</w:t>
      </w:r>
      <w:proofErr w:type="gramEnd"/>
    </w:p>
    <w:p w:rsidR="007A3664" w:rsidRPr="007678B1" w:rsidRDefault="007A3664" w:rsidP="007A366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 период действия гарантийного срока Поставщик за свой счет обязуется осуществлять в отношении Товара замену, если недостатки, неисправность вызвана некачественным материалом, некачественным производством и не являются результатом действия непреодолимой силы, нарушения правил пользования и хранения, неправильного обращения, внесения изменений или повреждения со стороны Заказчика или третьих лиц. Если в течение гарантийного срока выявится, что товар имеет недостатки, которые являются следствием ненадлежащего исполнения Поставщиком, принятых им на себя обязательств, представитель Поставщика должен прибыть в течение 1 (одного) рабочего дня с момента поступления уведомления от Заказчика по месту его нахождения для замены Товара. Поставщик обязан заменить товар ненадлежащего качества на качественный в 5-дневный срок с даты получения данного уведомления. Все расходы, связанные с заменой товара ненадлежащего качества, осуществляются за счет Поставщика.</w:t>
      </w:r>
    </w:p>
    <w:p w:rsidR="007A3664" w:rsidRPr="007678B1" w:rsidRDefault="007A3664" w:rsidP="007A3664">
      <w:pPr>
        <w:keepNext/>
        <w:tabs>
          <w:tab w:val="left" w:pos="1134"/>
        </w:tabs>
        <w:spacing w:before="120" w:after="0" w:line="240" w:lineRule="auto"/>
        <w:ind w:left="36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7678B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4.  Требования к таре и упаковке товара</w:t>
      </w:r>
    </w:p>
    <w:p w:rsidR="007A3664" w:rsidRPr="007678B1" w:rsidRDefault="007A3664" w:rsidP="007A3664">
      <w:pPr>
        <w:keepNext/>
        <w:tabs>
          <w:tab w:val="left" w:pos="1134"/>
        </w:tabs>
        <w:spacing w:before="120" w:after="0" w:line="240" w:lineRule="auto"/>
        <w:ind w:left="36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A3664" w:rsidRPr="007678B1" w:rsidRDefault="007A3664" w:rsidP="007A366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4.1. Тара (упаковка) и маркировка поставляемого товара должна соответствовать требованиям, установленным соответствующим ГОСТами, отраслевыми стандартами (ОСТ), техническими условиями (ТУ). </w:t>
      </w:r>
    </w:p>
    <w:p w:rsidR="007A3664" w:rsidRPr="007678B1" w:rsidRDefault="007A3664" w:rsidP="007A366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4.2. Товар должен быть упакован в соответствии с нормами и правилами, действующими на предприятии-изготовителе. Маркировка тары должна обеспечивать идентификацию товара.</w:t>
      </w:r>
    </w:p>
    <w:p w:rsidR="007A3664" w:rsidRPr="007678B1" w:rsidRDefault="007A3664" w:rsidP="007A366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4.3. Упаковка товара должна обеспечивать полную сохранность товара при транспортировке любыми видами транспорта до пункта </w:t>
      </w:r>
      <w:proofErr w:type="spellStart"/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поставки.Наличие</w:t>
      </w:r>
      <w:proofErr w:type="spellEnd"/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маркировки, либо упаковочных бирок. Упаковка товара должна обеспечивать безопасность транспортировки и сохранять его качества в течение гарантийного срока хранения. Каждое изделие должно быть упаковано с обеспечением защиты от внешних воздействий.</w:t>
      </w:r>
    </w:p>
    <w:p w:rsidR="007A3664" w:rsidRPr="008177AF" w:rsidRDefault="007A3664" w:rsidP="007A366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678B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4.4. Поставка и разгрузка товаров осуществляется по адресу заказчика за счет средств поставщика в строгом соответствии со спецификацией.</w:t>
      </w:r>
    </w:p>
    <w:p w:rsidR="007A3664" w:rsidRPr="007678B1" w:rsidRDefault="007A3664" w:rsidP="007A3664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3664" w:rsidRPr="007678B1" w:rsidRDefault="007A3664" w:rsidP="007A36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7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5. Т</w:t>
      </w:r>
      <w:r w:rsidRPr="007678B1">
        <w:rPr>
          <w:rFonts w:ascii="Times New Roman" w:eastAsia="Times New Roman" w:hAnsi="Times New Roman" w:cs="Times New Roman"/>
          <w:b/>
          <w:sz w:val="24"/>
          <w:szCs w:val="24"/>
        </w:rPr>
        <w:t>ребования энергетической эффективности товаров, услуг размещение заказов на которые осуществляется для государственных нужд</w:t>
      </w:r>
      <w:r w:rsidRPr="00767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A3664" w:rsidRPr="007678B1" w:rsidRDefault="007A3664" w:rsidP="007A36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8B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не установлены.</w:t>
      </w:r>
    </w:p>
    <w:p w:rsidR="0072229D" w:rsidRDefault="0072229D">
      <w:pPr>
        <w:sectPr w:rsidR="0072229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158"/>
        <w:tblW w:w="15304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985"/>
        <w:gridCol w:w="1559"/>
        <w:gridCol w:w="426"/>
        <w:gridCol w:w="2267"/>
        <w:gridCol w:w="8"/>
        <w:gridCol w:w="2552"/>
        <w:gridCol w:w="1276"/>
        <w:gridCol w:w="142"/>
        <w:gridCol w:w="4385"/>
      </w:tblGrid>
      <w:tr w:rsidR="00000690" w:rsidRPr="00A454B2" w:rsidTr="00A454B2">
        <w:trPr>
          <w:trHeight w:val="10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00690" w:rsidRPr="00A454B2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113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454B2">
              <w:rPr>
                <w:sz w:val="23"/>
                <w:szCs w:val="23"/>
              </w:rPr>
              <w:lastRenderedPageBreak/>
              <w:tab/>
            </w:r>
            <w:r w:rsidRPr="00A454B2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690" w:rsidRPr="00A454B2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</w:p>
          <w:p w:rsidR="00000690" w:rsidRPr="00A454B2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  <w:r w:rsidRPr="00A454B2"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690" w:rsidRPr="00A454B2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</w:p>
          <w:p w:rsidR="00000690" w:rsidRPr="00A454B2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  <w:r w:rsidRPr="00A454B2"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  <w:t>КТРУ</w:t>
            </w:r>
          </w:p>
          <w:p w:rsidR="00000690" w:rsidRPr="00A454B2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690" w:rsidRPr="00A454B2" w:rsidRDefault="00000690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454B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  <w:t>Показатель (характеристика) товара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40A" w:rsidRPr="00A454B2" w:rsidRDefault="0042440A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</w:p>
          <w:p w:rsidR="00000690" w:rsidRPr="00A454B2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  <w:r w:rsidRPr="00A454B2"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  <w:t>Значение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440A" w:rsidRPr="00A454B2" w:rsidRDefault="0042440A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</w:p>
          <w:p w:rsidR="00000690" w:rsidRPr="00A454B2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</w:pPr>
            <w:proofErr w:type="gramStart"/>
            <w:r w:rsidRPr="00A454B2"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  <w:t>Наименование  показателя</w:t>
            </w:r>
            <w:proofErr w:type="gramEnd"/>
          </w:p>
        </w:tc>
        <w:tc>
          <w:tcPr>
            <w:tcW w:w="45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690" w:rsidRPr="00A454B2" w:rsidRDefault="00000690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454B2">
              <w:rPr>
                <w:rFonts w:ascii="Times New Roman" w:eastAsia="Arial Unicode MS" w:hAnsi="Times New Roman" w:cs="Times New Roman"/>
                <w:sz w:val="23"/>
                <w:szCs w:val="23"/>
                <w:lang w:eastAsia="ru-RU" w:bidi="ru-RU"/>
              </w:rPr>
              <w:t>Показатели (характеристики), значения которых не могут изменяться</w:t>
            </w:r>
          </w:p>
        </w:tc>
      </w:tr>
      <w:tr w:rsidR="00A454B2" w:rsidRPr="00A454B2" w:rsidTr="00A454B2">
        <w:trPr>
          <w:trHeight w:val="730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454B2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Осветитель таблиц для исследования остроты зрения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27.40.39.110-00000006</w:t>
            </w:r>
          </w:p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105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Характеристики товаров </w:t>
            </w:r>
          </w:p>
        </w:tc>
      </w:tr>
      <w:tr w:rsidR="00A454B2" w:rsidRPr="00A454B2" w:rsidTr="00A454B2">
        <w:trPr>
          <w:trHeight w:val="1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1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Количество демонстрируемых таблиц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Не менее 1 – не </w:t>
            </w:r>
            <w:proofErr w:type="gramStart"/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более  3</w:t>
            </w:r>
            <w:proofErr w:type="gram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spellStart"/>
            <w:proofErr w:type="gramStart"/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шт</w:t>
            </w:r>
            <w:proofErr w:type="spellEnd"/>
            <w:proofErr w:type="gramEnd"/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454B2" w:rsidRPr="00A454B2" w:rsidTr="00A454B2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2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Количество таблиц всего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Не менее 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spellStart"/>
            <w:proofErr w:type="gramStart"/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шт</w:t>
            </w:r>
            <w:proofErr w:type="spellEnd"/>
            <w:proofErr w:type="gramEnd"/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454B2" w:rsidRPr="00A454B2" w:rsidTr="00A454B2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3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Источник света осветителя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Энергосберегающие лампы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454B2" w:rsidRPr="00A454B2" w:rsidTr="00A454B2">
        <w:trPr>
          <w:trHeight w:val="28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4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Энергосберегающие лампы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Не менее </w:t>
            </w:r>
            <w:proofErr w:type="gramStart"/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1  Не</w:t>
            </w:r>
            <w:proofErr w:type="gramEnd"/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 более 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spellStart"/>
            <w:proofErr w:type="gramStart"/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шт</w:t>
            </w:r>
            <w:proofErr w:type="spellEnd"/>
            <w:proofErr w:type="gramEnd"/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454B2" w:rsidRPr="00A454B2" w:rsidTr="00A454B2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5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Расположение источника света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За таблицей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454B2" w:rsidRPr="00A454B2" w:rsidTr="00A454B2">
        <w:trPr>
          <w:trHeight w:val="32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6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Расстояние проверки зрения, при использовании дополнительного зеркала, 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Не менее 2,7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м</w:t>
            </w:r>
            <w:proofErr w:type="gramEnd"/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000690" w:rsidRDefault="00A454B2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000690" w:rsidRPr="00000690" w:rsidTr="00A454B2">
        <w:trPr>
          <w:trHeight w:val="321"/>
          <w:jc w:val="center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90" w:rsidRPr="00000690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90" w:rsidRPr="00000690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90" w:rsidRPr="00000690" w:rsidRDefault="00000690" w:rsidP="0000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690" w:rsidRPr="00000690" w:rsidRDefault="00000690" w:rsidP="0000069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7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90" w:rsidRPr="00000690" w:rsidRDefault="00000690" w:rsidP="0000069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Мощность, Вт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90" w:rsidRPr="00000690" w:rsidRDefault="00000690" w:rsidP="0000069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Не менее 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90" w:rsidRPr="00000690" w:rsidRDefault="00000690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Вт</w:t>
            </w: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90" w:rsidRPr="00000690" w:rsidRDefault="00000690" w:rsidP="000006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000690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000690" w:rsidRDefault="00000690" w:rsidP="00000690">
      <w:pPr>
        <w:tabs>
          <w:tab w:val="left" w:pos="1504"/>
        </w:tabs>
      </w:pPr>
    </w:p>
    <w:p w:rsidR="00000690" w:rsidRDefault="00000690" w:rsidP="00000690">
      <w:pPr>
        <w:tabs>
          <w:tab w:val="left" w:pos="1504"/>
        </w:tabs>
      </w:pPr>
    </w:p>
    <w:tbl>
      <w:tblPr>
        <w:tblpPr w:leftFromText="180" w:rightFromText="180" w:vertAnchor="text" w:horzAnchor="margin" w:tblpXSpec="center" w:tblpY="-1702"/>
        <w:tblW w:w="15488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012"/>
        <w:gridCol w:w="1592"/>
        <w:gridCol w:w="477"/>
        <w:gridCol w:w="3128"/>
        <w:gridCol w:w="2992"/>
        <w:gridCol w:w="1615"/>
        <w:gridCol w:w="2968"/>
      </w:tblGrid>
      <w:tr w:rsidR="00A454B2" w:rsidRPr="00A454B2" w:rsidTr="00BC61B4">
        <w:trPr>
          <w:trHeight w:val="48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Комплект шин 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  <w:t>32.50.22.127</w:t>
            </w:r>
          </w:p>
        </w:tc>
        <w:tc>
          <w:tcPr>
            <w:tcW w:w="111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Характеристики товаров </w:t>
            </w:r>
          </w:p>
        </w:tc>
      </w:tr>
      <w:tr w:rsidR="00A454B2" w:rsidRPr="00A454B2" w:rsidTr="00BC61B4">
        <w:trPr>
          <w:trHeight w:val="1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Тип: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Многоразовый комплект им мобилизационных шин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45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  <w:proofErr w:type="gramEnd"/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454B2" w:rsidRPr="00A454B2" w:rsidTr="00BC61B4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Назначение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Для детей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45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  <w:proofErr w:type="gramEnd"/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454B2" w:rsidRPr="00A454B2" w:rsidTr="00BC61B4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Материал: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 Поливинилхлоридная пленка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45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  <w:proofErr w:type="gramEnd"/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454B2" w:rsidRPr="00A454B2" w:rsidTr="00BC61B4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Шина для нижней конечности 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45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  <w:proofErr w:type="gramEnd"/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454B2" w:rsidRPr="00A454B2" w:rsidTr="00BC61B4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proofErr w:type="gramStart"/>
            <w:r w:rsidRPr="00A454B2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Шина </w:t>
            </w:r>
            <w:r w:rsidRPr="00A454B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</w:t>
            </w:r>
            <w:r w:rsidRPr="00A454B2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  <w:t>ля</w:t>
            </w:r>
            <w:proofErr w:type="gramEnd"/>
            <w:r w:rsidRPr="00A454B2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 переломов костей кисти, предплечья и повреждений локтевого сустава.  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45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  <w:proofErr w:type="gramEnd"/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454B2" w:rsidRPr="00A454B2" w:rsidTr="00BC61B4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proofErr w:type="gramStart"/>
            <w:r w:rsidRPr="00A454B2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Шина </w:t>
            </w:r>
            <w:r w:rsidRPr="00A454B2">
              <w:rPr>
                <w:rFonts w:ascii="Times New Roman" w:eastAsia="Arial Unicode MS" w:hAnsi="Times New Roman" w:cs="Times New Roman"/>
                <w:color w:val="333333"/>
                <w:sz w:val="24"/>
                <w:szCs w:val="24"/>
                <w:shd w:val="clear" w:color="auto" w:fill="FFFFFF"/>
                <w:lang w:eastAsia="ru-RU" w:bidi="ru-RU"/>
              </w:rPr>
              <w:t xml:space="preserve"> для</w:t>
            </w:r>
            <w:proofErr w:type="gramEnd"/>
            <w:r w:rsidRPr="00A454B2">
              <w:rPr>
                <w:rFonts w:ascii="Times New Roman" w:eastAsia="Arial Unicode MS" w:hAnsi="Times New Roman" w:cs="Times New Roman"/>
                <w:color w:val="333333"/>
                <w:sz w:val="24"/>
                <w:szCs w:val="24"/>
                <w:shd w:val="clear" w:color="auto" w:fill="FFFFFF"/>
                <w:lang w:eastAsia="ru-RU" w:bidi="ru-RU"/>
              </w:rPr>
              <w:t xml:space="preserve"> переломов костей стопы и повреждений голеностопного сустава.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45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  <w:proofErr w:type="gramEnd"/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454B2" w:rsidRPr="00A454B2" w:rsidTr="00BC61B4">
        <w:trPr>
          <w:trHeight w:val="248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454B2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Количество шин в комплекте 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Не менее 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45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  <w:proofErr w:type="gramEnd"/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4B2" w:rsidRPr="00A454B2" w:rsidRDefault="00A454B2" w:rsidP="00A454B2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45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A454B2" w:rsidRDefault="00A454B2" w:rsidP="00000690">
      <w:pPr>
        <w:tabs>
          <w:tab w:val="left" w:pos="1504"/>
        </w:tabs>
      </w:pPr>
    </w:p>
    <w:tbl>
      <w:tblPr>
        <w:tblpPr w:leftFromText="180" w:rightFromText="180" w:vertAnchor="text" w:horzAnchor="margin" w:tblpXSpec="center" w:tblpY="-1702"/>
        <w:tblW w:w="15438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977"/>
        <w:gridCol w:w="1559"/>
        <w:gridCol w:w="567"/>
        <w:gridCol w:w="3119"/>
        <w:gridCol w:w="2596"/>
        <w:gridCol w:w="1940"/>
        <w:gridCol w:w="3118"/>
      </w:tblGrid>
      <w:tr w:rsidR="00A20BB9" w:rsidRPr="00A20BB9" w:rsidTr="00BC61B4">
        <w:trPr>
          <w:trHeight w:val="4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  <w:lastRenderedPageBreak/>
              <w:t>3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  <w:t>Термометр электронный для измерения температуры тела пациента в импульсном режиме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  <w:t>26.51.51.110-00000001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pacing w:val="1"/>
                <w:sz w:val="24"/>
                <w:szCs w:val="24"/>
                <w:lang w:eastAsia="ru-RU" w:bidi="ru-RU"/>
              </w:rPr>
              <w:t xml:space="preserve">Характеристики товаров </w:t>
            </w:r>
          </w:p>
        </w:tc>
      </w:tr>
      <w:tr w:rsidR="00A20BB9" w:rsidRPr="00A20BB9" w:rsidTr="00BC61B4">
        <w:trPr>
          <w:trHeight w:val="17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Описание 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Предназначен для бесконтактного измерения температуры тела у взрослых и детей, а также для измерения температуры различных поверхностей, таких как предметы, вода для купания, детское питание и воздух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20BB9" w:rsidRPr="00A20BB9" w:rsidTr="00BC61B4">
        <w:trPr>
          <w:trHeight w:val="17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Тип: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Бесконтактный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20BB9" w:rsidRPr="00A20BB9" w:rsidTr="00BC61B4">
        <w:trPr>
          <w:trHeight w:val="17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Диапазон измерения, тела: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≥ 31.9 ≤ 43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  <w:t>Участник закупки указывает только одно значение характеристики</w:t>
            </w:r>
          </w:p>
        </w:tc>
      </w:tr>
      <w:tr w:rsidR="00A20BB9" w:rsidRPr="00A20BB9" w:rsidTr="00BC61B4">
        <w:trPr>
          <w:trHeight w:val="17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Расстояние измерения: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≥ 0.5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  <w:t>Участник закупки указывает только одно значение характеристики</w:t>
            </w:r>
          </w:p>
        </w:tc>
      </w:tr>
      <w:tr w:rsidR="00A20BB9" w:rsidRPr="00A20BB9" w:rsidTr="00BC61B4">
        <w:trPr>
          <w:trHeight w:val="17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Вес, гр.: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Не более 125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ru-RU"/>
              </w:rPr>
              <w:t>Участник закупки указывает только одно значение характеристики</w:t>
            </w:r>
          </w:p>
        </w:tc>
      </w:tr>
      <w:tr w:rsidR="00A20BB9" w:rsidRPr="00A20BB9" w:rsidTr="00BC61B4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BB9" w:rsidRPr="00A20BB9" w:rsidRDefault="00A20BB9" w:rsidP="00A20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ЖК-дисплей с подсветкой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BB9" w:rsidRPr="00A20BB9" w:rsidRDefault="00A20BB9" w:rsidP="00A20BB9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</w:tbl>
    <w:p w:rsidR="00A20BB9" w:rsidRDefault="00A20BB9" w:rsidP="00000690">
      <w:pPr>
        <w:tabs>
          <w:tab w:val="left" w:pos="1504"/>
        </w:tabs>
      </w:pPr>
    </w:p>
    <w:p w:rsidR="00A454B2" w:rsidRDefault="00A454B2" w:rsidP="00000690">
      <w:pPr>
        <w:tabs>
          <w:tab w:val="left" w:pos="1504"/>
        </w:tabs>
      </w:pPr>
    </w:p>
    <w:p w:rsidR="00A454B2" w:rsidRDefault="00A454B2" w:rsidP="00000690">
      <w:pPr>
        <w:tabs>
          <w:tab w:val="left" w:pos="1504"/>
        </w:tabs>
      </w:pPr>
    </w:p>
    <w:p w:rsidR="00A454B2" w:rsidRPr="00000690" w:rsidRDefault="00A454B2" w:rsidP="00000690">
      <w:pPr>
        <w:tabs>
          <w:tab w:val="left" w:pos="1504"/>
        </w:tabs>
        <w:sectPr w:rsidR="00A454B2" w:rsidRPr="00000690" w:rsidSect="0000069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158"/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"/>
        <w:gridCol w:w="1797"/>
        <w:gridCol w:w="1546"/>
        <w:gridCol w:w="473"/>
        <w:gridCol w:w="2679"/>
        <w:gridCol w:w="2518"/>
        <w:gridCol w:w="1937"/>
        <w:gridCol w:w="3499"/>
      </w:tblGrid>
      <w:tr w:rsidR="00FE5276" w:rsidRPr="00FE5276" w:rsidTr="00411862">
        <w:trPr>
          <w:trHeight w:val="168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A20BB9" w:rsidP="00FE5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4</w:t>
            </w:r>
          </w:p>
          <w:p w:rsidR="00FE5276" w:rsidRPr="00FE5276" w:rsidRDefault="00FE5276" w:rsidP="00FE5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  <w:p w:rsidR="00FE5276" w:rsidRPr="00FE5276" w:rsidRDefault="00FE5276" w:rsidP="00FE5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Термометр электронный</w:t>
            </w:r>
            <w:r w:rsidRPr="00FE527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</w:r>
            <w:r w:rsidRPr="00FE527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  <w:t xml:space="preserve"> 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  <w:p w:rsidR="00FE5276" w:rsidRPr="00FE5276" w:rsidRDefault="00FE5276" w:rsidP="00FE5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26.51.51.110</w:t>
            </w:r>
          </w:p>
        </w:tc>
        <w:tc>
          <w:tcPr>
            <w:tcW w:w="1110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Характеристики товаров </w:t>
            </w:r>
          </w:p>
        </w:tc>
      </w:tr>
      <w:tr w:rsidR="00FE5276" w:rsidRPr="00FE5276" w:rsidTr="00411862">
        <w:trPr>
          <w:trHeight w:val="140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Описание: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Предназначен для измерения температуры тела человека различными методами: </w:t>
            </w:r>
            <w:proofErr w:type="spell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аксиллярным</w:t>
            </w:r>
            <w:proofErr w:type="spell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, оральным и ректальным.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158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Диапазон измерения: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≥ 35.0 ≤ 42.0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Градус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42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Время измерения: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≤ 240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proofErr w:type="gramEnd"/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Габарит, не более: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140×20×40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мм</w:t>
            </w:r>
            <w:proofErr w:type="gramEnd"/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Возможность памяти последнего измерения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Элемент питания – батарейка.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585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A20BB9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lastRenderedPageBreak/>
              <w:br/>
              <w:t xml:space="preserve"> Экспресс-</w:t>
            </w: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lastRenderedPageBreak/>
              <w:t>анализатор глюкозы</w:t>
            </w: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br/>
            </w: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br/>
              <w:t xml:space="preserve"> 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lastRenderedPageBreak/>
              <w:t>26.51.51.110</w:t>
            </w:r>
          </w:p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10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FE5276" w:rsidRPr="00FE5276" w:rsidTr="00411862">
        <w:trPr>
          <w:trHeight w:val="228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Вес, не более: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Г.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198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Диапазон измерений глюкозы: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≥ 1 ≤33,4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ммоль</w:t>
            </w:r>
            <w:proofErr w:type="spellEnd"/>
            <w:proofErr w:type="gram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/л.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Время измерения, не более</w:t>
            </w: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, :</w:t>
            </w:r>
            <w:proofErr w:type="gramEnd"/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proofErr w:type="gramEnd"/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Объем памяти для Глюкозы: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≥ 500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результатов</w:t>
            </w:r>
            <w:proofErr w:type="gramEnd"/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Arial Unicode MS" w:hAnsi="Times New Roman" w:cs="Times New Roman"/>
                <w:color w:val="001A34"/>
                <w:sz w:val="24"/>
                <w:szCs w:val="24"/>
                <w:shd w:val="clear" w:color="auto" w:fill="FFFFFF"/>
                <w:lang w:eastAsia="ru-RU" w:bidi="ru-RU"/>
              </w:rPr>
              <w:t> </w:t>
            </w: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Передача данных - </w:t>
            </w:r>
            <w:proofErr w:type="spell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Bluetooth</w:t>
            </w:r>
            <w:proofErr w:type="spell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и микро-USB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0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Состав комплектации: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Футляр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Тип питания батарейки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Ручка для прокола пальца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Тест-</w:t>
            </w:r>
            <w:proofErr w:type="spell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полосоки</w:t>
            </w:r>
            <w:proofErr w:type="spell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, 25 </w:t>
            </w:r>
            <w:proofErr w:type="spell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Значение характеристики не </w:t>
            </w: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lastRenderedPageBreak/>
              <w:t>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Цветовой индикатором диапазона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13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Ланцеты ,</w:t>
            </w:r>
            <w:proofErr w:type="gram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10 </w:t>
            </w:r>
            <w:proofErr w:type="spell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441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A20BB9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Система ингаляционной терапии, без подогрева</w:t>
            </w:r>
          </w:p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26.60.13.190-00000584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Ингаляция через нос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Маска взрослая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Маска детская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Предназначен для лечения нижних дыхательных путей.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Расход аэрозоля, мл/мин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≥ </w:t>
            </w: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0.2  и</w:t>
            </w:r>
            <w:proofErr w:type="gram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 ≤ 0.3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мл</w:t>
            </w:r>
            <w:proofErr w:type="gram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/мин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Регулировка расхода аэрозоля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Нет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Максимальный объём резервуара для лекарства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≥ 10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мл</w:t>
            </w:r>
            <w:proofErr w:type="gramEnd"/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Режим работы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 xml:space="preserve">≥  20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мин</w:t>
            </w:r>
            <w:proofErr w:type="gramEnd"/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Режим прорыва: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≤ 40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мин</w:t>
            </w:r>
            <w:proofErr w:type="gramEnd"/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 xml:space="preserve">Длина </w:t>
            </w:r>
            <w:proofErr w:type="spell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воздуховодной</w:t>
            </w:r>
            <w:proofErr w:type="spell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 xml:space="preserve"> трубки: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≥ 100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см</w:t>
            </w:r>
            <w:proofErr w:type="gramEnd"/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Запасные воздушные фильтры: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A20BB9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Пульсоксиметр</w:t>
            </w:r>
            <w:proofErr w:type="spell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br/>
            </w: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br/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26.60.12.129-00000130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Автономный источник питания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Звуковая и световая индикация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ЖК дисплей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Исполнение: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Для взрослых и детей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Показатель SPO2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≥ 70</w:t>
            </w: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br/>
              <w:t>≤ 99</w:t>
            </w: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br/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Процент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Показание измерения частоты пульса, максимальное, уд/мин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≥ 30 ≤ 235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уд</w:t>
            </w:r>
            <w:proofErr w:type="gram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/мин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Автономный источник питания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Звуковая и световая индикация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 xml:space="preserve"> Возможность выбора режима отображения данных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Наличие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FE5276" w:rsidRPr="00FE5276" w:rsidTr="00411862">
        <w:trPr>
          <w:trHeight w:val="257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Arial Unicode MS" w:hAnsi="Times New Roman" w:cs="Times New Roman"/>
                <w:color w:val="334059"/>
                <w:sz w:val="23"/>
                <w:szCs w:val="23"/>
                <w:shd w:val="clear" w:color="auto" w:fill="FFFFFF"/>
                <w:lang w:eastAsia="ru-RU" w:bidi="ru-RU"/>
              </w:rPr>
              <w:t>Ширина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 xml:space="preserve">≥ </w:t>
            </w:r>
            <w:proofErr w:type="gramStart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100.0  и</w:t>
            </w:r>
            <w:proofErr w:type="gramEnd"/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 xml:space="preserve">  &lt; 110.0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Сантиметров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76" w:rsidRPr="00FE5276" w:rsidRDefault="00FE5276" w:rsidP="00FE5276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FE52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</w:tbl>
    <w:tbl>
      <w:tblPr>
        <w:tblpPr w:leftFromText="180" w:rightFromText="180" w:vertAnchor="text" w:horzAnchor="margin" w:tblpXSpec="center" w:tblpY="-1702"/>
        <w:tblW w:w="15346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350"/>
        <w:gridCol w:w="1583"/>
        <w:gridCol w:w="462"/>
        <w:gridCol w:w="2925"/>
        <w:gridCol w:w="2724"/>
        <w:gridCol w:w="1980"/>
        <w:gridCol w:w="2760"/>
      </w:tblGrid>
      <w:tr w:rsidR="00AD65F5" w:rsidRPr="00AD65F5" w:rsidTr="00AD65F5">
        <w:trPr>
          <w:trHeight w:val="73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F5" w:rsidRPr="00AD65F5" w:rsidRDefault="00A20BB9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8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</w: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</w: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Воздуховод </w:t>
            </w:r>
            <w:proofErr w:type="spellStart"/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ротоглоточный</w:t>
            </w:r>
            <w:proofErr w:type="spellEnd"/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, одноразового использования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32.50.50.190-00001156</w:t>
            </w:r>
          </w:p>
        </w:tc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Характеристики товаров </w:t>
            </w:r>
          </w:p>
        </w:tc>
      </w:tr>
      <w:tr w:rsidR="00AD65F5" w:rsidRPr="00AD65F5" w:rsidTr="00AD65F5">
        <w:trPr>
          <w:trHeight w:val="17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Описание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Данный воздуховод полимерный предназначается для проведения мероприятий по искусственному дыханию. Используемый метод — изо рта в рот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Материал - </w:t>
            </w: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прозрачный медицинский поливинилхлорид.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Комплектация: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AD65F5" w:rsidRPr="00AD65F5" w:rsidTr="00AD65F5">
        <w:trPr>
          <w:trHeight w:val="28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№1: 20 мм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№2: 25 мм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№3: 40 мм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№4: 55 мм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Наличие</w:t>
            </w:r>
          </w:p>
        </w:tc>
      </w:tr>
      <w:tr w:rsidR="00787181" w:rsidRPr="00AD65F5" w:rsidTr="00AD65F5">
        <w:trPr>
          <w:trHeight w:val="4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7181" w:rsidRPr="00787181" w:rsidRDefault="00A20BB9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br/>
            </w: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br/>
            </w: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Стетоскоп</w:t>
            </w: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br/>
            </w: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br/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eastAsia="ru-RU" w:bidi="ru-RU"/>
              </w:rPr>
            </w:pPr>
          </w:p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32.50.13.190-00007835</w:t>
            </w:r>
          </w:p>
        </w:tc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Характеристики товаров </w:t>
            </w:r>
          </w:p>
        </w:tc>
      </w:tr>
      <w:tr w:rsidR="00787181" w:rsidRPr="00AD65F5" w:rsidTr="00AD65F5">
        <w:trPr>
          <w:trHeight w:val="17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Тип стетоскопа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Неавтоматизированный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Длина трубки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&gt; </w:t>
            </w:r>
            <w:proofErr w:type="gramStart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550.0  и</w:t>
            </w:r>
            <w:proofErr w:type="gramEnd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 ≤ 600.0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Миллиметр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Участник закупки указывает в заявке </w:t>
            </w: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lastRenderedPageBreak/>
              <w:t>конкретное значение характеристики</w:t>
            </w:r>
          </w:p>
        </w:tc>
      </w:tr>
      <w:tr w:rsidR="00787181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Область применения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Педиатрия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28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Двусторонняя головка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Трубка двухканальная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Наличие часов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Материал головки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Металл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Диаметр мембраны диафрагмы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&gt; </w:t>
            </w:r>
            <w:proofErr w:type="gramStart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32  и</w:t>
            </w:r>
            <w:proofErr w:type="gramEnd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 ≤ 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Миллиметр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Диаметр колокола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Не более 22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Миллиметр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Переключение </w:t>
            </w: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диафрагма/</w:t>
            </w:r>
            <w:proofErr w:type="gramStart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колокол,  поворот</w:t>
            </w:r>
            <w:proofErr w:type="gramEnd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180°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Наличие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Значение характеристики </w:t>
            </w: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lastRenderedPageBreak/>
              <w:t>не может изменяться участником закупки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Материал трубки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Латекс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Масса прибора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Не более 100 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грамм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Резиновое кольцо на колоколе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Возрастных ограничений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Отсутствуют, подходит для всех возрастов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787181" w:rsidRPr="00AD65F5" w:rsidTr="00AC54CE">
        <w:trPr>
          <w:trHeight w:val="4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7181" w:rsidRPr="00AD65F5" w:rsidRDefault="00A20BB9" w:rsidP="00A20BB9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Лоток общего назначения, многоразового использования </w:t>
            </w: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br/>
            </w: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br/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32.50.50.190-00001130</w:t>
            </w:r>
          </w:p>
        </w:tc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Характеристики товаров </w:t>
            </w:r>
          </w:p>
        </w:tc>
      </w:tr>
      <w:tr w:rsidR="00787181" w:rsidRPr="00AD65F5" w:rsidTr="00AC54CE">
        <w:trPr>
          <w:trHeight w:val="17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Назначение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Для местного охлаждения тканей организма в лечебных целях, способствуя снижению воспалительной реакции и остановке кровотечения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C54CE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Возможность повторного использования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Отсутствие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C54CE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Форма выпуска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Герметичные наружный и внутренний пакет (с жидким компонентом)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873D42">
        <w:trPr>
          <w:trHeight w:val="28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Наличие в составе жидкого компонента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Азотнокислый аммоний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873D42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Длина наружного пакета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130 ≤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мм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873D42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Ширина наружного пакета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≥ 109 и ≤ 110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мм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873D42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Длина внутреннего пакета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≥ 79 и ≤ 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мм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ED318D">
        <w:trPr>
          <w:trHeight w:val="4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7181" w:rsidRPr="00AD65F5" w:rsidRDefault="00A20BB9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Пакет для тепловой/</w:t>
            </w:r>
            <w:proofErr w:type="spellStart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холодовой</w:t>
            </w:r>
            <w:proofErr w:type="spellEnd"/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терапии, одноразового использования</w:t>
            </w: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</w: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</w:r>
          </w:p>
          <w:p w:rsidR="00787181" w:rsidRPr="00AD65F5" w:rsidRDefault="00787181" w:rsidP="00AD65F5">
            <w:pPr>
              <w:widowControl w:val="0"/>
              <w:spacing w:before="120" w:after="60" w:line="240" w:lineRule="auto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hyperlink r:id="rId7" w:history="1">
              <w:r w:rsidRPr="00AD65F5">
                <w:rPr>
                  <w:rFonts w:ascii="Times New Roman" w:eastAsia="Arial Unicode MS" w:hAnsi="Times New Roman" w:cs="Times New Roman"/>
                  <w:sz w:val="24"/>
                  <w:szCs w:val="24"/>
                  <w:u w:val="single"/>
                  <w:lang w:eastAsia="ru-RU" w:bidi="ru-RU"/>
                </w:rPr>
                <w:t>21.20.23.199-00000177</w:t>
              </w:r>
            </w:hyperlink>
          </w:p>
        </w:tc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Характеристики товаров </w:t>
            </w:r>
          </w:p>
        </w:tc>
      </w:tr>
      <w:tr w:rsidR="00787181" w:rsidRPr="00AD65F5" w:rsidTr="00ED318D">
        <w:trPr>
          <w:trHeight w:val="17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Возможность повторного использования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Отсутствие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ED318D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Форма выпуска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Герметичные наружный и внутренний пакет (с жидким компонентом)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ED318D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bookmarkStart w:id="0" w:name="_GoBack" w:colFirst="4" w:colLast="7"/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Наличие в составе жидкого компонента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Азотнокислый аммоний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ED318D">
        <w:trPr>
          <w:trHeight w:val="28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Длина наружного пакета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мм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6A128C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Ширина наружного пакета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≥ 109 и ≤ 110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мм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87181" w:rsidRPr="00AD65F5" w:rsidTr="006A128C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Длина внутреннего пакета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≥ 79 и ≤ 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мм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87181" w:rsidRPr="00AD65F5" w:rsidTr="006A128C">
        <w:trPr>
          <w:trHeight w:val="321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Ширина внутреннего пакета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≥ 49 и ≤ 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мм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bookmarkEnd w:id="0"/>
      <w:tr w:rsidR="00787181" w:rsidRPr="00AD65F5" w:rsidTr="00A509F1">
        <w:trPr>
          <w:trHeight w:val="4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7181" w:rsidRPr="00AD65F5" w:rsidRDefault="00A20BB9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12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Воротник для шейного отдела позвоночника, многоразового использования</w:t>
            </w: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br/>
            </w: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br/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hyperlink r:id="rId8" w:tgtFrame="_blank" w:history="1">
              <w:r w:rsidRPr="00AD65F5">
                <w:rPr>
                  <w:rFonts w:ascii="Times New Roman" w:eastAsia="Arial Unicode MS" w:hAnsi="Times New Roman" w:cs="Times New Roman"/>
                  <w:color w:val="0065DD"/>
                  <w:sz w:val="24"/>
                  <w:szCs w:val="24"/>
                  <w:u w:val="single"/>
                  <w:bdr w:val="none" w:sz="0" w:space="0" w:color="auto" w:frame="1"/>
                  <w:shd w:val="clear" w:color="auto" w:fill="FFFFFF"/>
                  <w:lang w:eastAsia="ru-RU" w:bidi="ru-RU"/>
                </w:rPr>
                <w:t>32.50.13.190-00008583</w:t>
              </w:r>
            </w:hyperlink>
          </w:p>
        </w:tc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Характеристики товаров </w:t>
            </w:r>
          </w:p>
        </w:tc>
      </w:tr>
      <w:tr w:rsidR="00787181" w:rsidRPr="00AD65F5" w:rsidTr="00A509F1">
        <w:trPr>
          <w:trHeight w:val="443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Высота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≥ 6.0 и ≤ 6.5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Сантиметр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87181" w:rsidRPr="00AD65F5" w:rsidTr="00A509F1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D65F5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Окружность шеи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35-45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val="en-US"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Сантиметр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87181" w:rsidRPr="00AD65F5" w:rsidTr="00A509F1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Степень фиксации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Мягкая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28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Отверстие для </w:t>
            </w:r>
            <w:proofErr w:type="spellStart"/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трахеостомы</w:t>
            </w:r>
            <w:proofErr w:type="spellEnd"/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Нет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787181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D65F5" w:rsidRDefault="00787181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5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Фиксация подбородка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1" w:rsidRPr="00A20BB9" w:rsidRDefault="00787181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4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F5" w:rsidRPr="00AD65F5" w:rsidRDefault="00A20BB9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13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Воротник для шейного отдела позвоночника, многоразового использования</w:t>
            </w: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br/>
            </w: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br/>
            </w: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hyperlink r:id="rId9" w:tgtFrame="_blank" w:history="1">
              <w:r w:rsidRPr="00AD65F5">
                <w:rPr>
                  <w:rFonts w:ascii="Times New Roman" w:eastAsia="Arial Unicode MS" w:hAnsi="Times New Roman" w:cs="Times New Roman"/>
                  <w:color w:val="0065DD"/>
                  <w:sz w:val="24"/>
                  <w:szCs w:val="24"/>
                  <w:u w:val="single"/>
                  <w:bdr w:val="none" w:sz="0" w:space="0" w:color="auto" w:frame="1"/>
                  <w:shd w:val="clear" w:color="auto" w:fill="FFFFFF"/>
                  <w:lang w:eastAsia="ru-RU" w:bidi="ru-RU"/>
                </w:rPr>
                <w:t>32.50.13.190-00008583</w:t>
              </w:r>
            </w:hyperlink>
          </w:p>
        </w:tc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Характеристики товаров </w:t>
            </w:r>
          </w:p>
        </w:tc>
      </w:tr>
      <w:tr w:rsidR="00AD65F5" w:rsidRPr="00AD65F5" w:rsidTr="00AD65F5">
        <w:trPr>
          <w:trHeight w:val="17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Высота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≥ 6.0 и ≤ 6.5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Сантиметр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D65F5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Окружность шеи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35-45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val="en-US"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Сантиметр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D65F5" w:rsidRPr="00AD65F5" w:rsidTr="00AD65F5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Степень фиксации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Мягкая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28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Отверстие для </w:t>
            </w:r>
            <w:proofErr w:type="spellStart"/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трахеостомы</w:t>
            </w:r>
            <w:proofErr w:type="spellEnd"/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Нет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487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Фиксация подбородка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color w:val="000000"/>
                <w:sz w:val="23"/>
                <w:szCs w:val="23"/>
                <w:lang w:eastAsia="ru-RU" w:bidi="ru-RU"/>
              </w:rPr>
              <w:t>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48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F5" w:rsidRPr="00AD65F5" w:rsidRDefault="00A20BB9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lastRenderedPageBreak/>
              <w:t>14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Грелка резиновая 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 Unicode MS" w:hAnsi="Times New Roman" w:cs="Times New Roman"/>
                <w:color w:val="334059"/>
                <w:sz w:val="24"/>
                <w:szCs w:val="24"/>
                <w:shd w:val="clear" w:color="auto" w:fill="FFFFFF"/>
                <w:lang w:eastAsia="ru-RU" w:bidi="ru-RU"/>
              </w:rPr>
              <w:t>22.19.71.190</w:t>
            </w:r>
          </w:p>
        </w:tc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Характеристики товаров </w:t>
            </w:r>
          </w:p>
        </w:tc>
      </w:tr>
      <w:tr w:rsidR="00AD65F5" w:rsidRPr="00AD65F5" w:rsidTr="00AD65F5">
        <w:trPr>
          <w:trHeight w:val="17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  <w:t>Вместимость, л: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  <w:t>1,0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литр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D65F5" w:rsidRPr="00AD65F5" w:rsidTr="00AD65F5">
        <w:trPr>
          <w:trHeight w:val="17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 xml:space="preserve">Тип применения: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Многоразовая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х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AD65F5" w:rsidRPr="00AD65F5" w:rsidTr="00AD65F5">
        <w:trPr>
          <w:trHeight w:val="17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 xml:space="preserve">Соответствие нормативно-технической документации: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ГОСТ 3303-94; ТУ производителя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х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Участник закупки указывает только одно значение характеристики</w:t>
            </w:r>
          </w:p>
        </w:tc>
      </w:tr>
      <w:tr w:rsidR="00AD65F5" w:rsidRPr="00AD65F5" w:rsidTr="0072229D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F5" w:rsidRPr="00AD65F5" w:rsidRDefault="00AD65F5" w:rsidP="00AD6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F5" w:rsidRPr="00AD65F5" w:rsidRDefault="00AD65F5" w:rsidP="00AD65F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AD65F5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outlineLvl w:val="0"/>
              <w:rPr>
                <w:rFonts w:ascii="Times New Roman" w:eastAsia="Arial" w:hAnsi="Times New Roman" w:cs="Times New Roman"/>
                <w:b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  <w:t>Корпус грелки из резины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Наличие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5F5" w:rsidRPr="00A20BB9" w:rsidRDefault="00AD65F5" w:rsidP="00AD65F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2E5DDF" w:rsidRPr="00AD65F5" w:rsidTr="000612F6">
        <w:trPr>
          <w:trHeight w:val="248"/>
          <w:jc w:val="center"/>
        </w:trPr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5DDF" w:rsidRPr="00AD65F5" w:rsidRDefault="00A20BB9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DDF" w:rsidRPr="00AD65F5" w:rsidRDefault="002E5DDF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2229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Жгут венозный взрослый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DDF" w:rsidRPr="00AD65F5" w:rsidRDefault="005456D2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5456D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21.20.24.162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DF" w:rsidRPr="00AD65F5" w:rsidRDefault="002E5DDF" w:rsidP="002E5DDF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DDF" w:rsidRPr="00A20BB9" w:rsidRDefault="002E5DDF" w:rsidP="002E5DDF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  <w:t>Описание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Жгут предназначен для перетягивания вен при взятии крови, для остановки кровотечении при травме.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х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2E5DDF" w:rsidRPr="00AD65F5" w:rsidTr="000612F6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DDF" w:rsidRPr="00AD65F5" w:rsidRDefault="002E5DDF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DDF" w:rsidRPr="0072229D" w:rsidRDefault="002E5DDF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DDF" w:rsidRPr="00AD65F5" w:rsidRDefault="002E5DDF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DF" w:rsidRPr="00AD65F5" w:rsidRDefault="002E5DDF" w:rsidP="002E5DDF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DDF" w:rsidRPr="00A20BB9" w:rsidRDefault="002E5DDF" w:rsidP="002E5DDF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  <w:t>Материал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изготовлен</w:t>
            </w:r>
            <w:proofErr w:type="gramEnd"/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 xml:space="preserve"> из мягкой, упругой прорезиненной ленты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х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 w:rsidR="002E5DDF" w:rsidRPr="00AD65F5" w:rsidTr="000612F6">
        <w:trPr>
          <w:trHeight w:val="248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AD65F5" w:rsidRDefault="002E5DDF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72229D" w:rsidRDefault="002E5DDF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AD65F5" w:rsidRDefault="002E5DDF" w:rsidP="002E5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DF" w:rsidRPr="00AD65F5" w:rsidRDefault="002E5DDF" w:rsidP="002E5DDF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DDF" w:rsidRPr="00A20BB9" w:rsidRDefault="002E5DDF" w:rsidP="002E5DDF">
            <w:pPr>
              <w:widowControl w:val="0"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</w:pPr>
            <w:r w:rsidRPr="00A20BB9">
              <w:rPr>
                <w:rFonts w:ascii="Times New Roman" w:eastAsia="Arial Unicode MS" w:hAnsi="Times New Roman" w:cs="Times New Roman"/>
                <w:sz w:val="23"/>
                <w:szCs w:val="23"/>
                <w:shd w:val="clear" w:color="auto" w:fill="FFFFFF"/>
                <w:lang w:eastAsia="ru-RU" w:bidi="ru-RU"/>
              </w:rPr>
              <w:t>Размер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  <w:t>400*25*1 мм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proofErr w:type="gramStart"/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х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DF" w:rsidRPr="00A20BB9" w:rsidRDefault="002E5DDF" w:rsidP="002E5DD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 w:bidi="ru-RU"/>
              </w:rPr>
            </w:pPr>
            <w:r w:rsidRPr="00A20BB9">
              <w:rPr>
                <w:rFonts w:ascii="Times New Roman" w:eastAsia="Times New Roman" w:hAnsi="Times New Roman" w:cs="Times New Roman"/>
                <w:color w:val="000000"/>
                <w:kern w:val="3"/>
                <w:sz w:val="23"/>
                <w:szCs w:val="23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</w:tr>
    </w:tbl>
    <w:p w:rsidR="00411862" w:rsidRDefault="00411862" w:rsidP="00411862">
      <w:pPr>
        <w:rPr>
          <w:sz w:val="23"/>
          <w:szCs w:val="23"/>
        </w:rPr>
      </w:pPr>
    </w:p>
    <w:p w:rsidR="00A20BB9" w:rsidRDefault="00A20BB9" w:rsidP="00411862">
      <w:pPr>
        <w:rPr>
          <w:sz w:val="23"/>
          <w:szCs w:val="23"/>
        </w:rPr>
      </w:pPr>
    </w:p>
    <w:p w:rsidR="00A20BB9" w:rsidRDefault="00A20BB9" w:rsidP="00411862">
      <w:pPr>
        <w:rPr>
          <w:sz w:val="23"/>
          <w:szCs w:val="23"/>
        </w:rPr>
      </w:pPr>
    </w:p>
    <w:p w:rsidR="00A20BB9" w:rsidRDefault="00A20BB9" w:rsidP="00411862">
      <w:pPr>
        <w:rPr>
          <w:sz w:val="23"/>
          <w:szCs w:val="23"/>
        </w:rPr>
      </w:pPr>
    </w:p>
    <w:p w:rsidR="00A20BB9" w:rsidRDefault="00A20BB9" w:rsidP="00411862">
      <w:pPr>
        <w:rPr>
          <w:sz w:val="23"/>
          <w:szCs w:val="23"/>
        </w:rPr>
      </w:pPr>
    </w:p>
    <w:p w:rsidR="00A20BB9" w:rsidRDefault="00A20BB9" w:rsidP="00411862">
      <w:pPr>
        <w:rPr>
          <w:sz w:val="23"/>
          <w:szCs w:val="23"/>
        </w:rPr>
      </w:pPr>
    </w:p>
    <w:p w:rsidR="00A20BB9" w:rsidRDefault="00A20BB9" w:rsidP="00411862">
      <w:pPr>
        <w:rPr>
          <w:sz w:val="23"/>
          <w:szCs w:val="23"/>
        </w:rPr>
      </w:pPr>
    </w:p>
    <w:p w:rsidR="00A20BB9" w:rsidRPr="00411862" w:rsidRDefault="00A20BB9" w:rsidP="00411862">
      <w:pPr>
        <w:rPr>
          <w:sz w:val="23"/>
          <w:szCs w:val="23"/>
        </w:rPr>
      </w:pPr>
    </w:p>
    <w:sectPr w:rsidR="00A20BB9" w:rsidRPr="00411862" w:rsidSect="00FE52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8C9" w:rsidRDefault="007768C9" w:rsidP="00411862">
      <w:pPr>
        <w:spacing w:after="0" w:line="240" w:lineRule="auto"/>
      </w:pPr>
      <w:r>
        <w:separator/>
      </w:r>
    </w:p>
  </w:endnote>
  <w:endnote w:type="continuationSeparator" w:id="0">
    <w:p w:rsidR="007768C9" w:rsidRDefault="007768C9" w:rsidP="00411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8C9" w:rsidRDefault="007768C9" w:rsidP="00411862">
      <w:pPr>
        <w:spacing w:after="0" w:line="240" w:lineRule="auto"/>
      </w:pPr>
      <w:r>
        <w:separator/>
      </w:r>
    </w:p>
  </w:footnote>
  <w:footnote w:type="continuationSeparator" w:id="0">
    <w:p w:rsidR="007768C9" w:rsidRDefault="007768C9" w:rsidP="004118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A77246"/>
    <w:multiLevelType w:val="hybridMultilevel"/>
    <w:tmpl w:val="6CB82E0C"/>
    <w:lvl w:ilvl="0" w:tplc="E758A16A">
      <w:numFmt w:val="bullet"/>
      <w:lvlText w:val="•"/>
      <w:lvlJc w:val="left"/>
      <w:pPr>
        <w:ind w:left="720" w:hanging="360"/>
      </w:pPr>
      <w:rPr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cs="Arial Unicode M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Cambria" w:hAnsi="Cambria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cs="Arial Unicode MS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Cambria" w:hAnsi="Cambria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cs="Arial Unicode MS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Cambria" w:hAnsi="Cambria" w:hint="default"/>
      </w:rPr>
    </w:lvl>
  </w:abstractNum>
  <w:abstractNum w:abstractNumId="1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730B43B1"/>
    <w:multiLevelType w:val="hybridMultilevel"/>
    <w:tmpl w:val="77BE0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FA9"/>
    <w:rsid w:val="00000690"/>
    <w:rsid w:val="002E5DDF"/>
    <w:rsid w:val="00324F6C"/>
    <w:rsid w:val="00411862"/>
    <w:rsid w:val="0042440A"/>
    <w:rsid w:val="004A64A8"/>
    <w:rsid w:val="005456D2"/>
    <w:rsid w:val="0072229D"/>
    <w:rsid w:val="007768C9"/>
    <w:rsid w:val="00787181"/>
    <w:rsid w:val="007A3664"/>
    <w:rsid w:val="00A20BB9"/>
    <w:rsid w:val="00A454B2"/>
    <w:rsid w:val="00AD3FA9"/>
    <w:rsid w:val="00AD65F5"/>
    <w:rsid w:val="00FE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ACA75-F2A6-43C7-BC40-CF011970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6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1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11862"/>
  </w:style>
  <w:style w:type="paragraph" w:styleId="a5">
    <w:name w:val="footer"/>
    <w:basedOn w:val="a"/>
    <w:link w:val="a6"/>
    <w:uiPriority w:val="99"/>
    <w:unhideWhenUsed/>
    <w:rsid w:val="00411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11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ktru-description.html?itemId=32.50.13.190-00008583&amp;backUrl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44fz.ru/app/okpd2/21.20.23.199-00000177?utm_source=6735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ktru/ktruCard/ktru-description.html?itemId=32.50.13.190-00008583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3054</Words>
  <Characters>17412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2025-08-25T13:59:00Z</dcterms:created>
  <dcterms:modified xsi:type="dcterms:W3CDTF">2025-08-25T14:49:00Z</dcterms:modified>
</cp:coreProperties>
</file>