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9B" w:rsidRPr="004C2A9B" w:rsidRDefault="003104CC" w:rsidP="00310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Муниципальный контракт №______________</w:t>
      </w:r>
    </w:p>
    <w:p w:rsidR="004C2A9B" w:rsidRPr="004C2A9B" w:rsidRDefault="004C2A9B" w:rsidP="003104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техническое обслуживание системы автоматической пожарной сигнализации и системы оповещения и управления эвакуацией людей</w:t>
      </w:r>
    </w:p>
    <w:p w:rsidR="004C2A9B" w:rsidRDefault="004C2A9B" w:rsidP="003104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пожаре</w:t>
      </w:r>
    </w:p>
    <w:p w:rsidR="004C2A9B" w:rsidRP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A9B" w:rsidRP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г. Санкт-Петербург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» </w:t>
      </w:r>
      <w:r w:rsidR="003104CC">
        <w:rPr>
          <w:rFonts w:ascii="Times New Roman" w:eastAsia="Times New Roman" w:hAnsi="Times New Roman" w:cs="Times New Roman"/>
          <w:color w:val="000000"/>
          <w:lang w:eastAsia="ru-RU"/>
        </w:rPr>
        <w:t>________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2025г.</w:t>
      </w:r>
    </w:p>
    <w:p w:rsidR="004C2A9B" w:rsidRDefault="004C2A9B" w:rsidP="004C2A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C2A9B" w:rsidRDefault="003104CC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Местная администрация внутригородского Муниципального образования города федерального значения</w:t>
      </w:r>
      <w:proofErr w:type="gramStart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</w:t>
      </w:r>
      <w:proofErr w:type="gramEnd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анкт- Петербурга муниципальный округ Московская застава (Местная администрация внутригородского Муниципального образования города федерального значения Санкт- Петербурга МО Московская застава),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именуемая в дальнейшем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«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»,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лице Главы Местной администрации Морозова Игоря Вячеславовича, действующего на основании Устава, с другой стороны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____________________________________</w:t>
      </w:r>
      <w:r w:rsidR="004C2A9B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,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именуемое в дальнейшем </w:t>
      </w:r>
      <w:r w:rsidR="004C2A9B"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«Исполнитель»</w:t>
      </w:r>
      <w:r w:rsidR="004C2A9B"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лице </w:t>
      </w:r>
      <w:r w:rsidR="004C2A9B">
        <w:rPr>
          <w:rFonts w:ascii="Times New Roman" w:eastAsia="Times New Roman" w:hAnsi="Times New Roman" w:cs="Times New Roman"/>
          <w:color w:val="000000"/>
          <w:lang w:eastAsia="ru-RU"/>
        </w:rPr>
        <w:t>___________________________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, действующего на основании Устава, с одной стороны, заключили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контракт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eastAsia="Times New Roman+FPEF"/>
        </w:rPr>
        <w:t xml:space="preserve">на </w:t>
      </w:r>
      <w:r w:rsidRPr="003104CC">
        <w:rPr>
          <w:rFonts w:ascii="Times New Roman" w:eastAsia="Times New Roman+FPEF" w:hAnsi="Times New Roman" w:cs="Times New Roman"/>
        </w:rPr>
        <w:t>основании</w:t>
      </w:r>
      <w:r w:rsidR="006C79D1">
        <w:rPr>
          <w:rFonts w:ascii="Times New Roman" w:eastAsia="Times New Roman+FPEF" w:hAnsi="Times New Roman" w:cs="Times New Roman"/>
        </w:rPr>
        <w:t xml:space="preserve"> пункта 4 статьи 93</w:t>
      </w:r>
      <w:r w:rsidRPr="003104CC">
        <w:rPr>
          <w:rFonts w:ascii="Times New Roman" w:eastAsia="Times New Roman+FPEF" w:hAnsi="Times New Roman" w:cs="Times New Roman"/>
        </w:rPr>
        <w:t xml:space="preserve"> </w:t>
      </w:r>
      <w:r w:rsidRPr="003104CC">
        <w:rPr>
          <w:rFonts w:ascii="Times New Roman" w:eastAsia="Times New Roman" w:hAnsi="Times New Roman" w:cs="Times New Roman"/>
          <w:color w:val="000000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color w:val="000000"/>
        </w:rPr>
        <w:t xml:space="preserve">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>о нижеследующем: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A9B" w:rsidRPr="004C2A9B" w:rsidRDefault="004C2A9B" w:rsidP="004C2A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0" w:name="bookmark0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Предмет договора</w:t>
      </w:r>
      <w:bookmarkEnd w:id="0"/>
    </w:p>
    <w:p w:rsidR="004C2A9B" w:rsidRPr="004C2A9B" w:rsidRDefault="00395183" w:rsidP="0039518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bookmarkStart w:id="1" w:name="_GoBack"/>
      <w:bookmarkEnd w:id="1"/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поручает, 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принимает на себя обязательства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на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5183">
        <w:rPr>
          <w:rFonts w:ascii="Times New Roman" w:eastAsia="Calibri" w:hAnsi="Times New Roman" w:cs="Times New Roman"/>
        </w:rPr>
        <w:t>услуги по техническому обслуживанию и периодическому освидетельствованию технических средств системы автоматической пожарной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395183">
        <w:rPr>
          <w:rFonts w:ascii="Times New Roman" w:eastAsia="Calibri" w:hAnsi="Times New Roman" w:cs="Times New Roman"/>
        </w:rPr>
        <w:t>сигнализации и системы оповещения и эвакуации при пожаре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(далее система АПС и СОУЭ), смонтированной на объекте </w:t>
      </w:r>
      <w:r w:rsidR="004C2A9B"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="004C2A9B"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адресу: </w:t>
      </w:r>
      <w:r w:rsidR="004C2A9B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г. Санкт-Петербург, ул. </w:t>
      </w:r>
      <w:proofErr w:type="spellStart"/>
      <w:r w:rsidR="004C2A9B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Свеаборгская</w:t>
      </w:r>
      <w:proofErr w:type="spellEnd"/>
      <w:r w:rsidR="004C2A9B"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 д. 8, литера А.</w:t>
      </w:r>
      <w:r w:rsid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пом. 6-Н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Техническое обслуживание проводится с целью поддержания установок в процессе эксплуатации в работоспособном состоянии путем периодического проведения работ по профилактике, контролю технического состояния и устранения неисправностей.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Техническое освидетельствование установки системы АПС и СОУЭ на предмет технической возможности и экономической целесообразности дальнейшего ее использования по назначению проводится по просьбе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после пяти лет с момента сдачи ее в эксплуатацию.</w:t>
      </w:r>
    </w:p>
    <w:p w:rsid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Оказание услуг по техническому обслуживанию выполняется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согласно типовому регламенту.</w:t>
      </w:r>
    </w:p>
    <w:p w:rsidR="00707B5E" w:rsidRDefault="00707B5E" w:rsidP="00707B5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Техническое обслуживание 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системы АПС и СОУЭ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осуществляется в соответствии с техническим заданием (Приложение № 1 к муниципальному контракту)</w:t>
      </w:r>
    </w:p>
    <w:p w:rsidR="00707B5E" w:rsidRDefault="00707B5E" w:rsidP="00707B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2" w:name="bookmark2"/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Права и обязанности сторон</w:t>
      </w:r>
      <w:bookmarkEnd w:id="2"/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Права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Прекратить работы по техническому обслуживанию (ТО) в случае невыполнения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Заказчиком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условий договора или по результатам технического освидетельствования установки, если она не соответствует требованиям Технических условий и руководящих документов.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Обязанности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Проводить ТО в полном объеме, в установленные сроки.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Поддерживать систему в исправном состоянии.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Персонал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прибыть к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Заказчику.</w:t>
      </w:r>
    </w:p>
    <w:p w:rsidR="004C2A9B" w:rsidRPr="004C2A9B" w:rsidRDefault="004C2A9B" w:rsidP="004C2A9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 получении заявки до 13.00-в этот же день,</w:t>
      </w:r>
    </w:p>
    <w:p w:rsidR="004C2A9B" w:rsidRPr="004C2A9B" w:rsidRDefault="004C2A9B" w:rsidP="004C2A9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 получении заявки после 13.00-на следующий день.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Прием заявок с 9.00 до 17.30. Выходные дни - суббота, воскресенье, праздничные дни.</w:t>
      </w:r>
    </w:p>
    <w:p w:rsidR="002F1DA3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Выполнение заявок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в праздничные и выходные дни проводится за дополнительную плату по согласованию сторон в присутствии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Заказчика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Проводить ТО персоналом соответствующей квалификации.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Персонал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на объекте выполнять правила внутреннего распорядка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Соблюдать внутренний режим, правила ТБ, пожарной безопасности, действующие у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Своевременно информировать местные органы ГПН о расторжении настоящего договора.</w:t>
      </w:r>
    </w:p>
    <w:p w:rsidR="004C2A9B" w:rsidRPr="004C2A9B" w:rsidRDefault="004C2A9B" w:rsidP="004C2A9B">
      <w:pPr>
        <w:pStyle w:val="a3"/>
        <w:numPr>
          <w:ilvl w:val="1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Права 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Контролировать фактический объем и качество работ, выполняемых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Переносить по согласованию с 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Исполнителем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срок выполнения работ.</w:t>
      </w:r>
    </w:p>
    <w:p w:rsidR="004C2A9B" w:rsidRPr="004C2A9B" w:rsidRDefault="004C2A9B" w:rsidP="004C2A9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Обязанности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: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до начала работ по настоящему договору: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-назначить приказом по организации ответственное лицо, отвечающее за содержание и организацию эксплуатации сдающейся на техническое обслуживание установки.</w:t>
      </w:r>
    </w:p>
    <w:p w:rsidR="004C2A9B" w:rsidRPr="004C2A9B" w:rsidRDefault="004C2A9B" w:rsidP="004C2A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-предоставить Исполнителю для ознакомления всю имеющуюся техническую и эксплуатационную документацию на установки (проекты, акты сдачи их в эксплуатацию и т.д.)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Обеспечивать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необходимыми подъемно-транспортными средствами.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Сообщить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не менее чем за 10 дней о проведении в помещении ремонтных и косметических работ, влияющих на работу системы АПС и СОУЭ.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Незамедлительно ставить в известность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обо всех недостатках работы установки АПС и СОУЭ и нарушении работниками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правил обслуживания установок АПС и СОУЭ.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Эксплуатация технических средств установки АПС и СОУЭ осуществляется в соответствии с Инструкцией о порядке и правилах пользования соответствующими приборами АПС и СОУЭ и инструкциями по эксплуатации, прилагаемых к соответствующим приборам заводом изготовителем.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Осуществлять приемку оказанных услуг, подтверждая это подписью в «Журнале регистрации работ по ТО и </w:t>
      </w:r>
      <w:proofErr w:type="gramStart"/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proofErr w:type="gramEnd"/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» и печатью на бланке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Оформлять допуск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для входа на объект.</w:t>
      </w:r>
    </w:p>
    <w:p w:rsidR="004C2A9B" w:rsidRDefault="004C2A9B" w:rsidP="004C2A9B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Инструктировать исполнителя по правилам ТБ и пожарной безопасности, действующим на объекте.</w:t>
      </w: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сдачи и приемки работ</w:t>
      </w:r>
    </w:p>
    <w:p w:rsidR="004C2A9B" w:rsidRPr="003104CC" w:rsidRDefault="004C2A9B" w:rsidP="004C2A9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После проведения технического обслуживания работоспособная система АПС и СОУЭ сдается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Заказчику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 после чего делается соответствующая запись в «Журнале регистрации работ по техническому обслуживанию и ремонту» и заверяется подписями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и </w:t>
      </w:r>
      <w:r w:rsidRPr="004C2A9B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4C2A9B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3104CC" w:rsidRPr="004C2A9B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C2A9B" w:rsidRPr="004C2A9B" w:rsidRDefault="004C2A9B" w:rsidP="004C2A9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Стоимость работ и порядок расчета</w:t>
      </w:r>
    </w:p>
    <w:p w:rsidR="004C2A9B" w:rsidRPr="004C2A9B" w:rsidRDefault="004C2A9B" w:rsidP="004C2A9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технического обслуживания определена договорной ценой в размере: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 xml:space="preserve">______________________________________________ </w:t>
      </w:r>
      <w:r w:rsidRPr="004C2A9B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в том числе НДС</w:t>
      </w:r>
      <w:r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.</w:t>
      </w:r>
    </w:p>
    <w:p w:rsidR="004C2A9B" w:rsidRPr="004C2A9B" w:rsidRDefault="004C2A9B" w:rsidP="004C2A9B">
      <w:pPr>
        <w:numPr>
          <w:ilvl w:val="2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2A9B">
        <w:rPr>
          <w:rFonts w:ascii="Times New Roman" w:eastAsia="Times New Roman" w:hAnsi="Times New Roman" w:cs="Times New Roman"/>
          <w:color w:val="000000"/>
          <w:lang w:eastAsia="ru-RU"/>
        </w:rPr>
        <w:t>Общая сумма Договора (стоимость услуг за 12 месяцев обслуживания) составляет</w:t>
      </w:r>
    </w:p>
    <w:p w:rsidR="004C2A9B" w:rsidRDefault="004C2A9B" w:rsidP="008E76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______________________________________________</w:t>
      </w:r>
      <w:r w:rsidRPr="004C2A9B">
        <w:rPr>
          <w:rFonts w:ascii="Times New Roman" w:eastAsia="Times New Roman" w:hAnsi="Times New Roman" w:cs="Times New Roman"/>
          <w:bCs/>
          <w:color w:val="000000"/>
          <w:lang w:eastAsia="ru-RU"/>
        </w:rPr>
        <w:t>в том числе НДС</w:t>
      </w:r>
      <w:r w:rsidR="008E7665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</w:p>
    <w:p w:rsid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Оплата производится Заказчиком по факту выполненных работ на основании предоставленного акта выполненных работ установленной формы, подписанным обеими сторонами за фактически обслуживаемые объекты.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3104CC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Ответственность сторон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неисполнения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Заказчиком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обязанности по оплате услуг, несвоевременной оплаты услуг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потребовать выплаты пени в размере 0,1 % от суммы платежа за каждый календарный день просрочки. Уплата пеней не освобождает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от внесения причитающихся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платежей в соответствии с условиями настоящего договора.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неоказания услуг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отказаться от исполнения договора и потребовать выплаты пени в размере 0,1 % от суммы невыполненных работ.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если оказание услуг будет произведено ненадлежащим образом,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вправе назначить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Исполнителю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разумный срок для устранения недостатков и при неисполнении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Исполнителем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в назначенный срок этого требования отказаться от договора либо поручить оказание услуг другому лицу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а также потребовать возмещения убытков.</w:t>
      </w:r>
    </w:p>
    <w:p w:rsidR="008E7665" w:rsidRPr="008E7665" w:rsidRDefault="008E7665" w:rsidP="008E7665">
      <w:pPr>
        <w:pStyle w:val="a3"/>
        <w:numPr>
          <w:ilvl w:val="1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надлежащим образом исполнивший свои обязательства, не несет ответственности за причинение ущерба имуществу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При нарушении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Заказчиком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правил эксплуатации и выходе из строя системы АПС и СОУЭ по вине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ремонт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по дополнительному соглашению.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В случае повреждения во время ремонтных или косметических работ оборудования, приборов, </w:t>
      </w:r>
      <w:proofErr w:type="spell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извещателей</w:t>
      </w:r>
      <w:proofErr w:type="spell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и т.д. по вине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ремонт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Заказчика. 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Вторичное подключение системы по окончании ремонтных и косметических работ производится за счет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Заказчика.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невозможности определения виновного в выходе из строя системы АПС и СОУЭ либо при его отсутствии, ремонт производится за счет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согласно смете.</w:t>
      </w:r>
    </w:p>
    <w:p w:rsidR="008E7665" w:rsidRP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Исполнитель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,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Заказчик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освобождаются от ответственности за частичное или полное невыполнение своих обязательств по настоящему договору, если неисполнение или ненадлежащее исполнение обязательств явилось следствием обстоятельств непреодолимой силы, то есть чрезвычайных и непредотвратимых при данных условиях обстоятельств: стихийные бедствия, забастовки, военные действия, решения органов исполнительной власти и др.</w:t>
      </w:r>
    </w:p>
    <w:p w:rsidR="008E7665" w:rsidRDefault="008E7665" w:rsidP="008E7665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 досрочного расторжения или приостановки действия договора, сторона, заявившая о своем намерении должна известить другую сторону за месяц в письменном виде.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разрешения споров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 случае возникновения разногласий между сторонами при исполнении настоящего договора, они разрешаются в досудебном порядке путем предъявления претензий. Претензия направляется в письменной форме.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ск к пр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отивоположной стороне договора может быть предъявлен в случае полного или частичного отказа удовлетворить претензию либо неполучения ответа на претензию в течение тридцатидневного срока.</w:t>
      </w:r>
    </w:p>
    <w:p w:rsidR="008E7665" w:rsidRDefault="008E7665" w:rsidP="008E7665">
      <w:pPr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Неурегулированные разногласия подлежат рассмотрению Арбитражным судом</w:t>
      </w:r>
      <w:proofErr w:type="gramStart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С</w:t>
      </w:r>
      <w:proofErr w:type="gramEnd"/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анкт- Петербурга и Ленинградской области.</w:t>
      </w:r>
    </w:p>
    <w:p w:rsidR="003104CC" w:rsidRPr="008E7665" w:rsidRDefault="003104CC" w:rsidP="003104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3" w:name="bookmark4"/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Срок действия договора</w:t>
      </w:r>
      <w:bookmarkEnd w:id="3"/>
    </w:p>
    <w:p w:rsidR="008E7665" w:rsidRPr="008E7665" w:rsidRDefault="008E7665" w:rsidP="008E7665">
      <w:pPr>
        <w:pStyle w:val="a3"/>
        <w:numPr>
          <w:ilvl w:val="1"/>
          <w:numId w:val="4"/>
        </w:numPr>
        <w:spacing w:after="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Настоящий договор вступает в силу с момента его подписания сторонами</w:t>
      </w:r>
    </w:p>
    <w:p w:rsidR="008E7665" w:rsidRPr="008E7665" w:rsidRDefault="008E7665" w:rsidP="008E7665">
      <w:pPr>
        <w:pStyle w:val="a3"/>
        <w:numPr>
          <w:ilvl w:val="1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Договор заключается сроком на 1 год с «01» января 202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г. по «31» декабря 202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г.</w:t>
      </w:r>
    </w:p>
    <w:p w:rsidR="008E7665" w:rsidRPr="003104CC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Договор составлен и подписан в 2-х экземплярах, имеющих одинаковую юридическую силу, один из которых хранится у 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Заказчика,</w:t>
      </w: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 xml:space="preserve"> другой - у </w:t>
      </w:r>
      <w:r w:rsidRPr="008E7665">
        <w:rPr>
          <w:rFonts w:ascii="Times New Roman" w:eastAsia="Times New Roman" w:hAnsi="Times New Roman" w:cs="Times New Roman"/>
          <w:iCs/>
          <w:color w:val="000000"/>
          <w:lang w:eastAsia="ru-RU"/>
        </w:rPr>
        <w:t>Исполнителя</w:t>
      </w:r>
      <w:r w:rsidRPr="008E7665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</w:p>
    <w:p w:rsidR="003104CC" w:rsidRPr="008E7665" w:rsidRDefault="003104CC" w:rsidP="003104C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8E7665" w:rsidRDefault="008E7665" w:rsidP="008E7665">
      <w:pPr>
        <w:pStyle w:val="a3"/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Дополнительные условия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Все приложения к настоящему договору являются его неотъемлемой частью.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к настоящему договору действительны в случае, если они совершены в письменной форме и подписаны обеими сторонами.</w:t>
      </w:r>
    </w:p>
    <w:p w:rsidR="008E7665" w:rsidRP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Взаимоотношения сторон, не предусмотренные настоящим договором, регулируются законодательством Российской Федерации.</w:t>
      </w:r>
    </w:p>
    <w:p w:rsidR="008E7665" w:rsidRDefault="008E7665" w:rsidP="008E766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color w:val="000000"/>
          <w:lang w:eastAsia="ru-RU"/>
        </w:rPr>
        <w:t>Об изменении места нахождения, почтового адреса, номера телефона, факса, банковских и других реквизитов стороны обязаны информировать друг друга в 5-дневный срок от даты такого изменения.</w:t>
      </w:r>
    </w:p>
    <w:p w:rsidR="003104CC" w:rsidRPr="008E7665" w:rsidRDefault="003104CC" w:rsidP="003104C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Pr="00A170BB" w:rsidRDefault="008E7665" w:rsidP="008E7665">
      <w:pPr>
        <w:pStyle w:val="a3"/>
        <w:numPr>
          <w:ilvl w:val="0"/>
          <w:numId w:val="4"/>
        </w:numPr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E766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Юридические адреса и реквизиты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170BB" w:rsidRPr="00A170BB" w:rsidTr="00A170BB">
        <w:tc>
          <w:tcPr>
            <w:tcW w:w="4785" w:type="dxa"/>
          </w:tcPr>
          <w:p w:rsidR="00A170BB" w:rsidRPr="00A170BB" w:rsidRDefault="00A170BB" w:rsidP="00A170B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ЗАКАЗЧИК</w:t>
            </w:r>
          </w:p>
        </w:tc>
        <w:tc>
          <w:tcPr>
            <w:tcW w:w="4786" w:type="dxa"/>
          </w:tcPr>
          <w:p w:rsidR="00A170BB" w:rsidRPr="00A170BB" w:rsidRDefault="00A170BB" w:rsidP="00A170B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ИСПОЛНИТЕЛЬ</w:t>
            </w:r>
          </w:p>
        </w:tc>
      </w:tr>
      <w:tr w:rsidR="00A170BB" w:rsidTr="00A170BB">
        <w:tc>
          <w:tcPr>
            <w:tcW w:w="4785" w:type="dxa"/>
          </w:tcPr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МОСКОВСКАЯ ЗАСТАВА</w:t>
            </w:r>
          </w:p>
          <w:p w:rsidR="00A170BB" w:rsidRPr="00A170BB" w:rsidRDefault="00707B5E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r w:rsidR="00A170BB"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(Местная администрация внутригородского Муниципального образования города федерального значения Санкт-Петербурга  МО Московская застава)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ИНН 7810050080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КПП 781001001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ОКЦ № 1 СЗГУ Банка России // УФК по г. 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Санкт-Петербургу, г. Санкт-Петербург;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БИК 014030106;  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gram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</w:t>
            </w:r>
            <w:proofErr w:type="gram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/счет   40102810945370000005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gram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</w:t>
            </w:r>
            <w:proofErr w:type="gram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/счет № 03231643403730007200; </w:t>
            </w: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>л/</w:t>
            </w:r>
            <w:proofErr w:type="spell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сч</w:t>
            </w:r>
            <w:proofErr w:type="spellEnd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03723002610</w:t>
            </w: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ОГРН 1067847129074   ОКТМО 40373000  </w:t>
            </w:r>
          </w:p>
          <w:p w:rsidR="00A170BB" w:rsidRDefault="00A170BB" w:rsidP="00A170B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170BB" w:rsidRDefault="00A170BB" w:rsidP="00A170B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170BB" w:rsidRPr="00A170BB" w:rsidRDefault="00A170BB" w:rsidP="00A170BB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Глава местной администрации</w:t>
            </w:r>
          </w:p>
          <w:p w:rsidR="00A170BB" w:rsidRDefault="00A170BB" w:rsidP="00A170B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__________________________</w:t>
            </w:r>
            <w:proofErr w:type="spellStart"/>
            <w:r w:rsidRPr="00A170B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И.В.Морозов</w:t>
            </w:r>
            <w:proofErr w:type="spellEnd"/>
          </w:p>
        </w:tc>
        <w:tc>
          <w:tcPr>
            <w:tcW w:w="4786" w:type="dxa"/>
          </w:tcPr>
          <w:p w:rsidR="00A170BB" w:rsidRDefault="00A170BB" w:rsidP="00A170B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170BB" w:rsidRPr="00A170BB" w:rsidRDefault="00A170BB" w:rsidP="00A170BB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Default="008E7665" w:rsidP="008E7665">
      <w:p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E7665" w:rsidRDefault="008E7665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27446B" w:rsidRDefault="0027446B" w:rsidP="008E7665">
      <w:pPr>
        <w:jc w:val="both"/>
      </w:pPr>
    </w:p>
    <w:p w:rsidR="00707B5E" w:rsidRDefault="00707B5E" w:rsidP="008E7665">
      <w:pPr>
        <w:jc w:val="both"/>
      </w:pPr>
    </w:p>
    <w:p w:rsidR="006C79D1" w:rsidRDefault="006C79D1" w:rsidP="008E7665">
      <w:pPr>
        <w:jc w:val="both"/>
      </w:pPr>
    </w:p>
    <w:p w:rsidR="006C79D1" w:rsidRDefault="006C79D1" w:rsidP="008E7665">
      <w:pPr>
        <w:jc w:val="both"/>
      </w:pPr>
    </w:p>
    <w:p w:rsidR="006C79D1" w:rsidRDefault="006C79D1" w:rsidP="008E7665">
      <w:pPr>
        <w:jc w:val="both"/>
      </w:pPr>
    </w:p>
    <w:p w:rsid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7446B">
        <w:rPr>
          <w:rFonts w:ascii="Times New Roman" w:hAnsi="Times New Roman" w:cs="Times New Roman"/>
        </w:rPr>
        <w:lastRenderedPageBreak/>
        <w:t>Приложение № 1</w:t>
      </w:r>
    </w:p>
    <w:p w:rsid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Муниципальному контракту </w:t>
      </w:r>
      <w:proofErr w:type="gramStart"/>
      <w:r>
        <w:rPr>
          <w:rFonts w:ascii="Times New Roman" w:hAnsi="Times New Roman" w:cs="Times New Roman"/>
        </w:rPr>
        <w:t>от</w:t>
      </w:r>
      <w:proofErr w:type="gramEnd"/>
      <w:r>
        <w:rPr>
          <w:rFonts w:ascii="Times New Roman" w:hAnsi="Times New Roman" w:cs="Times New Roman"/>
        </w:rPr>
        <w:t>_______№_______</w:t>
      </w:r>
    </w:p>
    <w:p w:rsidR="0027446B" w:rsidRDefault="0027446B" w:rsidP="0027446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  <w:t>Техническое задание</w:t>
      </w:r>
    </w:p>
    <w:p w:rsidR="00062725" w:rsidRPr="00062725" w:rsidRDefault="00062725" w:rsidP="00062725">
      <w:pPr>
        <w:widowControl w:val="0"/>
        <w:spacing w:after="0" w:line="240" w:lineRule="auto"/>
        <w:ind w:left="-7" w:right="-27" w:firstLine="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2725" w:rsidRPr="00062725" w:rsidRDefault="00062725" w:rsidP="00062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Оказание услуг на техническое обслуживание средств противопожарной защиты (автоматическая пожарная сигнализация (АПС)</w:t>
      </w: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  <w:t xml:space="preserve"> и </w:t>
      </w: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 xml:space="preserve">системы оповещения и управления эвакуацией </w:t>
      </w:r>
    </w:p>
    <w:p w:rsidR="00062725" w:rsidRPr="00062725" w:rsidRDefault="00062725" w:rsidP="00062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людей при пожаре (СОУЭ)</w:t>
      </w:r>
    </w:p>
    <w:p w:rsidR="00062725" w:rsidRPr="00062725" w:rsidRDefault="00062725" w:rsidP="00062725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</w:p>
    <w:p w:rsidR="00062725" w:rsidRPr="00062725" w:rsidRDefault="00062725" w:rsidP="00062725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hd w:val="clear" w:color="auto" w:fill="FFFFFF"/>
          <w:lang w:eastAsia="x-none"/>
        </w:rPr>
      </w:pPr>
      <w:r w:rsidRPr="00062725"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  <w:t>Код по ОКПД2:</w:t>
      </w:r>
      <w:r w:rsidRPr="00062725"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  <w:t xml:space="preserve"> 80.10.19.000 - Услуги в области обеспечения безопасности прочие</w:t>
      </w:r>
    </w:p>
    <w:p w:rsidR="00062725" w:rsidRPr="00062725" w:rsidRDefault="00062725" w:rsidP="000627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x-none" w:eastAsia="x-none"/>
        </w:rPr>
      </w:pPr>
      <w:r w:rsidRPr="00062725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x-none" w:eastAsia="x-none"/>
        </w:rPr>
        <w:t xml:space="preserve"> </w:t>
      </w:r>
    </w:p>
    <w:p w:rsidR="00062725" w:rsidRPr="00062725" w:rsidRDefault="00062725" w:rsidP="00062725">
      <w:pPr>
        <w:spacing w:after="0" w:line="240" w:lineRule="auto"/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</w:pPr>
      <w:r w:rsidRPr="0006272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val="x-none" w:eastAsia="x-none"/>
        </w:rPr>
        <w:t xml:space="preserve">1. </w:t>
      </w:r>
      <w:r w:rsidRPr="00062725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Краткие характеристики выполняемых работ, оказываемых услуг и поставляемых товаров:</w:t>
      </w:r>
    </w:p>
    <w:p w:rsidR="00062725" w:rsidRPr="00062725" w:rsidRDefault="00062725" w:rsidP="00062725">
      <w:pPr>
        <w:pStyle w:val="a3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Техническое обслуживание комплексов технических средств, смонтированных в помещениях Местной </w:t>
      </w:r>
      <w:proofErr w:type="gram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администрации внутригородского Муниципального образования города федерального значения Санкт-Петербурга МО</w:t>
      </w:r>
      <w:proofErr w:type="gram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Московская застава  по адресу: </w:t>
      </w:r>
    </w:p>
    <w:p w:rsidR="00062725" w:rsidRPr="00062725" w:rsidRDefault="00062725" w:rsidP="00062725">
      <w:pPr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г. Санкт-Петербург, ул. </w:t>
      </w:r>
      <w:proofErr w:type="spell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Свеаборгская</w:t>
      </w:r>
      <w:proofErr w:type="spell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, д. 8</w:t>
      </w:r>
    </w:p>
    <w:p w:rsidR="00062725" w:rsidRPr="00062725" w:rsidRDefault="00062725" w:rsidP="00062725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b/>
          <w:snapToGrid w:val="0"/>
          <w:color w:val="000000"/>
        </w:rPr>
        <w:t>автоматическая пожарная сигнализация (АПС);</w:t>
      </w:r>
    </w:p>
    <w:p w:rsidR="00062725" w:rsidRPr="00062725" w:rsidRDefault="00062725" w:rsidP="00062725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b/>
          <w:snapToGrid w:val="0"/>
          <w:color w:val="000000"/>
        </w:rPr>
        <w:t>система оповещения и управления эвакуацией людей при пожаре (СОУЭ);</w:t>
      </w:r>
    </w:p>
    <w:p w:rsidR="00062725" w:rsidRPr="00062725" w:rsidRDefault="00062725" w:rsidP="00062725">
      <w:pPr>
        <w:pStyle w:val="a3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Услуги по техническому обслуживанию систем включают:</w:t>
      </w:r>
    </w:p>
    <w:p w:rsidR="00062725" w:rsidRPr="00062725" w:rsidRDefault="00062725" w:rsidP="00062725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регламентные услуги по техническому обслуживанию оборудования систем, включая услуги, имеющие сезонную и нормативную периодичность;</w:t>
      </w:r>
    </w:p>
    <w:p w:rsidR="00062725" w:rsidRPr="00062725" w:rsidRDefault="00062725" w:rsidP="00062725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выполнение мероприятий, предусмотренных нормативно-правовыми и руководящими документами по техническому обслуживанию систем;</w:t>
      </w:r>
    </w:p>
    <w:p w:rsidR="00062725" w:rsidRPr="00062725" w:rsidRDefault="00062725" w:rsidP="00062725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аварийное и диспетчерское обслуживание Объекта, включая поступления ложных сигналов тревоги, отказа работы аппаратуры, ликвидацию последствий воздействий на слаботочные системы, устранение аварий, поломок и в прочих необходимых случаях за счет Исполнителя (по заявке Заказчика);</w:t>
      </w:r>
    </w:p>
    <w:p w:rsidR="00062725" w:rsidRPr="00062725" w:rsidRDefault="00062725" w:rsidP="00062725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выполнение профилактических работ;</w:t>
      </w:r>
    </w:p>
    <w:p w:rsidR="00062725" w:rsidRPr="00062725" w:rsidRDefault="00062725" w:rsidP="00062725">
      <w:pPr>
        <w:widowControl w:val="0"/>
        <w:numPr>
          <w:ilvl w:val="0"/>
          <w:numId w:val="9"/>
        </w:numPr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обеспечение постоянного </w:t>
      </w:r>
      <w:proofErr w:type="gram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контроля за</w:t>
      </w:r>
      <w:proofErr w:type="gram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состоянием систем Объекта.</w:t>
      </w:r>
    </w:p>
    <w:p w:rsidR="00062725" w:rsidRPr="00062725" w:rsidRDefault="00062725" w:rsidP="00062725">
      <w:pPr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hd w:val="clear" w:color="auto" w:fill="FFFFFF"/>
          <w:lang w:val="x-none" w:eastAsia="x-none"/>
        </w:rPr>
      </w:pPr>
      <w:r w:rsidRPr="00062725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Количество поставляемого товара, выполняемых работ и услуг для каждой позиции и вида, номенклатуры или ассортимента, п</w:t>
      </w:r>
      <w:r w:rsidRPr="00062725">
        <w:rPr>
          <w:rFonts w:ascii="Times New Roman" w:eastAsia="Calibri" w:hAnsi="Times New Roman" w:cs="Times New Roman"/>
          <w:bCs/>
          <w:snapToGrid w:val="0"/>
          <w:color w:val="000000"/>
          <w:shd w:val="clear" w:color="auto" w:fill="FFFFFF"/>
        </w:rPr>
        <w:t>ериодичность и количество оказываемых услуг по техническому обслуживанию систем, а также перечень оборудования указаны в приложении № 1 к настоящему техническому заданию.</w:t>
      </w:r>
    </w:p>
    <w:p w:rsidR="00062725" w:rsidRPr="00062725" w:rsidRDefault="00062725" w:rsidP="00062725">
      <w:pPr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hd w:val="clear" w:color="auto" w:fill="FFFFFF"/>
          <w:lang w:val="x-none" w:eastAsia="x-none"/>
        </w:rPr>
      </w:pPr>
      <w:r w:rsidRPr="00062725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val="x-none" w:eastAsia="x-none"/>
        </w:rPr>
        <w:t>Общие требования к выполнению работ, оказанию услуг, поставке товаров, требования по объему гарантий качества, требования по сроку гарантий качества на результаты осуществления закупок</w:t>
      </w:r>
      <w:r w:rsidRPr="00062725">
        <w:rPr>
          <w:rFonts w:ascii="Times New Roman" w:eastAsia="Times New Roman" w:hAnsi="Times New Roman" w:cs="Times New Roman"/>
          <w:bCs/>
          <w:color w:val="000000"/>
          <w:shd w:val="clear" w:color="auto" w:fill="FFFFFF"/>
          <w:lang w:eastAsia="x-none"/>
        </w:rPr>
        <w:t>:</w:t>
      </w:r>
    </w:p>
    <w:p w:rsidR="00062725" w:rsidRPr="00062725" w:rsidRDefault="00062725" w:rsidP="00062725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При оказании услуг Исполнитель обязан: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993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Соблюдать требования </w:t>
      </w:r>
      <w:proofErr w:type="spell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внутриобъектового</w:t>
      </w:r>
      <w:proofErr w:type="spell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режима Объекта: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все услуги в помещениях Объекта (за исключением услуг, оказываемых по заявке Заказчика) должны оказываться в рабочие дни в рабочее время;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все услуги, оказываемые в помещениях, занимаемых и используемых для работы и хранения документов сотрудниками Объекта, должны оказываться в присутствии соответствующих сотрудников в предварительно согласованное с ними время.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Оказывать услуги в соответствии с Регламентом технического обслуживания слаботочных систем (приложение № 1 к техническому заданию) и условиями Государственного контракта.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Принимать участие в работе по выявлению причин возникновения аварийных ситуаций.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Оказывать услуги и использовать помещения только в целях, непосредственно связанных с оказанием услуг по условиям Государственного контракта.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Выделять по требованию (запросу) Заказчика своих представителей для оперативного решения вопросов, возникающих при оказании услуг в рамках Контракта, для участия в плановых и внеплановых проверках контроля качества оказываемых или оказанных услуг.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06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Соблюдать сроки оказания услуг, локализации и устранения аварий и их последствий на </w:t>
      </w:r>
      <w:r w:rsidRPr="00062725">
        <w:rPr>
          <w:rFonts w:ascii="Times New Roman" w:eastAsia="Times New Roman" w:hAnsi="Times New Roman" w:cs="Times New Roman"/>
          <w:snapToGrid w:val="0"/>
          <w:color w:val="000000"/>
        </w:rPr>
        <w:lastRenderedPageBreak/>
        <w:t>Объекте, а именно: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аварийный выезд -</w:t>
      </w:r>
      <w:r w:rsidRPr="00062725">
        <w:rPr>
          <w:rFonts w:ascii="Times New Roman" w:eastAsia="Times New Roman" w:hAnsi="Times New Roman" w:cs="Times New Roman"/>
          <w:snapToGrid w:val="0"/>
          <w:color w:val="000000"/>
        </w:rPr>
        <w:tab/>
        <w:t xml:space="preserve">в дневное время незамедлительно после обращения Заказчика; 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righ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выполнение заявок</w:t>
      </w:r>
      <w:r w:rsidRPr="00062725">
        <w:rPr>
          <w:rFonts w:ascii="Times New Roman" w:eastAsia="Times New Roman" w:hAnsi="Times New Roman" w:cs="Times New Roman"/>
          <w:snapToGrid w:val="0"/>
          <w:color w:val="000000"/>
        </w:rPr>
        <w:tab/>
        <w:t>Заказчика по техническому обслуживанию (за исключением аварийных ситуаций) - не более одного дня.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Информировать Заказчика о возникновении аварийных ситуаций и сроках ликвидации их последствий, нарушениях правил пользования помещениями и </w:t>
      </w:r>
      <w:proofErr w:type="spell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внутриобъектового</w:t>
      </w:r>
      <w:proofErr w:type="spell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режима.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Назначить лиц из инженерного состава, ответственных за организацию и контроль оказания услуг.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Незамедлительно информировать Заказчика обо всех обстоятельствах, препятствующих исполнению обязательств в установленный срок.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Гарантийный срок на оказанные услуги должен составлять </w:t>
      </w:r>
      <w:r w:rsidRPr="00062725">
        <w:rPr>
          <w:rFonts w:ascii="Times New Roman" w:eastAsia="Times New Roman" w:hAnsi="Times New Roman" w:cs="Times New Roman"/>
          <w:b/>
          <w:i/>
          <w:snapToGrid w:val="0"/>
          <w:color w:val="000000"/>
        </w:rPr>
        <w:t>не менее 12 месяцев</w:t>
      </w: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</w:t>
      </w:r>
      <w:proofErr w:type="gram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с даты подписания</w:t>
      </w:r>
      <w:proofErr w:type="gram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сторонами соответствующего акта сдачи-приемки оказанных услуг.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за свой счет в сроки, согласованные сторонами и зафиксированные в соответствующем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Исполнитель должен своими силами производить текущий ремонт комплексов технических средств (приборов, материалов, запасных частей и т.д.), предоставленных Заказчиком, всех перечисленных в таблице технических средств.</w:t>
      </w:r>
    </w:p>
    <w:p w:rsidR="00062725" w:rsidRPr="00062725" w:rsidRDefault="00062725" w:rsidP="00062725">
      <w:pPr>
        <w:widowControl w:val="0"/>
        <w:numPr>
          <w:ilvl w:val="0"/>
          <w:numId w:val="16"/>
        </w:numPr>
        <w:tabs>
          <w:tab w:val="left" w:pos="1074"/>
          <w:tab w:val="num" w:pos="11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Изготовить журнал по проведению ежемесячного технического обслуживания.</w:t>
      </w:r>
    </w:p>
    <w:p w:rsidR="00062725" w:rsidRPr="00062725" w:rsidRDefault="00062725" w:rsidP="00062725">
      <w:pPr>
        <w:widowControl w:val="0"/>
        <w:tabs>
          <w:tab w:val="left" w:pos="1074"/>
        </w:tabs>
        <w:spacing w:after="0" w:line="240" w:lineRule="auto"/>
        <w:ind w:left="697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</w:p>
    <w:p w:rsidR="00062725" w:rsidRPr="00062725" w:rsidRDefault="00062725" w:rsidP="00062725">
      <w:pPr>
        <w:keepNext/>
        <w:keepLines/>
        <w:widowControl w:val="0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4" w:name="bookmark1"/>
      <w:r w:rsidRPr="00062725">
        <w:rPr>
          <w:rFonts w:ascii="Times New Roman" w:eastAsia="Courier New" w:hAnsi="Times New Roman" w:cs="Times New Roman"/>
          <w:shd w:val="clear" w:color="auto" w:fill="FFFFFF"/>
          <w:lang w:eastAsia="ru-RU"/>
        </w:rPr>
        <w:t>Требования к качественным характеристикам работ и услуг, требования к функциональным характеристикам товаров, в том числе подлежащих использованию при выполнении работ, оказании услуг</w:t>
      </w:r>
      <w:bookmarkEnd w:id="4"/>
      <w:r w:rsidRPr="00062725">
        <w:rPr>
          <w:rFonts w:ascii="Times New Roman" w:eastAsia="Courier New" w:hAnsi="Times New Roman" w:cs="Times New Roman"/>
          <w:shd w:val="clear" w:color="auto" w:fill="FFFFFF"/>
          <w:lang w:eastAsia="ru-RU"/>
        </w:rPr>
        <w:t>: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При оказании услуг Исполнитель обязан обеспечить выполнение следующих требований к качеству таких услуг: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соответствие результатов услуг требованиям качества, безопасности жизни и здоровью, а также иным требованиям безопасности (государственным стандартам, строительным и санитарным нормам и правилам и т.п.), установленным действующим законодательством Российской Федерации и обязательным для оказания подобного рода услуг;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правил технической эксплуатации электроустановок потребителя (ПТЭЭП).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правил устройства электроустановок (ПУЭ).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993"/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«Правил противопожарного режима в Российской Федерации».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Обеспечивать свой персонал всеми необходимыми материалами, средствами и оборудованием для качественного и своевременного исполнения всех обязательств по Государственному контракту.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Обеспечивать сохранность обслуживаемых помещений, инженерных сетей, коммуникаций, оборудования и всего имущества Заказчика.</w:t>
      </w:r>
    </w:p>
    <w:p w:rsidR="00062725" w:rsidRPr="00062725" w:rsidRDefault="00062725" w:rsidP="00062725">
      <w:pPr>
        <w:widowControl w:val="0"/>
        <w:numPr>
          <w:ilvl w:val="0"/>
          <w:numId w:val="17"/>
        </w:numPr>
        <w:tabs>
          <w:tab w:val="left" w:pos="107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Назначать только обученный персонал, привлекаемый для оказания услуг.</w:t>
      </w:r>
    </w:p>
    <w:p w:rsidR="00062725" w:rsidRPr="00062725" w:rsidRDefault="00062725" w:rsidP="00062725">
      <w:pPr>
        <w:keepNext/>
        <w:keepLines/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Courier New" w:hAnsi="Times New Roman" w:cs="Times New Roman"/>
          <w:b/>
          <w:shd w:val="clear" w:color="auto" w:fill="FFFFFF"/>
          <w:lang w:eastAsia="ru-RU"/>
        </w:rPr>
        <w:t>5.</w:t>
      </w:r>
      <w:r w:rsidRPr="00062725">
        <w:rPr>
          <w:rFonts w:ascii="Times New Roman" w:eastAsia="Courier New" w:hAnsi="Times New Roman" w:cs="Times New Roman"/>
          <w:shd w:val="clear" w:color="auto" w:fill="FFFFFF"/>
          <w:lang w:eastAsia="ru-RU"/>
        </w:rPr>
        <w:t xml:space="preserve"> </w:t>
      </w: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Требования соответствия нормативным документам (лицензии, допуски, разрешения, согласования):</w:t>
      </w:r>
    </w:p>
    <w:p w:rsidR="00062725" w:rsidRPr="00062725" w:rsidRDefault="00062725" w:rsidP="00062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proofErr w:type="gram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наличие лицензии по монтажу, техническому обслуживанию и ремонту средств обеспечения пожарной безопасности зданий и сооружений, в соответствии с Федеральным законом от 04.05.2011 № 99-ФЗ «О лицензировании отдельных видов деятельности», Постановлением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сооружений», предусматривающей выполнение следующих видов работ: </w:t>
      </w:r>
      <w:proofErr w:type="gramEnd"/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пожаротушения и их элементов, включая диспетчеризацию и проведение пусконаладочных работ;</w:t>
      </w:r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работ;</w:t>
      </w:r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Монтаж, техническое обслуживание и ремонт систем (элементов систем) </w:t>
      </w:r>
      <w:proofErr w:type="spell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дымоудаления</w:t>
      </w:r>
      <w:proofErr w:type="spell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и </w:t>
      </w:r>
      <w:proofErr w:type="spellStart"/>
      <w:r w:rsidRPr="00062725">
        <w:rPr>
          <w:rFonts w:ascii="Times New Roman" w:eastAsia="Times New Roman" w:hAnsi="Times New Roman" w:cs="Times New Roman"/>
          <w:snapToGrid w:val="0"/>
          <w:color w:val="000000"/>
        </w:rPr>
        <w:lastRenderedPageBreak/>
        <w:t>противодымной</w:t>
      </w:r>
      <w:proofErr w:type="spellEnd"/>
      <w:r w:rsidRPr="00062725">
        <w:rPr>
          <w:rFonts w:ascii="Times New Roman" w:eastAsia="Times New Roman" w:hAnsi="Times New Roman" w:cs="Times New Roman"/>
          <w:snapToGrid w:val="0"/>
          <w:color w:val="000000"/>
        </w:rPr>
        <w:t xml:space="preserve"> вентиляции, включая диспетчеризацию и проведение пусконаладочных работ;</w:t>
      </w:r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работ;</w:t>
      </w:r>
    </w:p>
    <w:p w:rsidR="00062725" w:rsidRPr="00062725" w:rsidRDefault="00062725" w:rsidP="00062725">
      <w:pPr>
        <w:pStyle w:val="a3"/>
        <w:widowControl w:val="0"/>
        <w:numPr>
          <w:ilvl w:val="0"/>
          <w:numId w:val="18"/>
        </w:numPr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  <w:r w:rsidRPr="00062725">
        <w:rPr>
          <w:rFonts w:ascii="Times New Roman" w:eastAsia="Times New Roman" w:hAnsi="Times New Roman" w:cs="Times New Roman"/>
          <w:snapToGrid w:val="0"/>
          <w:color w:val="000000"/>
        </w:rPr>
        <w:t>Монтаж, техническое обслуживание и ремонт фотолюминесцентных эвакуационных систем и их элементов.</w:t>
      </w:r>
    </w:p>
    <w:p w:rsidR="00062725" w:rsidRPr="00062725" w:rsidRDefault="00062725" w:rsidP="00062725">
      <w:pPr>
        <w:widowControl w:val="0"/>
        <w:tabs>
          <w:tab w:val="left" w:pos="993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napToGrid w:val="0"/>
          <w:color w:val="000000"/>
        </w:rPr>
      </w:pPr>
    </w:p>
    <w:p w:rsidR="00062725" w:rsidRPr="00062725" w:rsidRDefault="00062725" w:rsidP="000627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062725" w:rsidRPr="00062725" w:rsidRDefault="00062725" w:rsidP="000627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062725" w:rsidRPr="00062725" w:rsidRDefault="00062725" w:rsidP="000627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062725">
        <w:rPr>
          <w:rFonts w:ascii="Times New Roman" w:eastAsia="Times New Roman" w:hAnsi="Times New Roman" w:cs="Times New Roman"/>
          <w:b/>
          <w:lang w:eastAsia="ru-RU"/>
        </w:rPr>
        <w:t>Приложение к Техническому заданию № 1</w:t>
      </w: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before="100"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627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1.Регламент технического обслуживания </w:t>
      </w:r>
    </w:p>
    <w:p w:rsidR="00062725" w:rsidRPr="00062725" w:rsidRDefault="00062725" w:rsidP="00062725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before="100" w:beforeAutospacing="1" w:after="0" w:line="240" w:lineRule="auto"/>
        <w:ind w:firstLine="709"/>
        <w:contextualSpacing/>
        <w:rPr>
          <w:rFonts w:ascii="Times New Roman" w:eastAsia="Times New Roman" w:hAnsi="Times New Roman" w:cs="Times New Roman"/>
          <w:lang w:eastAsia="ru-RU"/>
        </w:rPr>
      </w:pPr>
      <w:r w:rsidRPr="000627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Техническое обслуживание автоматической пожарной сигнализации (АПС)</w:t>
      </w: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before="100" w:beforeAutospacing="1" w:line="240" w:lineRule="auto"/>
        <w:ind w:left="1069"/>
        <w:contextualSpacing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8"/>
        <w:gridCol w:w="3349"/>
        <w:gridCol w:w="2694"/>
      </w:tblGrid>
      <w:tr w:rsidR="00062725" w:rsidRPr="00062725" w:rsidTr="004D34D3">
        <w:trPr>
          <w:trHeight w:val="5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Перечень работ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Периодичность выполнения работ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Основание для выполнения работ</w:t>
            </w:r>
          </w:p>
        </w:tc>
      </w:tr>
      <w:tr w:rsidR="00062725" w:rsidRPr="00062725" w:rsidTr="004D34D3">
        <w:trPr>
          <w:trHeight w:val="509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Техническое обслуживание (ТО) </w:t>
            </w:r>
            <w:proofErr w:type="spell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извещателя</w:t>
            </w:r>
            <w:proofErr w:type="spell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пожарного (ИП), выносных устройств индикации ИП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6 месяцев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</w:t>
            </w:r>
            <w:proofErr w:type="spellEnd"/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 п. 1; п. 6.4.2.)</w:t>
            </w: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Чистка </w:t>
            </w:r>
            <w:proofErr w:type="spell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извещателей</w:t>
            </w:r>
            <w:proofErr w:type="spell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пожарных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год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2725" w:rsidRPr="00062725" w:rsidTr="004D34D3">
        <w:trPr>
          <w:trHeight w:val="27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ТО прибора приемно-контрольного пожарного ППКП (в том числе все функциональные модули </w:t>
            </w:r>
            <w:proofErr w:type="spell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блочно</w:t>
            </w:r>
            <w:proofErr w:type="spell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-модульных ППКП, за исключением модулей ввода, модулей вывода)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1 месяц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2)</w:t>
            </w: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3 месяца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2725" w:rsidRPr="00062725" w:rsidTr="004D34D3">
        <w:trPr>
          <w:trHeight w:val="816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ТО источников бесперебойного электропитания (ИБЭ) технических средств пожарной автоматики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1 месяц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3 месяца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Б.2.25</w:t>
            </w: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6 месяцев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tr w:rsidR="00062725" w:rsidRPr="00062725" w:rsidTr="004D34D3">
        <w:trPr>
          <w:trHeight w:val="27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ТО модулей ввода, модулей вывода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 один раз в год</w:t>
            </w:r>
          </w:p>
        </w:tc>
        <w:tc>
          <w:tcPr>
            <w:tcW w:w="3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4)</w:t>
            </w:r>
          </w:p>
        </w:tc>
      </w:tr>
      <w:tr w:rsidR="00062725" w:rsidRPr="00062725" w:rsidTr="004D34D3">
        <w:trPr>
          <w:trHeight w:val="1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tabs>
                <w:tab w:val="left" w:pos="2580"/>
              </w:tabs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функционирования один раз в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62725" w:rsidRPr="00062725" w:rsidTr="004D34D3">
        <w:trPr>
          <w:trHeight w:val="679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Комплексные испытания на работоспособность СПС</w:t>
            </w:r>
          </w:p>
        </w:tc>
        <w:tc>
          <w:tcPr>
            <w:tcW w:w="3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год, но не более 15 месяцев между испытаниями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59638-2021</w:t>
            </w:r>
          </w:p>
          <w:p w:rsidR="00062725" w:rsidRPr="00062725" w:rsidRDefault="00062725" w:rsidP="00062725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(таб.1, п. 5)</w:t>
            </w:r>
          </w:p>
        </w:tc>
      </w:tr>
    </w:tbl>
    <w:p w:rsidR="00062725" w:rsidRPr="00062725" w:rsidRDefault="00062725" w:rsidP="00062725">
      <w:pPr>
        <w:spacing w:after="0" w:line="240" w:lineRule="auto"/>
        <w:rPr>
          <w:rFonts w:ascii="Calibri" w:eastAsia="Times New Roman" w:hAnsi="Calibri" w:cs="Times New Roman"/>
        </w:rPr>
      </w:pPr>
    </w:p>
    <w:p w:rsidR="00062725" w:rsidRPr="00062725" w:rsidRDefault="00062725" w:rsidP="0006272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627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1.2 Техническое обслуживание системы оповещения и управления эвакуацией людей </w:t>
      </w:r>
    </w:p>
    <w:p w:rsidR="00062725" w:rsidRPr="00062725" w:rsidRDefault="00062725" w:rsidP="000627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627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пожаре (СОУЭ)</w:t>
      </w:r>
    </w:p>
    <w:p w:rsidR="00062725" w:rsidRPr="00062725" w:rsidRDefault="00062725" w:rsidP="0006272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3685"/>
        <w:gridCol w:w="1985"/>
      </w:tblGrid>
      <w:tr w:rsidR="00062725" w:rsidRPr="00062725" w:rsidTr="00062725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Периодичность выполнения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725" w:rsidRPr="00062725" w:rsidRDefault="00062725" w:rsidP="000627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Основание для выполнения работ</w:t>
            </w:r>
          </w:p>
        </w:tc>
      </w:tr>
      <w:tr w:rsidR="00062725" w:rsidRPr="00062725" w:rsidTr="00062725">
        <w:trPr>
          <w:trHeight w:val="129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Обслуживание световых, звуковых и речевых пожарных </w:t>
            </w:r>
            <w:proofErr w:type="spell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оповещателей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Периодичность выполнения работ в соответствии с графиком, рекомендациями изготовителей, по мере необходимости, но не реже </w:t>
            </w:r>
            <w:r w:rsidRPr="00062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одного раза в три месяца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1)</w:t>
            </w:r>
          </w:p>
        </w:tc>
      </w:tr>
      <w:tr w:rsidR="00062725" w:rsidRPr="00062725" w:rsidTr="00062725">
        <w:trPr>
          <w:trHeight w:val="196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Проверка основного и резервного источников электропитания, проверка автоматического переключения цепей электропитания с основного ввода на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проверка работоспособности отдельных компонентов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2)</w:t>
            </w:r>
          </w:p>
        </w:tc>
      </w:tr>
      <w:tr w:rsidR="00062725" w:rsidRPr="00062725" w:rsidTr="00062725">
        <w:trPr>
          <w:trHeight w:val="7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Hlk182320612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Проверка работоспособности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раза в год, но не более 7 мес. между проверками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3)</w:t>
            </w:r>
          </w:p>
        </w:tc>
      </w:tr>
      <w:bookmarkEnd w:id="5"/>
      <w:tr w:rsidR="00062725" w:rsidRPr="00062725" w:rsidTr="00062725">
        <w:trPr>
          <w:trHeight w:val="57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Замена технических средств и ресурсных элементов СОУЭ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59639-2021</w:t>
            </w:r>
          </w:p>
          <w:p w:rsidR="00062725" w:rsidRPr="00062725" w:rsidRDefault="00062725" w:rsidP="000627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27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(таб. 1, п. 5)</w:t>
            </w:r>
          </w:p>
        </w:tc>
      </w:tr>
    </w:tbl>
    <w:p w:rsidR="00062725" w:rsidRPr="00062725" w:rsidRDefault="00062725" w:rsidP="00062725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6272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Перечень оборудования, входящего в состав обслуживаемых систем</w:t>
      </w:r>
    </w:p>
    <w:p w:rsidR="00062725" w:rsidRPr="00062725" w:rsidRDefault="00062725" w:rsidP="000627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4994" w:type="pct"/>
        <w:tblLook w:val="04A0" w:firstRow="1" w:lastRow="0" w:firstColumn="1" w:lastColumn="0" w:noHBand="0" w:noVBand="1"/>
      </w:tblPr>
      <w:tblGrid>
        <w:gridCol w:w="9374"/>
      </w:tblGrid>
      <w:tr w:rsidR="00062725" w:rsidRPr="00062725" w:rsidTr="004D34D3">
        <w:trPr>
          <w:trHeight w:val="773"/>
        </w:trPr>
        <w:tc>
          <w:tcPr>
            <w:tcW w:w="50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58"/>
              <w:gridCol w:w="4776"/>
              <w:gridCol w:w="757"/>
              <w:gridCol w:w="1207"/>
              <w:gridCol w:w="2030"/>
            </w:tblGrid>
            <w:tr w:rsidR="00062725" w:rsidRPr="00062725" w:rsidTr="004D34D3">
              <w:trPr>
                <w:trHeight w:val="511"/>
              </w:trPr>
              <w:tc>
                <w:tcPr>
                  <w:tcW w:w="2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gramStart"/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</w:t>
                  </w:r>
                  <w:proofErr w:type="gramEnd"/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/п</w:t>
                  </w:r>
                </w:p>
              </w:tc>
              <w:tc>
                <w:tcPr>
                  <w:tcW w:w="256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Наименование и тип оборудования</w:t>
                  </w:r>
                </w:p>
              </w:tc>
              <w:tc>
                <w:tcPr>
                  <w:tcW w:w="40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Ед. изм.</w:t>
                  </w:r>
                </w:p>
              </w:tc>
              <w:tc>
                <w:tcPr>
                  <w:tcW w:w="647" w:type="pct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10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Примечание</w:t>
                  </w:r>
                </w:p>
              </w:tc>
            </w:tr>
            <w:tr w:rsidR="00062725" w:rsidRPr="00062725" w:rsidTr="004D34D3">
              <w:trPr>
                <w:trHeight w:val="235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Извещатель</w:t>
                  </w:r>
                  <w:proofErr w:type="spellEnd"/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пожарный дымовой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58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ИП-212-ЗСУ</w:t>
                  </w:r>
                </w:p>
              </w:tc>
            </w:tr>
            <w:tr w:rsidR="00062725" w:rsidRPr="00062725" w:rsidTr="004D34D3">
              <w:trPr>
                <w:trHeight w:val="235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Извещатель</w:t>
                  </w:r>
                  <w:proofErr w:type="spellEnd"/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пожарный ручной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ИПР-3СУ</w:t>
                  </w:r>
                </w:p>
              </w:tc>
            </w:tr>
            <w:tr w:rsidR="00062725" w:rsidRPr="00062725" w:rsidTr="004D34D3">
              <w:trPr>
                <w:trHeight w:val="223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Устройства сигнальные звуковые всех типов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ТОН-1С-12</w:t>
                  </w:r>
                </w:p>
              </w:tc>
            </w:tr>
            <w:tr w:rsidR="00062725" w:rsidRPr="00062725" w:rsidTr="004D34D3">
              <w:trPr>
                <w:trHeight w:val="209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 бесперебойного питания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БРП-12-5/28</w:t>
                  </w:r>
                </w:p>
              </w:tc>
            </w:tr>
            <w:tr w:rsidR="00062725" w:rsidRPr="00062725" w:rsidTr="004D34D3">
              <w:trPr>
                <w:trHeight w:val="209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Устройства световые всех типов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КОП-25</w:t>
                  </w:r>
                </w:p>
              </w:tc>
            </w:tr>
            <w:tr w:rsidR="00062725" w:rsidRPr="00062725" w:rsidTr="004D34D3">
              <w:trPr>
                <w:trHeight w:val="248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Аккумуляторная батарея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  <w:t>Delta DT1207</w:t>
                  </w:r>
                </w:p>
              </w:tc>
            </w:tr>
            <w:tr w:rsidR="00062725" w:rsidRPr="00062725" w:rsidTr="004D34D3">
              <w:trPr>
                <w:trHeight w:val="223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256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Прибор приемно-контрольный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Сигнал-20П</w:t>
                  </w:r>
                </w:p>
              </w:tc>
            </w:tr>
            <w:tr w:rsidR="00062725" w:rsidRPr="00062725" w:rsidTr="004D34D3">
              <w:trPr>
                <w:trHeight w:val="262"/>
              </w:trPr>
              <w:tc>
                <w:tcPr>
                  <w:tcW w:w="299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2560" w:type="pct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Устройство управления и контроля </w:t>
                  </w:r>
                </w:p>
              </w:tc>
              <w:tc>
                <w:tcPr>
                  <w:tcW w:w="406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47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088" w:type="pct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062725" w:rsidRPr="00062725" w:rsidRDefault="00062725" w:rsidP="0006272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6272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С2000</w:t>
                  </w:r>
                </w:p>
              </w:tc>
            </w:tr>
          </w:tbl>
          <w:p w:rsidR="00062725" w:rsidRPr="00062725" w:rsidRDefault="00062725" w:rsidP="000627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62725" w:rsidRPr="00062725" w:rsidRDefault="00062725" w:rsidP="0006272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62725" w:rsidRPr="00062725" w:rsidRDefault="00062725" w:rsidP="000627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B5E" w:rsidRPr="0027446B" w:rsidRDefault="00707B5E" w:rsidP="0027446B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707B5E" w:rsidRPr="00274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+FPEF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5"/>
    <w:multiLevelType w:val="multilevel"/>
    <w:tmpl w:val="00000004"/>
    <w:lvl w:ilvl="0">
      <w:start w:val="3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7"/>
    <w:multiLevelType w:val="multilevel"/>
    <w:tmpl w:val="00000006"/>
    <w:lvl w:ilvl="0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"/>
      <w:lvlJc w:val="left"/>
    </w:lvl>
    <w:lvl w:ilvl="4">
      <w:start w:val="1"/>
      <w:numFmt w:val="decimal"/>
      <w:lvlText w:val="%1.%2.%3."/>
      <w:lvlJc w:val="left"/>
    </w:lvl>
    <w:lvl w:ilvl="5">
      <w:start w:val="1"/>
      <w:numFmt w:val="decimal"/>
      <w:lvlText w:val="%1.%2.%3."/>
      <w:lvlJc w:val="left"/>
    </w:lvl>
    <w:lvl w:ilvl="6">
      <w:start w:val="1"/>
      <w:numFmt w:val="decimal"/>
      <w:lvlText w:val="%1.%2.%3."/>
      <w:lvlJc w:val="left"/>
    </w:lvl>
    <w:lvl w:ilvl="7">
      <w:start w:val="1"/>
      <w:numFmt w:val="decimal"/>
      <w:lvlText w:val="%1.%2.%3."/>
      <w:lvlJc w:val="left"/>
    </w:lvl>
    <w:lvl w:ilvl="8">
      <w:start w:val="1"/>
      <w:numFmt w:val="decimal"/>
      <w:lvlText w:val="%1.%2.%3."/>
      <w:lvlJc w:val="left"/>
    </w:lvl>
  </w:abstractNum>
  <w:abstractNum w:abstractNumId="4">
    <w:nsid w:val="00000009"/>
    <w:multiLevelType w:val="multilevel"/>
    <w:tmpl w:val="00000009"/>
    <w:lvl w:ilvl="0">
      <w:start w:val="1"/>
      <w:numFmt w:val="bullet"/>
      <w:lvlText w:val="●"/>
      <w:lvlJc w:val="left"/>
      <w:pPr>
        <w:tabs>
          <w:tab w:val="num" w:pos="1435"/>
        </w:tabs>
        <w:ind w:left="1792" w:hanging="1432"/>
      </w:pPr>
      <w:rPr>
        <w:rFonts w:ascii="Noto Sans Symbols" w:eastAsia="Times New Roman" w:hAnsi="Noto Sans Symbols"/>
        <w:b w:val="0"/>
        <w:i w:val="0"/>
        <w:color w:val="000000"/>
        <w:sz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  <w:rPr>
        <w:rFonts w:cs="Times New Roman"/>
      </w:rPr>
    </w:lvl>
  </w:abstractNum>
  <w:abstractNum w:abstractNumId="5">
    <w:nsid w:val="0B137C80"/>
    <w:multiLevelType w:val="hybridMultilevel"/>
    <w:tmpl w:val="3DA8E12A"/>
    <w:name w:val="WW8Num3222"/>
    <w:lvl w:ilvl="0" w:tplc="5FBE6FC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0BFD1E36"/>
    <w:multiLevelType w:val="hybridMultilevel"/>
    <w:tmpl w:val="47D66C74"/>
    <w:name w:val="WW8Num322"/>
    <w:lvl w:ilvl="0" w:tplc="5FBE6F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8917B17"/>
    <w:multiLevelType w:val="multilevel"/>
    <w:tmpl w:val="C32E3590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8">
    <w:nsid w:val="323D1D1B"/>
    <w:multiLevelType w:val="hybridMultilevel"/>
    <w:tmpl w:val="BD001BD6"/>
    <w:name w:val="WW8Num322222"/>
    <w:lvl w:ilvl="0" w:tplc="5FBE6F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03439EC"/>
    <w:multiLevelType w:val="hybridMultilevel"/>
    <w:tmpl w:val="C748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527E64"/>
    <w:multiLevelType w:val="multilevel"/>
    <w:tmpl w:val="C1D2421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452" w:hanging="144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816" w:hanging="1800"/>
      </w:pPr>
    </w:lvl>
  </w:abstractNum>
  <w:abstractNum w:abstractNumId="11">
    <w:nsid w:val="4A973EF9"/>
    <w:multiLevelType w:val="hybridMultilevel"/>
    <w:tmpl w:val="0A3C1D42"/>
    <w:name w:val="WW8Num32"/>
    <w:lvl w:ilvl="0" w:tplc="5FBE6FCE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21FEA"/>
    <w:multiLevelType w:val="hybridMultilevel"/>
    <w:tmpl w:val="33C69D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0ED1CE2"/>
    <w:multiLevelType w:val="hybridMultilevel"/>
    <w:tmpl w:val="85A6A10E"/>
    <w:name w:val="WW8Num32222"/>
    <w:lvl w:ilvl="0" w:tplc="5FBE6F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F28DB"/>
    <w:multiLevelType w:val="hybridMultilevel"/>
    <w:tmpl w:val="27A2B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EC1F5E"/>
    <w:multiLevelType w:val="multilevel"/>
    <w:tmpl w:val="0F14B6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</w:num>
  <w:num w:numId="9">
    <w:abstractNumId w:val="11"/>
  </w:num>
  <w:num w:numId="10">
    <w:abstractNumId w:val="6"/>
  </w:num>
  <w:num w:numId="11">
    <w:abstractNumId w:val="5"/>
  </w:num>
  <w:num w:numId="12">
    <w:abstractNumId w:val="13"/>
  </w:num>
  <w:num w:numId="13">
    <w:abstractNumId w:val="8"/>
  </w:num>
  <w:num w:numId="14">
    <w:abstractNumId w:val="7"/>
  </w:num>
  <w:num w:numId="15">
    <w:abstractNumId w:val="15"/>
  </w:num>
  <w:num w:numId="16">
    <w:abstractNumId w:val="14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A9B"/>
    <w:rsid w:val="00062725"/>
    <w:rsid w:val="0027446B"/>
    <w:rsid w:val="002F1DA3"/>
    <w:rsid w:val="003104CC"/>
    <w:rsid w:val="00395183"/>
    <w:rsid w:val="004C2A9B"/>
    <w:rsid w:val="004D4BFA"/>
    <w:rsid w:val="00602080"/>
    <w:rsid w:val="006513EC"/>
    <w:rsid w:val="006C79D1"/>
    <w:rsid w:val="00707B5E"/>
    <w:rsid w:val="008E7665"/>
    <w:rsid w:val="008F1662"/>
    <w:rsid w:val="00A170BB"/>
    <w:rsid w:val="00B83D22"/>
    <w:rsid w:val="00E2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A9B"/>
    <w:pPr>
      <w:ind w:left="720"/>
      <w:contextualSpacing/>
    </w:pPr>
  </w:style>
  <w:style w:type="table" w:styleId="a4">
    <w:name w:val="Table Grid"/>
    <w:basedOn w:val="a1"/>
    <w:uiPriority w:val="59"/>
    <w:rsid w:val="00A17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Bullet 3"/>
    <w:basedOn w:val="a"/>
    <w:rsid w:val="00062725"/>
    <w:pPr>
      <w:widowControl w:val="0"/>
      <w:tabs>
        <w:tab w:val="num" w:pos="1120"/>
      </w:tabs>
      <w:spacing w:after="0" w:line="288" w:lineRule="auto"/>
      <w:ind w:left="1480" w:hanging="112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2A9B"/>
    <w:pPr>
      <w:ind w:left="720"/>
      <w:contextualSpacing/>
    </w:pPr>
  </w:style>
  <w:style w:type="table" w:styleId="a4">
    <w:name w:val="Table Grid"/>
    <w:basedOn w:val="a1"/>
    <w:uiPriority w:val="59"/>
    <w:rsid w:val="00A17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Bullet 3"/>
    <w:basedOn w:val="a"/>
    <w:rsid w:val="00062725"/>
    <w:pPr>
      <w:widowControl w:val="0"/>
      <w:tabs>
        <w:tab w:val="num" w:pos="1120"/>
      </w:tabs>
      <w:spacing w:after="0" w:line="288" w:lineRule="auto"/>
      <w:ind w:left="1480" w:hanging="112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2974</Words>
  <Characters>16956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2025-12-02T05:22:00Z</dcterms:created>
  <dcterms:modified xsi:type="dcterms:W3CDTF">2025-12-02T08:38:00Z</dcterms:modified>
</cp:coreProperties>
</file>